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7207" w:rsidRDefault="002150E6" w:rsidP="00847207">
      <w:pPr>
        <w:spacing w:line="360" w:lineRule="exact"/>
        <w:jc w:val="center"/>
        <w:rPr>
          <w:rFonts w:ascii="方正小标宋_GBK" w:eastAsia="方正小标宋_GBK" w:hAnsi="新宋体"/>
        </w:rPr>
      </w:pPr>
      <w:r>
        <w:rPr>
          <w:rFonts w:ascii="方正小标宋_GBK" w:eastAsia="方正小标宋_GBK" w:hAnsi="新宋体" w:hint="eastAsia"/>
        </w:rPr>
        <w:t xml:space="preserve">界石站视频会议系统 </w:t>
      </w:r>
      <w:r w:rsidR="00847207">
        <w:rPr>
          <w:rFonts w:ascii="方正小标宋_GBK" w:eastAsia="方正小标宋_GBK" w:hAnsi="新宋体" w:hint="eastAsia"/>
        </w:rPr>
        <w:t>“择优竞价”</w:t>
      </w:r>
      <w:r w:rsidR="00847207">
        <w:rPr>
          <w:rFonts w:ascii="方正小标宋_GBK" w:eastAsia="方正小标宋_GBK" w:hAnsi="新宋体"/>
        </w:rPr>
        <w:t>采购公告</w:t>
      </w:r>
    </w:p>
    <w:p w:rsidR="00847207" w:rsidRDefault="00847207" w:rsidP="00847207">
      <w:pPr>
        <w:pStyle w:val="a0"/>
      </w:pPr>
    </w:p>
    <w:tbl>
      <w:tblPr>
        <w:tblW w:w="9399" w:type="dxa"/>
        <w:jc w:val="center"/>
        <w:tblLayout w:type="fixed"/>
        <w:tblCellMar>
          <w:left w:w="0" w:type="dxa"/>
          <w:right w:w="0" w:type="dxa"/>
        </w:tblCellMar>
        <w:tblLook w:val="04A0" w:firstRow="1" w:lastRow="0" w:firstColumn="1" w:lastColumn="0" w:noHBand="0" w:noVBand="1"/>
      </w:tblPr>
      <w:tblGrid>
        <w:gridCol w:w="3050"/>
        <w:gridCol w:w="6349"/>
      </w:tblGrid>
      <w:tr w:rsidR="00847207" w:rsidTr="008D4682">
        <w:trPr>
          <w:trHeight w:val="616"/>
          <w:jc w:val="center"/>
        </w:trPr>
        <w:tc>
          <w:tcPr>
            <w:tcW w:w="305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847207" w:rsidRDefault="00847207" w:rsidP="008D4682">
            <w:pPr>
              <w:spacing w:line="260" w:lineRule="exact"/>
              <w:rPr>
                <w:rFonts w:ascii="方正仿宋_GBK" w:hAnsi="方正仿宋_GBK" w:cs="方正仿宋_GBK"/>
                <w:sz w:val="24"/>
                <w:szCs w:val="24"/>
              </w:rPr>
            </w:pPr>
            <w:r>
              <w:rPr>
                <w:rFonts w:ascii="方正仿宋_GBK" w:hAnsi="方正仿宋_GBK" w:cs="方正仿宋_GBK" w:hint="eastAsia"/>
                <w:sz w:val="24"/>
                <w:szCs w:val="24"/>
              </w:rPr>
              <w:t>项目名称</w:t>
            </w:r>
          </w:p>
        </w:tc>
        <w:tc>
          <w:tcPr>
            <w:tcW w:w="63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847207" w:rsidRDefault="002150E6" w:rsidP="008D4682">
            <w:pPr>
              <w:spacing w:line="260" w:lineRule="exact"/>
              <w:rPr>
                <w:rFonts w:ascii="方正仿宋_GBK" w:hAnsi="方正仿宋_GBK" w:cs="方正仿宋_GBK"/>
                <w:sz w:val="24"/>
                <w:szCs w:val="24"/>
              </w:rPr>
            </w:pPr>
            <w:r>
              <w:rPr>
                <w:rFonts w:ascii="方正仿宋_GBK" w:hAnsi="方正仿宋_GBK" w:cs="方正仿宋_GBK" w:hint="eastAsia"/>
                <w:sz w:val="24"/>
                <w:szCs w:val="24"/>
              </w:rPr>
              <w:t>界石站</w:t>
            </w:r>
            <w:r w:rsidR="00847207">
              <w:rPr>
                <w:rFonts w:ascii="方正仿宋_GBK" w:hAnsi="方正仿宋_GBK" w:cs="方正仿宋_GBK" w:hint="eastAsia"/>
                <w:sz w:val="24"/>
                <w:szCs w:val="24"/>
              </w:rPr>
              <w:t>视频会议系统采购</w:t>
            </w:r>
          </w:p>
        </w:tc>
      </w:tr>
      <w:tr w:rsidR="00847207" w:rsidTr="008D4682">
        <w:trPr>
          <w:trHeight w:val="616"/>
          <w:jc w:val="center"/>
        </w:trPr>
        <w:tc>
          <w:tcPr>
            <w:tcW w:w="305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847207" w:rsidRDefault="00847207" w:rsidP="008D4682">
            <w:pPr>
              <w:spacing w:line="260" w:lineRule="exact"/>
              <w:rPr>
                <w:rFonts w:ascii="方正仿宋_GBK" w:hAnsi="方正仿宋_GBK" w:cs="方正仿宋_GBK"/>
                <w:sz w:val="24"/>
                <w:szCs w:val="24"/>
              </w:rPr>
            </w:pPr>
            <w:r>
              <w:rPr>
                <w:rFonts w:ascii="方正仿宋_GBK" w:hAnsi="方正仿宋_GBK" w:cs="方正仿宋_GBK" w:hint="eastAsia"/>
                <w:sz w:val="24"/>
                <w:szCs w:val="24"/>
              </w:rPr>
              <w:t>采购人</w:t>
            </w:r>
          </w:p>
        </w:tc>
        <w:tc>
          <w:tcPr>
            <w:tcW w:w="63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847207" w:rsidRDefault="00847207" w:rsidP="008D4682">
            <w:pPr>
              <w:spacing w:line="260" w:lineRule="exact"/>
              <w:rPr>
                <w:rFonts w:ascii="方正仿宋_GBK" w:hAnsi="方正仿宋_GBK" w:cs="方正仿宋_GBK"/>
                <w:sz w:val="24"/>
                <w:szCs w:val="24"/>
              </w:rPr>
            </w:pPr>
            <w:r>
              <w:rPr>
                <w:rFonts w:ascii="方正仿宋_GBK" w:hAnsi="方正仿宋_GBK" w:cs="方正仿宋_GBK" w:hint="eastAsia"/>
                <w:sz w:val="24"/>
                <w:szCs w:val="24"/>
              </w:rPr>
              <w:t>重庆市</w:t>
            </w:r>
            <w:r w:rsidR="002150E6">
              <w:rPr>
                <w:rFonts w:ascii="方正仿宋_GBK" w:hAnsi="方正仿宋_GBK" w:cs="方正仿宋_GBK" w:hint="eastAsia"/>
                <w:sz w:val="24"/>
                <w:szCs w:val="24"/>
              </w:rPr>
              <w:t>环鼎环保工程</w:t>
            </w:r>
            <w:r>
              <w:rPr>
                <w:rFonts w:ascii="方正仿宋_GBK" w:hAnsi="方正仿宋_GBK" w:cs="方正仿宋_GBK" w:hint="eastAsia"/>
                <w:sz w:val="24"/>
                <w:szCs w:val="24"/>
              </w:rPr>
              <w:t>有限公司</w:t>
            </w:r>
          </w:p>
        </w:tc>
      </w:tr>
      <w:tr w:rsidR="00847207" w:rsidTr="008D4682">
        <w:trPr>
          <w:trHeight w:val="616"/>
          <w:jc w:val="center"/>
        </w:trPr>
        <w:tc>
          <w:tcPr>
            <w:tcW w:w="305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847207" w:rsidRDefault="00847207" w:rsidP="008D4682">
            <w:pPr>
              <w:spacing w:line="260" w:lineRule="exact"/>
              <w:rPr>
                <w:rFonts w:ascii="方正仿宋_GBK" w:hAnsi="方正仿宋_GBK" w:cs="方正仿宋_GBK"/>
                <w:sz w:val="24"/>
                <w:szCs w:val="24"/>
              </w:rPr>
            </w:pPr>
            <w:r>
              <w:rPr>
                <w:rFonts w:ascii="方正仿宋_GBK" w:hAnsi="方正仿宋_GBK" w:cs="方正仿宋_GBK" w:hint="eastAsia"/>
                <w:sz w:val="24"/>
                <w:szCs w:val="24"/>
              </w:rPr>
              <w:t>资金渠道</w:t>
            </w:r>
          </w:p>
        </w:tc>
        <w:tc>
          <w:tcPr>
            <w:tcW w:w="63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847207" w:rsidRDefault="00847207" w:rsidP="008D4682">
            <w:pPr>
              <w:spacing w:line="260" w:lineRule="exact"/>
              <w:rPr>
                <w:rFonts w:ascii="方正仿宋_GBK" w:hAnsi="方正仿宋_GBK" w:cs="方正仿宋_GBK"/>
                <w:sz w:val="24"/>
                <w:szCs w:val="24"/>
              </w:rPr>
            </w:pPr>
            <w:r>
              <w:rPr>
                <w:rFonts w:ascii="方正仿宋_GBK" w:hAnsi="方正仿宋_GBK" w:cs="方正仿宋_GBK" w:hint="eastAsia"/>
                <w:sz w:val="24"/>
                <w:szCs w:val="24"/>
              </w:rPr>
              <w:t>运行资金</w:t>
            </w:r>
          </w:p>
        </w:tc>
      </w:tr>
      <w:tr w:rsidR="00847207" w:rsidTr="008D4682">
        <w:trPr>
          <w:trHeight w:val="616"/>
          <w:jc w:val="center"/>
        </w:trPr>
        <w:tc>
          <w:tcPr>
            <w:tcW w:w="305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847207" w:rsidRDefault="00847207" w:rsidP="008D4682">
            <w:pPr>
              <w:spacing w:line="260" w:lineRule="exact"/>
              <w:rPr>
                <w:rFonts w:ascii="方正仿宋_GBK" w:hAnsi="方正仿宋_GBK" w:cs="方正仿宋_GBK"/>
                <w:sz w:val="24"/>
                <w:szCs w:val="24"/>
              </w:rPr>
            </w:pPr>
            <w:r>
              <w:rPr>
                <w:rFonts w:ascii="方正仿宋_GBK" w:hAnsi="方正仿宋_GBK" w:cs="方正仿宋_GBK" w:hint="eastAsia"/>
                <w:sz w:val="24"/>
                <w:szCs w:val="24"/>
              </w:rPr>
              <w:t>项目实施地</w:t>
            </w:r>
          </w:p>
        </w:tc>
        <w:tc>
          <w:tcPr>
            <w:tcW w:w="63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847207" w:rsidRDefault="002150E6" w:rsidP="008D4682">
            <w:pPr>
              <w:spacing w:line="260" w:lineRule="exact"/>
              <w:rPr>
                <w:rFonts w:ascii="方正仿宋_GBK" w:hAnsi="方正仿宋_GBK" w:cs="方正仿宋_GBK"/>
                <w:sz w:val="24"/>
                <w:szCs w:val="24"/>
              </w:rPr>
            </w:pPr>
            <w:r>
              <w:rPr>
                <w:rFonts w:ascii="方正仿宋_GBK" w:hAnsi="方正仿宋_GBK" w:cs="方正仿宋_GBK" w:hint="eastAsia"/>
                <w:sz w:val="24"/>
                <w:szCs w:val="24"/>
              </w:rPr>
              <w:t>界石综合楼2</w:t>
            </w:r>
            <w:r>
              <w:rPr>
                <w:rFonts w:ascii="方正仿宋_GBK" w:hAnsi="方正仿宋_GBK" w:cs="方正仿宋_GBK"/>
                <w:sz w:val="24"/>
                <w:szCs w:val="24"/>
              </w:rPr>
              <w:t>13会议室</w:t>
            </w:r>
          </w:p>
        </w:tc>
      </w:tr>
      <w:tr w:rsidR="00847207" w:rsidTr="008D4682">
        <w:trPr>
          <w:trHeight w:val="616"/>
          <w:jc w:val="center"/>
        </w:trPr>
        <w:tc>
          <w:tcPr>
            <w:tcW w:w="305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847207" w:rsidRDefault="00847207" w:rsidP="008D4682">
            <w:pPr>
              <w:spacing w:line="260" w:lineRule="exact"/>
              <w:rPr>
                <w:rFonts w:ascii="方正仿宋_GBK" w:hAnsi="方正仿宋_GBK" w:cs="方正仿宋_GBK"/>
                <w:sz w:val="24"/>
                <w:szCs w:val="24"/>
              </w:rPr>
            </w:pPr>
            <w:r>
              <w:rPr>
                <w:rFonts w:ascii="方正仿宋_GBK" w:hAnsi="方正仿宋_GBK" w:cs="方正仿宋_GBK" w:hint="eastAsia"/>
                <w:sz w:val="24"/>
                <w:szCs w:val="24"/>
              </w:rPr>
              <w:t>采购内容</w:t>
            </w:r>
          </w:p>
        </w:tc>
        <w:tc>
          <w:tcPr>
            <w:tcW w:w="63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847207" w:rsidRDefault="00847207" w:rsidP="008D4682">
            <w:pPr>
              <w:spacing w:line="260" w:lineRule="exact"/>
              <w:rPr>
                <w:rFonts w:ascii="方正仿宋_GBK" w:hAnsi="方正仿宋_GBK" w:cs="方正仿宋_GBK"/>
                <w:sz w:val="24"/>
                <w:szCs w:val="24"/>
              </w:rPr>
            </w:pPr>
            <w:r>
              <w:rPr>
                <w:rFonts w:ascii="方正仿宋_GBK" w:hAnsi="方正仿宋_GBK" w:cs="方正仿宋_GBK" w:hint="eastAsia"/>
                <w:sz w:val="24"/>
                <w:szCs w:val="24"/>
              </w:rPr>
              <w:t>视频会议系统1套</w:t>
            </w:r>
          </w:p>
        </w:tc>
      </w:tr>
      <w:tr w:rsidR="00847207" w:rsidTr="008D4682">
        <w:trPr>
          <w:trHeight w:val="3155"/>
          <w:jc w:val="center"/>
        </w:trPr>
        <w:tc>
          <w:tcPr>
            <w:tcW w:w="305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847207" w:rsidRDefault="00847207" w:rsidP="008D4682">
            <w:pPr>
              <w:spacing w:line="260" w:lineRule="exact"/>
              <w:rPr>
                <w:rFonts w:ascii="方正仿宋_GBK" w:hAnsi="方正仿宋_GBK" w:cs="方正仿宋_GBK"/>
                <w:sz w:val="24"/>
                <w:szCs w:val="24"/>
              </w:rPr>
            </w:pPr>
            <w:r>
              <w:rPr>
                <w:rFonts w:ascii="方正仿宋_GBK" w:hAnsi="方正仿宋_GBK" w:cs="方正仿宋_GBK" w:hint="eastAsia"/>
                <w:sz w:val="24"/>
                <w:szCs w:val="24"/>
              </w:rPr>
              <w:t>资质要求</w:t>
            </w:r>
          </w:p>
        </w:tc>
        <w:tc>
          <w:tcPr>
            <w:tcW w:w="63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847207" w:rsidRDefault="00847207" w:rsidP="008D4682">
            <w:pPr>
              <w:spacing w:line="260" w:lineRule="exact"/>
              <w:rPr>
                <w:rFonts w:ascii="方正仿宋_GBK" w:hAnsi="方正仿宋_GBK" w:cs="方正仿宋_GBK"/>
                <w:sz w:val="24"/>
                <w:szCs w:val="24"/>
              </w:rPr>
            </w:pPr>
            <w:r>
              <w:rPr>
                <w:rFonts w:ascii="方正仿宋_GBK" w:hAnsi="方正仿宋_GBK" w:cs="方正仿宋_GBK" w:hint="eastAsia"/>
                <w:sz w:val="24"/>
                <w:szCs w:val="24"/>
              </w:rPr>
              <w:t>一、基本资格条件</w:t>
            </w:r>
          </w:p>
          <w:p w:rsidR="00847207" w:rsidRDefault="00847207" w:rsidP="008D4682">
            <w:pPr>
              <w:spacing w:line="260" w:lineRule="exact"/>
              <w:ind w:firstLineChars="200" w:firstLine="480"/>
              <w:rPr>
                <w:rFonts w:ascii="方正仿宋_GBK" w:hAnsi="方正仿宋_GBK" w:cs="方正仿宋_GBK"/>
                <w:sz w:val="24"/>
                <w:szCs w:val="24"/>
              </w:rPr>
            </w:pPr>
            <w:r>
              <w:rPr>
                <w:rFonts w:ascii="方正仿宋_GBK" w:hAnsi="方正仿宋_GBK" w:cs="方正仿宋_GBK" w:hint="eastAsia"/>
                <w:sz w:val="24"/>
                <w:szCs w:val="24"/>
              </w:rPr>
              <w:t>1. 具有独立承担民事责任的能力；</w:t>
            </w:r>
          </w:p>
          <w:p w:rsidR="00847207" w:rsidRDefault="00847207" w:rsidP="008D4682">
            <w:pPr>
              <w:spacing w:line="260" w:lineRule="exact"/>
              <w:ind w:firstLineChars="200" w:firstLine="480"/>
              <w:rPr>
                <w:rFonts w:ascii="方正仿宋_GBK" w:hAnsi="方正仿宋_GBK" w:cs="方正仿宋_GBK"/>
                <w:sz w:val="24"/>
                <w:szCs w:val="24"/>
              </w:rPr>
            </w:pPr>
            <w:r>
              <w:rPr>
                <w:rFonts w:ascii="方正仿宋_GBK" w:hAnsi="方正仿宋_GBK" w:cs="方正仿宋_GBK" w:hint="eastAsia"/>
                <w:sz w:val="24"/>
                <w:szCs w:val="24"/>
              </w:rPr>
              <w:t>2. 具有良好的商业信誉和健全的财务会计制度；</w:t>
            </w:r>
          </w:p>
          <w:p w:rsidR="00847207" w:rsidRDefault="00847207" w:rsidP="008D4682">
            <w:pPr>
              <w:spacing w:line="260" w:lineRule="exact"/>
              <w:ind w:firstLineChars="200" w:firstLine="480"/>
              <w:rPr>
                <w:rFonts w:ascii="方正仿宋_GBK" w:hAnsi="方正仿宋_GBK" w:cs="方正仿宋_GBK"/>
                <w:sz w:val="24"/>
                <w:szCs w:val="24"/>
              </w:rPr>
            </w:pPr>
            <w:r>
              <w:rPr>
                <w:rFonts w:ascii="方正仿宋_GBK" w:hAnsi="方正仿宋_GBK" w:cs="方正仿宋_GBK" w:hint="eastAsia"/>
                <w:sz w:val="24"/>
                <w:szCs w:val="24"/>
              </w:rPr>
              <w:t>3. 有依法缴纳税收和社会保障资金的良好记录</w:t>
            </w:r>
            <w:r w:rsidR="002150E6">
              <w:rPr>
                <w:rFonts w:ascii="方正仿宋_GBK" w:hAnsi="方正仿宋_GBK" w:cs="方正仿宋_GBK" w:hint="eastAsia"/>
                <w:sz w:val="24"/>
                <w:szCs w:val="24"/>
              </w:rPr>
              <w:t>。</w:t>
            </w:r>
          </w:p>
          <w:p w:rsidR="00847207" w:rsidRDefault="00847207" w:rsidP="008D4682">
            <w:pPr>
              <w:spacing w:line="260" w:lineRule="exact"/>
              <w:rPr>
                <w:rFonts w:ascii="方正仿宋_GBK" w:hAnsi="方正仿宋_GBK" w:cs="方正仿宋_GBK"/>
                <w:sz w:val="24"/>
                <w:szCs w:val="24"/>
              </w:rPr>
            </w:pPr>
            <w:r>
              <w:rPr>
                <w:rFonts w:ascii="方正仿宋_GBK" w:hAnsi="方正仿宋_GBK" w:cs="方正仿宋_GBK" w:hint="eastAsia"/>
                <w:sz w:val="24"/>
                <w:szCs w:val="24"/>
              </w:rPr>
              <w:t>二、竞选人须具有如下资格条件</w:t>
            </w:r>
          </w:p>
          <w:p w:rsidR="00847207" w:rsidRDefault="00847207" w:rsidP="00E44083">
            <w:pPr>
              <w:spacing w:line="260" w:lineRule="exact"/>
              <w:rPr>
                <w:rFonts w:ascii="方正仿宋_GBK" w:hAnsi="方正仿宋_GBK" w:cs="方正仿宋_GBK"/>
                <w:sz w:val="24"/>
                <w:szCs w:val="24"/>
              </w:rPr>
            </w:pPr>
            <w:r>
              <w:rPr>
                <w:rFonts w:ascii="方正仿宋_GBK" w:hAnsi="方正仿宋_GBK" w:cs="方正仿宋_GBK" w:hint="eastAsia"/>
                <w:sz w:val="24"/>
                <w:szCs w:val="24"/>
              </w:rPr>
              <w:t xml:space="preserve">    1. 具有企业或事业单位独立法人资格。本项目不接受竞选人以联合体形式竞选（提供营业执照复印件，加盖竞选人公章）</w:t>
            </w:r>
            <w:r w:rsidR="002150E6">
              <w:rPr>
                <w:rFonts w:ascii="方正仿宋_GBK" w:hAnsi="方正仿宋_GBK" w:cs="方正仿宋_GBK" w:hint="eastAsia"/>
                <w:sz w:val="24"/>
                <w:szCs w:val="24"/>
              </w:rPr>
              <w:t>；</w:t>
            </w:r>
          </w:p>
        </w:tc>
      </w:tr>
      <w:tr w:rsidR="00847207" w:rsidTr="008D4682">
        <w:trPr>
          <w:trHeight w:val="616"/>
          <w:jc w:val="center"/>
        </w:trPr>
        <w:tc>
          <w:tcPr>
            <w:tcW w:w="305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847207" w:rsidRDefault="00847207" w:rsidP="008D4682">
            <w:pPr>
              <w:spacing w:line="260" w:lineRule="exact"/>
              <w:rPr>
                <w:rFonts w:ascii="方正仿宋_GBK" w:hAnsi="方正仿宋_GBK" w:cs="方正仿宋_GBK"/>
                <w:sz w:val="24"/>
                <w:szCs w:val="24"/>
              </w:rPr>
            </w:pPr>
            <w:r>
              <w:rPr>
                <w:rFonts w:ascii="方正仿宋_GBK" w:hAnsi="方正仿宋_GBK" w:cs="方正仿宋_GBK" w:hint="eastAsia"/>
                <w:sz w:val="24"/>
                <w:szCs w:val="24"/>
              </w:rPr>
              <w:t>合同工期</w:t>
            </w:r>
          </w:p>
        </w:tc>
        <w:tc>
          <w:tcPr>
            <w:tcW w:w="63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847207" w:rsidRDefault="00847207" w:rsidP="008D4682">
            <w:pPr>
              <w:spacing w:line="260" w:lineRule="exact"/>
              <w:rPr>
                <w:rFonts w:ascii="方正仿宋_GBK" w:hAnsi="方正仿宋_GBK" w:cs="方正仿宋_GBK"/>
                <w:sz w:val="24"/>
                <w:szCs w:val="24"/>
              </w:rPr>
            </w:pPr>
            <w:r>
              <w:rPr>
                <w:rFonts w:ascii="方正仿宋_GBK" w:hAnsi="方正仿宋_GBK" w:cs="方正仿宋_GBK" w:hint="eastAsia"/>
                <w:sz w:val="24"/>
                <w:szCs w:val="24"/>
              </w:rPr>
              <w:t>合同签订后7天供货安装完毕</w:t>
            </w:r>
          </w:p>
        </w:tc>
      </w:tr>
      <w:tr w:rsidR="00847207" w:rsidTr="008D4682">
        <w:trPr>
          <w:trHeight w:val="616"/>
          <w:jc w:val="center"/>
        </w:trPr>
        <w:tc>
          <w:tcPr>
            <w:tcW w:w="305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847207" w:rsidRDefault="00847207" w:rsidP="008D4682">
            <w:pPr>
              <w:spacing w:line="260" w:lineRule="exact"/>
              <w:rPr>
                <w:rFonts w:ascii="方正仿宋_GBK" w:hAnsi="方正仿宋_GBK" w:cs="方正仿宋_GBK"/>
                <w:sz w:val="24"/>
                <w:szCs w:val="24"/>
              </w:rPr>
            </w:pPr>
            <w:r>
              <w:rPr>
                <w:rFonts w:ascii="方正仿宋_GBK" w:hAnsi="方正仿宋_GBK" w:cs="方正仿宋_GBK" w:hint="eastAsia"/>
                <w:sz w:val="24"/>
                <w:szCs w:val="24"/>
              </w:rPr>
              <w:t>采购限价</w:t>
            </w:r>
          </w:p>
        </w:tc>
        <w:tc>
          <w:tcPr>
            <w:tcW w:w="63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847207" w:rsidRDefault="002150E6" w:rsidP="008D4682">
            <w:pPr>
              <w:spacing w:line="260" w:lineRule="exact"/>
              <w:rPr>
                <w:rFonts w:ascii="方正仿宋_GBK" w:hAnsi="方正仿宋_GBK" w:cs="方正仿宋_GBK"/>
                <w:sz w:val="24"/>
                <w:szCs w:val="24"/>
              </w:rPr>
            </w:pPr>
            <w:r>
              <w:rPr>
                <w:rFonts w:ascii="方正仿宋_GBK" w:hAnsi="方正仿宋_GBK" w:cs="方正仿宋_GBK"/>
                <w:sz w:val="24"/>
                <w:szCs w:val="24"/>
              </w:rPr>
              <w:t>7.5</w:t>
            </w:r>
            <w:r w:rsidR="00847207">
              <w:rPr>
                <w:rFonts w:ascii="方正仿宋_GBK" w:hAnsi="方正仿宋_GBK" w:cs="方正仿宋_GBK" w:hint="eastAsia"/>
                <w:sz w:val="24"/>
                <w:szCs w:val="24"/>
              </w:rPr>
              <w:t>万元</w:t>
            </w:r>
          </w:p>
        </w:tc>
      </w:tr>
      <w:tr w:rsidR="00847207" w:rsidTr="008D4682">
        <w:trPr>
          <w:trHeight w:val="616"/>
          <w:jc w:val="center"/>
        </w:trPr>
        <w:tc>
          <w:tcPr>
            <w:tcW w:w="305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847207" w:rsidRDefault="00847207" w:rsidP="008D4682">
            <w:pPr>
              <w:spacing w:line="260" w:lineRule="exact"/>
              <w:rPr>
                <w:rFonts w:ascii="方正仿宋_GBK" w:hAnsi="方正仿宋_GBK" w:cs="方正仿宋_GBK"/>
                <w:sz w:val="24"/>
                <w:szCs w:val="24"/>
              </w:rPr>
            </w:pPr>
            <w:r>
              <w:rPr>
                <w:rFonts w:ascii="方正仿宋_GBK" w:hAnsi="方正仿宋_GBK" w:cs="方正仿宋_GBK" w:hint="eastAsia"/>
                <w:sz w:val="24"/>
                <w:szCs w:val="24"/>
              </w:rPr>
              <w:t>方案要求</w:t>
            </w:r>
          </w:p>
        </w:tc>
        <w:tc>
          <w:tcPr>
            <w:tcW w:w="63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847207" w:rsidRDefault="002150E6" w:rsidP="008D4682">
            <w:pPr>
              <w:spacing w:line="260" w:lineRule="exact"/>
              <w:rPr>
                <w:rFonts w:ascii="方正仿宋_GBK" w:hAnsi="方正仿宋_GBK" w:cs="方正仿宋_GBK"/>
                <w:sz w:val="24"/>
                <w:szCs w:val="24"/>
              </w:rPr>
            </w:pPr>
            <w:r>
              <w:rPr>
                <w:rFonts w:ascii="方正仿宋_GBK" w:hAnsi="方正仿宋_GBK" w:cs="方正仿宋_GBK" w:hint="eastAsia"/>
                <w:sz w:val="24"/>
                <w:szCs w:val="24"/>
              </w:rPr>
              <w:t>采购人的方案要求见附件</w:t>
            </w:r>
          </w:p>
        </w:tc>
      </w:tr>
      <w:tr w:rsidR="00847207" w:rsidTr="008D4682">
        <w:trPr>
          <w:trHeight w:val="664"/>
          <w:jc w:val="center"/>
        </w:trPr>
        <w:tc>
          <w:tcPr>
            <w:tcW w:w="305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847207" w:rsidRDefault="00847207" w:rsidP="008D4682">
            <w:pPr>
              <w:spacing w:line="260" w:lineRule="exact"/>
              <w:rPr>
                <w:rFonts w:ascii="方正仿宋_GBK" w:hAnsi="方正仿宋_GBK" w:cs="方正仿宋_GBK"/>
                <w:sz w:val="24"/>
                <w:szCs w:val="24"/>
              </w:rPr>
            </w:pPr>
            <w:r>
              <w:rPr>
                <w:rFonts w:ascii="方正仿宋_GBK" w:hAnsi="方正仿宋_GBK" w:cs="方正仿宋_GBK" w:hint="eastAsia"/>
                <w:sz w:val="24"/>
                <w:szCs w:val="24"/>
              </w:rPr>
              <w:t>择优方式</w:t>
            </w:r>
          </w:p>
        </w:tc>
        <w:tc>
          <w:tcPr>
            <w:tcW w:w="63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847207" w:rsidRDefault="002150E6" w:rsidP="008D4682">
            <w:pPr>
              <w:spacing w:line="260" w:lineRule="exact"/>
              <w:rPr>
                <w:rFonts w:ascii="方正仿宋_GBK" w:hAnsi="方正仿宋_GBK" w:cs="方正仿宋_GBK"/>
                <w:sz w:val="24"/>
                <w:szCs w:val="24"/>
              </w:rPr>
            </w:pPr>
            <w:r>
              <w:rPr>
                <w:rFonts w:ascii="方正仿宋_GBK" w:hAnsi="方正仿宋_GBK" w:cs="方正仿宋_GBK" w:hint="eastAsia"/>
                <w:sz w:val="24"/>
                <w:szCs w:val="24"/>
              </w:rPr>
              <w:t>采购人对竞选人</w:t>
            </w:r>
            <w:r w:rsidR="00847207">
              <w:rPr>
                <w:rFonts w:ascii="方正仿宋_GBK" w:hAnsi="方正仿宋_GBK" w:cs="方正仿宋_GBK" w:hint="eastAsia"/>
                <w:sz w:val="24"/>
                <w:szCs w:val="24"/>
              </w:rPr>
              <w:t>提交的响应方案进行综合评审，择优选择2家及以上的竞选人，并在评审当天通知竞选人提交书面报价，其中报价最低的竞选人确定为成交人，所报价格即为合同价格。</w:t>
            </w:r>
          </w:p>
        </w:tc>
      </w:tr>
      <w:tr w:rsidR="00847207" w:rsidTr="008D4682">
        <w:trPr>
          <w:trHeight w:val="616"/>
          <w:jc w:val="center"/>
        </w:trPr>
        <w:tc>
          <w:tcPr>
            <w:tcW w:w="305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847207" w:rsidRDefault="00847207" w:rsidP="008D4682">
            <w:pPr>
              <w:spacing w:line="260" w:lineRule="exact"/>
              <w:rPr>
                <w:rFonts w:ascii="方正仿宋_GBK" w:hAnsi="方正仿宋_GBK" w:cs="方正仿宋_GBK"/>
                <w:sz w:val="24"/>
                <w:szCs w:val="24"/>
              </w:rPr>
            </w:pPr>
            <w:r>
              <w:rPr>
                <w:rFonts w:ascii="方正仿宋_GBK" w:hAnsi="方正仿宋_GBK" w:cs="方正仿宋_GBK" w:hint="eastAsia"/>
                <w:sz w:val="24"/>
                <w:szCs w:val="24"/>
              </w:rPr>
              <w:t>采购公告发布时间</w:t>
            </w:r>
          </w:p>
        </w:tc>
        <w:tc>
          <w:tcPr>
            <w:tcW w:w="63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847207" w:rsidRDefault="00F938E4" w:rsidP="00A50201">
            <w:pPr>
              <w:spacing w:line="260" w:lineRule="exact"/>
              <w:jc w:val="left"/>
              <w:rPr>
                <w:rFonts w:ascii="方正仿宋_GBK" w:hAnsi="方正仿宋_GBK" w:cs="方正仿宋_GBK"/>
                <w:sz w:val="24"/>
                <w:szCs w:val="24"/>
              </w:rPr>
            </w:pPr>
            <w:r>
              <w:rPr>
                <w:rFonts w:ascii="方正仿宋_GBK" w:hAnsi="方正仿宋_GBK" w:cs="方正仿宋_GBK" w:hint="eastAsia"/>
                <w:sz w:val="24"/>
                <w:szCs w:val="24"/>
              </w:rPr>
              <w:t>2</w:t>
            </w:r>
            <w:r>
              <w:rPr>
                <w:rFonts w:ascii="方正仿宋_GBK" w:hAnsi="方正仿宋_GBK" w:cs="方正仿宋_GBK"/>
                <w:sz w:val="24"/>
                <w:szCs w:val="24"/>
              </w:rPr>
              <w:t>02</w:t>
            </w:r>
            <w:r w:rsidR="00D22101">
              <w:rPr>
                <w:rFonts w:ascii="方正仿宋_GBK" w:hAnsi="方正仿宋_GBK" w:cs="方正仿宋_GBK"/>
                <w:sz w:val="24"/>
                <w:szCs w:val="24"/>
              </w:rPr>
              <w:t>2</w:t>
            </w:r>
            <w:r w:rsidR="00847207">
              <w:rPr>
                <w:rFonts w:ascii="方正仿宋_GBK" w:hAnsi="方正仿宋_GBK" w:cs="方正仿宋_GBK" w:hint="eastAsia"/>
                <w:sz w:val="24"/>
                <w:szCs w:val="24"/>
              </w:rPr>
              <w:t xml:space="preserve">年 </w:t>
            </w:r>
            <w:r>
              <w:rPr>
                <w:rFonts w:ascii="方正仿宋_GBK" w:hAnsi="方正仿宋_GBK" w:cs="方正仿宋_GBK"/>
                <w:sz w:val="24"/>
                <w:szCs w:val="24"/>
              </w:rPr>
              <w:t xml:space="preserve"> </w:t>
            </w:r>
            <w:r w:rsidR="00D22101">
              <w:rPr>
                <w:rFonts w:ascii="方正仿宋_GBK" w:hAnsi="方正仿宋_GBK" w:cs="方正仿宋_GBK"/>
                <w:sz w:val="24"/>
                <w:szCs w:val="24"/>
              </w:rPr>
              <w:t>1</w:t>
            </w:r>
            <w:r>
              <w:rPr>
                <w:rFonts w:ascii="方正仿宋_GBK" w:hAnsi="方正仿宋_GBK" w:cs="方正仿宋_GBK"/>
                <w:sz w:val="24"/>
                <w:szCs w:val="24"/>
              </w:rPr>
              <w:t xml:space="preserve"> </w:t>
            </w:r>
            <w:r w:rsidR="00847207">
              <w:rPr>
                <w:rFonts w:ascii="方正仿宋_GBK" w:hAnsi="方正仿宋_GBK" w:cs="方正仿宋_GBK" w:hint="eastAsia"/>
                <w:sz w:val="24"/>
                <w:szCs w:val="24"/>
              </w:rPr>
              <w:t xml:space="preserve"> 月</w:t>
            </w:r>
            <w:r>
              <w:rPr>
                <w:rFonts w:ascii="方正仿宋_GBK" w:hAnsi="方正仿宋_GBK" w:cs="方正仿宋_GBK" w:hint="eastAsia"/>
                <w:sz w:val="24"/>
                <w:szCs w:val="24"/>
              </w:rPr>
              <w:t xml:space="preserve"> </w:t>
            </w:r>
            <w:r w:rsidR="00847207">
              <w:rPr>
                <w:rFonts w:ascii="方正仿宋_GBK" w:hAnsi="方正仿宋_GBK" w:cs="方正仿宋_GBK" w:hint="eastAsia"/>
                <w:sz w:val="24"/>
                <w:szCs w:val="24"/>
              </w:rPr>
              <w:t xml:space="preserve"> </w:t>
            </w:r>
            <w:r w:rsidR="00A50201">
              <w:rPr>
                <w:rFonts w:ascii="方正仿宋_GBK" w:hAnsi="方正仿宋_GBK" w:cs="方正仿宋_GBK"/>
                <w:sz w:val="24"/>
                <w:szCs w:val="24"/>
              </w:rPr>
              <w:t>17</w:t>
            </w:r>
            <w:r w:rsidR="00847207">
              <w:rPr>
                <w:rFonts w:ascii="方正仿宋_GBK" w:hAnsi="方正仿宋_GBK" w:cs="方正仿宋_GBK" w:hint="eastAsia"/>
                <w:sz w:val="24"/>
                <w:szCs w:val="24"/>
              </w:rPr>
              <w:t xml:space="preserve">  日</w:t>
            </w:r>
          </w:p>
        </w:tc>
      </w:tr>
      <w:tr w:rsidR="00847207" w:rsidTr="008D4682">
        <w:trPr>
          <w:trHeight w:val="616"/>
          <w:jc w:val="center"/>
        </w:trPr>
        <w:tc>
          <w:tcPr>
            <w:tcW w:w="305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847207" w:rsidRDefault="00847207" w:rsidP="008D4682">
            <w:pPr>
              <w:spacing w:line="260" w:lineRule="exact"/>
              <w:rPr>
                <w:rFonts w:ascii="方正仿宋_GBK" w:hAnsi="方正仿宋_GBK" w:cs="方正仿宋_GBK"/>
                <w:sz w:val="24"/>
                <w:szCs w:val="24"/>
              </w:rPr>
            </w:pPr>
            <w:r>
              <w:rPr>
                <w:rFonts w:ascii="方正仿宋_GBK" w:hAnsi="方正仿宋_GBK" w:cs="方正仿宋_GBK" w:hint="eastAsia"/>
                <w:sz w:val="24"/>
                <w:szCs w:val="24"/>
              </w:rPr>
              <w:t>竞选截至时间</w:t>
            </w:r>
          </w:p>
        </w:tc>
        <w:tc>
          <w:tcPr>
            <w:tcW w:w="63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847207" w:rsidRDefault="00F938E4" w:rsidP="00E83879">
            <w:pPr>
              <w:spacing w:line="260" w:lineRule="exact"/>
              <w:rPr>
                <w:rFonts w:ascii="方正仿宋_GBK" w:hAnsi="方正仿宋_GBK" w:cs="方正仿宋_GBK"/>
                <w:sz w:val="24"/>
                <w:szCs w:val="24"/>
              </w:rPr>
            </w:pPr>
            <w:r>
              <w:rPr>
                <w:rFonts w:ascii="方正仿宋_GBK" w:hAnsi="方正仿宋_GBK" w:cs="方正仿宋_GBK" w:hint="eastAsia"/>
                <w:sz w:val="24"/>
                <w:szCs w:val="24"/>
              </w:rPr>
              <w:t>2</w:t>
            </w:r>
            <w:r>
              <w:rPr>
                <w:rFonts w:ascii="方正仿宋_GBK" w:hAnsi="方正仿宋_GBK" w:cs="方正仿宋_GBK"/>
                <w:sz w:val="24"/>
                <w:szCs w:val="24"/>
              </w:rPr>
              <w:t>02</w:t>
            </w:r>
            <w:r w:rsidR="00D22101">
              <w:rPr>
                <w:rFonts w:ascii="方正仿宋_GBK" w:hAnsi="方正仿宋_GBK" w:cs="方正仿宋_GBK"/>
                <w:sz w:val="24"/>
                <w:szCs w:val="24"/>
              </w:rPr>
              <w:t>2</w:t>
            </w:r>
            <w:r w:rsidR="00847207">
              <w:rPr>
                <w:rFonts w:ascii="方正仿宋_GBK" w:hAnsi="方正仿宋_GBK" w:cs="方正仿宋_GBK" w:hint="eastAsia"/>
                <w:sz w:val="24"/>
                <w:szCs w:val="24"/>
              </w:rPr>
              <w:t>年</w:t>
            </w:r>
            <w:r>
              <w:rPr>
                <w:rFonts w:ascii="方正仿宋_GBK" w:hAnsi="方正仿宋_GBK" w:cs="方正仿宋_GBK" w:hint="eastAsia"/>
                <w:sz w:val="24"/>
                <w:szCs w:val="24"/>
              </w:rPr>
              <w:t xml:space="preserve"> </w:t>
            </w:r>
            <w:r w:rsidR="00847207">
              <w:rPr>
                <w:rFonts w:ascii="方正仿宋_GBK" w:hAnsi="方正仿宋_GBK" w:cs="方正仿宋_GBK" w:hint="eastAsia"/>
                <w:sz w:val="24"/>
                <w:szCs w:val="24"/>
              </w:rPr>
              <w:t xml:space="preserve"> </w:t>
            </w:r>
            <w:r w:rsidR="00D22101">
              <w:rPr>
                <w:rFonts w:ascii="方正仿宋_GBK" w:hAnsi="方正仿宋_GBK" w:cs="方正仿宋_GBK"/>
                <w:sz w:val="24"/>
                <w:szCs w:val="24"/>
              </w:rPr>
              <w:t>1</w:t>
            </w:r>
            <w:r>
              <w:rPr>
                <w:rFonts w:ascii="方正仿宋_GBK" w:hAnsi="方正仿宋_GBK" w:cs="方正仿宋_GBK"/>
                <w:sz w:val="24"/>
                <w:szCs w:val="24"/>
              </w:rPr>
              <w:t xml:space="preserve"> </w:t>
            </w:r>
            <w:r w:rsidR="00847207">
              <w:rPr>
                <w:rFonts w:ascii="方正仿宋_GBK" w:hAnsi="方正仿宋_GBK" w:cs="方正仿宋_GBK" w:hint="eastAsia"/>
                <w:sz w:val="24"/>
                <w:szCs w:val="24"/>
              </w:rPr>
              <w:t xml:space="preserve"> 月 </w:t>
            </w:r>
            <w:r>
              <w:rPr>
                <w:rFonts w:ascii="方正仿宋_GBK" w:hAnsi="方正仿宋_GBK" w:cs="方正仿宋_GBK"/>
                <w:sz w:val="24"/>
                <w:szCs w:val="24"/>
              </w:rPr>
              <w:t xml:space="preserve"> </w:t>
            </w:r>
            <w:r w:rsidR="00A50201">
              <w:rPr>
                <w:rFonts w:ascii="方正仿宋_GBK" w:hAnsi="方正仿宋_GBK" w:cs="方正仿宋_GBK"/>
                <w:sz w:val="24"/>
                <w:szCs w:val="24"/>
              </w:rPr>
              <w:t>1</w:t>
            </w:r>
            <w:r w:rsidR="00E83879">
              <w:rPr>
                <w:rFonts w:ascii="方正仿宋_GBK" w:hAnsi="方正仿宋_GBK" w:cs="方正仿宋_GBK"/>
                <w:sz w:val="24"/>
                <w:szCs w:val="24"/>
              </w:rPr>
              <w:t>8</w:t>
            </w:r>
            <w:r w:rsidR="00847207">
              <w:rPr>
                <w:rFonts w:ascii="方正仿宋_GBK" w:hAnsi="方正仿宋_GBK" w:cs="方正仿宋_GBK" w:hint="eastAsia"/>
                <w:sz w:val="24"/>
                <w:szCs w:val="24"/>
              </w:rPr>
              <w:t xml:space="preserve">  日</w:t>
            </w:r>
            <w:bookmarkStart w:id="0" w:name="_GoBack"/>
            <w:bookmarkEnd w:id="0"/>
          </w:p>
        </w:tc>
      </w:tr>
      <w:tr w:rsidR="00847207" w:rsidTr="008D4682">
        <w:trPr>
          <w:trHeight w:val="616"/>
          <w:jc w:val="center"/>
        </w:trPr>
        <w:tc>
          <w:tcPr>
            <w:tcW w:w="305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847207" w:rsidRDefault="00847207" w:rsidP="008D4682">
            <w:pPr>
              <w:spacing w:line="260" w:lineRule="exact"/>
              <w:rPr>
                <w:rFonts w:ascii="方正仿宋_GBK" w:hAnsi="方正仿宋_GBK" w:cs="方正仿宋_GBK"/>
                <w:sz w:val="24"/>
                <w:szCs w:val="24"/>
              </w:rPr>
            </w:pPr>
            <w:r>
              <w:rPr>
                <w:rFonts w:ascii="方正仿宋_GBK" w:hAnsi="方正仿宋_GBK" w:cs="方正仿宋_GBK" w:hint="eastAsia"/>
                <w:sz w:val="24"/>
                <w:szCs w:val="24"/>
              </w:rPr>
              <w:t>采购人联系方式</w:t>
            </w:r>
          </w:p>
        </w:tc>
        <w:tc>
          <w:tcPr>
            <w:tcW w:w="63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847207" w:rsidRDefault="00847207" w:rsidP="002150E6">
            <w:pPr>
              <w:spacing w:line="260" w:lineRule="exact"/>
              <w:rPr>
                <w:rFonts w:ascii="方正仿宋_GBK" w:hAnsi="方正仿宋_GBK" w:cs="方正仿宋_GBK"/>
                <w:sz w:val="24"/>
                <w:szCs w:val="24"/>
              </w:rPr>
            </w:pPr>
            <w:r>
              <w:rPr>
                <w:rFonts w:ascii="方正仿宋_GBK" w:hAnsi="方正仿宋_GBK" w:cs="方正仿宋_GBK" w:hint="eastAsia"/>
                <w:sz w:val="24"/>
                <w:szCs w:val="24"/>
              </w:rPr>
              <w:t>联系人：</w:t>
            </w:r>
            <w:r w:rsidR="002150E6">
              <w:rPr>
                <w:rFonts w:ascii="方正仿宋_GBK" w:hAnsi="方正仿宋_GBK" w:cs="方正仿宋_GBK" w:hint="eastAsia"/>
                <w:sz w:val="24"/>
                <w:szCs w:val="24"/>
              </w:rPr>
              <w:t>简</w:t>
            </w:r>
            <w:r>
              <w:rPr>
                <w:rFonts w:ascii="方正仿宋_GBK" w:hAnsi="方正仿宋_GBK" w:cs="方正仿宋_GBK" w:hint="eastAsia"/>
                <w:sz w:val="24"/>
                <w:szCs w:val="24"/>
              </w:rPr>
              <w:t>老师；电话：023-</w:t>
            </w:r>
            <w:r w:rsidR="002150E6">
              <w:rPr>
                <w:rFonts w:ascii="方正仿宋_GBK" w:hAnsi="方正仿宋_GBK" w:cs="方正仿宋_GBK"/>
                <w:sz w:val="24"/>
                <w:szCs w:val="24"/>
              </w:rPr>
              <w:t>62413975</w:t>
            </w:r>
          </w:p>
        </w:tc>
      </w:tr>
      <w:tr w:rsidR="00847207" w:rsidTr="008D4682">
        <w:trPr>
          <w:trHeight w:val="616"/>
          <w:jc w:val="center"/>
        </w:trPr>
        <w:tc>
          <w:tcPr>
            <w:tcW w:w="305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847207" w:rsidRDefault="00847207" w:rsidP="008D4682">
            <w:pPr>
              <w:spacing w:line="260" w:lineRule="exact"/>
              <w:rPr>
                <w:rFonts w:ascii="方正仿宋_GBK" w:hAnsi="方正仿宋_GBK" w:cs="方正仿宋_GBK"/>
                <w:sz w:val="24"/>
                <w:szCs w:val="24"/>
              </w:rPr>
            </w:pPr>
            <w:r>
              <w:rPr>
                <w:rFonts w:ascii="方正仿宋_GBK" w:hAnsi="方正仿宋_GBK" w:cs="方正仿宋_GBK" w:hint="eastAsia"/>
                <w:sz w:val="24"/>
                <w:szCs w:val="24"/>
              </w:rPr>
              <w:t>采购人地址</w:t>
            </w:r>
          </w:p>
        </w:tc>
        <w:tc>
          <w:tcPr>
            <w:tcW w:w="63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847207" w:rsidRDefault="00847207" w:rsidP="008D4682">
            <w:pPr>
              <w:spacing w:line="260" w:lineRule="exact"/>
              <w:rPr>
                <w:rFonts w:ascii="方正仿宋_GBK" w:hAnsi="方正仿宋_GBK" w:cs="方正仿宋_GBK"/>
                <w:sz w:val="24"/>
                <w:szCs w:val="24"/>
              </w:rPr>
            </w:pPr>
            <w:r>
              <w:rPr>
                <w:rFonts w:ascii="方正仿宋_GBK" w:hAnsi="方正仿宋_GBK" w:cs="方正仿宋_GBK" w:hint="eastAsia"/>
                <w:sz w:val="24"/>
                <w:szCs w:val="24"/>
              </w:rPr>
              <w:t>重庆市</w:t>
            </w:r>
            <w:r w:rsidR="002150E6">
              <w:rPr>
                <w:rFonts w:ascii="方正仿宋_GBK" w:hAnsi="方正仿宋_GBK" w:cs="方正仿宋_GBK" w:hint="eastAsia"/>
                <w:sz w:val="24"/>
                <w:szCs w:val="24"/>
              </w:rPr>
              <w:t>巴南区界石镇界石二次转运站综合楼2楼</w:t>
            </w:r>
          </w:p>
        </w:tc>
      </w:tr>
      <w:tr w:rsidR="00847207" w:rsidTr="008D4682">
        <w:trPr>
          <w:trHeight w:val="616"/>
          <w:jc w:val="center"/>
        </w:trPr>
        <w:tc>
          <w:tcPr>
            <w:tcW w:w="9399" w:type="dxa"/>
            <w:gridSpan w:val="2"/>
            <w:tcBorders>
              <w:top w:val="nil"/>
              <w:left w:val="nil"/>
              <w:bottom w:val="nil"/>
              <w:right w:val="nil"/>
            </w:tcBorders>
            <w:tcMar>
              <w:left w:w="108" w:type="dxa"/>
              <w:right w:w="108" w:type="dxa"/>
            </w:tcMar>
            <w:vAlign w:val="center"/>
          </w:tcPr>
          <w:p w:rsidR="00847207" w:rsidRDefault="00847207" w:rsidP="008D4682">
            <w:pPr>
              <w:spacing w:line="260" w:lineRule="exact"/>
              <w:rPr>
                <w:rFonts w:ascii="方正仿宋_GBK" w:hAnsi="方正仿宋_GBK" w:cs="方正仿宋_GBK"/>
                <w:sz w:val="24"/>
                <w:szCs w:val="24"/>
              </w:rPr>
            </w:pPr>
            <w:r>
              <w:rPr>
                <w:rFonts w:ascii="方正仿宋_GBK" w:hAnsi="方正仿宋_GBK" w:cs="方正仿宋_GBK" w:hint="eastAsia"/>
                <w:sz w:val="24"/>
                <w:szCs w:val="24"/>
              </w:rPr>
              <w:t>备注：其他要求详情可采用附件形式</w:t>
            </w:r>
          </w:p>
        </w:tc>
      </w:tr>
    </w:tbl>
    <w:p w:rsidR="00847207" w:rsidRDefault="00847207" w:rsidP="00847207">
      <w:pPr>
        <w:sectPr w:rsidR="00847207">
          <w:pgSz w:w="11906" w:h="16838"/>
          <w:pgMar w:top="1440" w:right="1080" w:bottom="1440" w:left="1080" w:header="851" w:footer="992" w:gutter="0"/>
          <w:cols w:space="425"/>
          <w:docGrid w:type="lines" w:linePitch="312"/>
        </w:sectPr>
      </w:pPr>
    </w:p>
    <w:p w:rsidR="00847207" w:rsidRPr="007C6B2A" w:rsidRDefault="00847207" w:rsidP="007C6B2A">
      <w:pPr>
        <w:pStyle w:val="a4"/>
        <w:ind w:firstLine="0"/>
        <w:jc w:val="left"/>
        <w:rPr>
          <w:rFonts w:ascii="方正黑体_GBK" w:eastAsia="方正黑体_GBK" w:hAnsi="方正黑体_GBK" w:cs="宋体"/>
          <w:sz w:val="32"/>
          <w:szCs w:val="32"/>
        </w:rPr>
      </w:pPr>
      <w:r w:rsidRPr="007C6B2A">
        <w:rPr>
          <w:rFonts w:ascii="方正黑体_GBK" w:eastAsia="方正黑体_GBK" w:hAnsi="方正黑体_GBK" w:cs="宋体" w:hint="eastAsia"/>
          <w:sz w:val="32"/>
          <w:szCs w:val="32"/>
        </w:rPr>
        <w:lastRenderedPageBreak/>
        <w:t>附件</w:t>
      </w:r>
    </w:p>
    <w:p w:rsidR="00847207" w:rsidRPr="007C6B2A" w:rsidRDefault="002150E6" w:rsidP="002150E6">
      <w:pPr>
        <w:pStyle w:val="aa"/>
        <w:rPr>
          <w:rFonts w:ascii="方正黑体_GBK" w:eastAsia="方正黑体_GBK" w:hAnsi="方正黑体_GBK"/>
        </w:rPr>
      </w:pPr>
      <w:r w:rsidRPr="007C6B2A">
        <w:rPr>
          <w:rFonts w:ascii="方正黑体_GBK" w:eastAsia="方正黑体_GBK" w:hAnsi="方正黑体_GBK" w:hint="eastAsia"/>
        </w:rPr>
        <w:t>界石站</w:t>
      </w:r>
      <w:r w:rsidR="00847207" w:rsidRPr="007C6B2A">
        <w:rPr>
          <w:rFonts w:ascii="方正黑体_GBK" w:eastAsia="方正黑体_GBK" w:hAnsi="方正黑体_GBK" w:hint="eastAsia"/>
        </w:rPr>
        <w:t>视频会议系统采购方案要求</w:t>
      </w:r>
    </w:p>
    <w:p w:rsidR="00847207" w:rsidRPr="007C6B2A" w:rsidRDefault="007C6B2A" w:rsidP="002150E6">
      <w:pPr>
        <w:pStyle w:val="aa"/>
        <w:rPr>
          <w:rFonts w:ascii="方正黑体_GBK" w:eastAsia="方正黑体_GBK" w:hAnsi="方正黑体_GBK"/>
        </w:rPr>
      </w:pPr>
      <w:r w:rsidRPr="007C6B2A">
        <w:rPr>
          <w:rFonts w:ascii="方正黑体_GBK" w:eastAsia="方正黑体_GBK" w:hAnsi="方正黑体_GBK" w:hint="eastAsia"/>
        </w:rPr>
        <w:t xml:space="preserve">第一章 </w:t>
      </w:r>
      <w:r w:rsidR="00847207" w:rsidRPr="007C6B2A">
        <w:rPr>
          <w:rFonts w:ascii="方正黑体_GBK" w:eastAsia="方正黑体_GBK" w:hAnsi="方正黑体_GBK" w:hint="eastAsia"/>
        </w:rPr>
        <w:t>方案商务要求</w:t>
      </w:r>
    </w:p>
    <w:p w:rsidR="00847207" w:rsidRDefault="00847207" w:rsidP="00737CB5">
      <w:pPr>
        <w:pStyle w:val="2"/>
        <w:numPr>
          <w:ilvl w:val="0"/>
          <w:numId w:val="1"/>
        </w:numPr>
        <w:spacing w:line="320" w:lineRule="exact"/>
        <w:rPr>
          <w:rFonts w:eastAsia="宋体" w:cs="宋体"/>
          <w:sz w:val="24"/>
          <w:szCs w:val="24"/>
        </w:rPr>
      </w:pPr>
      <w:r>
        <w:rPr>
          <w:rFonts w:eastAsia="宋体" w:cs="宋体" w:hint="eastAsia"/>
          <w:b/>
          <w:sz w:val="24"/>
          <w:szCs w:val="24"/>
        </w:rPr>
        <w:t>采购项目内容</w:t>
      </w:r>
    </w:p>
    <w:p w:rsidR="00847207" w:rsidRDefault="007C6B2A" w:rsidP="00847207">
      <w:pPr>
        <w:numPr>
          <w:ilvl w:val="0"/>
          <w:numId w:val="2"/>
        </w:numPr>
        <w:snapToGrid w:val="0"/>
        <w:spacing w:line="320" w:lineRule="exact"/>
        <w:ind w:firstLineChars="200" w:firstLine="480"/>
        <w:rPr>
          <w:rFonts w:ascii="宋体" w:eastAsia="宋体" w:hAnsi="宋体" w:cs="宋体"/>
          <w:sz w:val="24"/>
          <w:szCs w:val="24"/>
        </w:rPr>
      </w:pPr>
      <w:r>
        <w:rPr>
          <w:rFonts w:ascii="宋体" w:eastAsia="宋体" w:hAnsi="宋体" w:cs="宋体" w:hint="eastAsia"/>
          <w:sz w:val="24"/>
          <w:szCs w:val="24"/>
        </w:rPr>
        <w:t>采购内容</w:t>
      </w:r>
      <w:r w:rsidR="00847207">
        <w:rPr>
          <w:rFonts w:ascii="宋体" w:eastAsia="宋体" w:hAnsi="宋体" w:cs="宋体" w:hint="eastAsia"/>
          <w:sz w:val="24"/>
          <w:szCs w:val="24"/>
        </w:rPr>
        <w:t>一览表</w:t>
      </w:r>
    </w:p>
    <w:tbl>
      <w:tblPr>
        <w:tblW w:w="9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2977"/>
        <w:gridCol w:w="3124"/>
        <w:gridCol w:w="1275"/>
        <w:gridCol w:w="1142"/>
      </w:tblGrid>
      <w:tr w:rsidR="00D12EAE" w:rsidTr="00D12EAE">
        <w:trPr>
          <w:trHeight w:val="695"/>
          <w:jc w:val="center"/>
        </w:trPr>
        <w:tc>
          <w:tcPr>
            <w:tcW w:w="850" w:type="dxa"/>
            <w:shd w:val="clear" w:color="000000" w:fill="FFFFFF"/>
            <w:noWrap/>
            <w:vAlign w:val="center"/>
          </w:tcPr>
          <w:p w:rsidR="00D12EAE" w:rsidRPr="007C6B2A" w:rsidRDefault="00D12EAE" w:rsidP="00D12EAE">
            <w:pPr>
              <w:snapToGrid w:val="0"/>
              <w:spacing w:line="320" w:lineRule="exact"/>
              <w:jc w:val="center"/>
              <w:rPr>
                <w:rFonts w:ascii="宋体" w:eastAsia="宋体" w:hAnsi="宋体" w:cs="宋体"/>
                <w:b/>
                <w:sz w:val="24"/>
                <w:szCs w:val="24"/>
              </w:rPr>
            </w:pPr>
            <w:r w:rsidRPr="007C6B2A">
              <w:rPr>
                <w:rFonts w:ascii="宋体" w:eastAsia="宋体" w:hAnsi="宋体" w:cs="宋体" w:hint="eastAsia"/>
                <w:b/>
                <w:sz w:val="24"/>
                <w:szCs w:val="24"/>
              </w:rPr>
              <w:t>序号</w:t>
            </w:r>
          </w:p>
        </w:tc>
        <w:tc>
          <w:tcPr>
            <w:tcW w:w="2977" w:type="dxa"/>
            <w:shd w:val="clear" w:color="000000" w:fill="FFFFFF"/>
            <w:noWrap/>
            <w:vAlign w:val="center"/>
          </w:tcPr>
          <w:p w:rsidR="00D12EAE" w:rsidRPr="007C6B2A" w:rsidRDefault="00D12EAE" w:rsidP="00D12EAE">
            <w:pPr>
              <w:snapToGrid w:val="0"/>
              <w:spacing w:line="320" w:lineRule="exact"/>
              <w:jc w:val="center"/>
              <w:rPr>
                <w:rFonts w:ascii="宋体" w:eastAsia="宋体" w:hAnsi="宋体" w:cs="宋体"/>
                <w:b/>
                <w:sz w:val="24"/>
                <w:szCs w:val="24"/>
              </w:rPr>
            </w:pPr>
            <w:r w:rsidRPr="007C6B2A">
              <w:rPr>
                <w:rFonts w:ascii="宋体" w:eastAsia="宋体" w:hAnsi="宋体" w:cs="宋体" w:hint="eastAsia"/>
                <w:b/>
                <w:sz w:val="24"/>
                <w:szCs w:val="24"/>
              </w:rPr>
              <w:t>设备名称</w:t>
            </w:r>
          </w:p>
        </w:tc>
        <w:tc>
          <w:tcPr>
            <w:tcW w:w="3124" w:type="dxa"/>
            <w:shd w:val="clear" w:color="000000" w:fill="FFFFFF"/>
            <w:vAlign w:val="center"/>
          </w:tcPr>
          <w:p w:rsidR="00D12EAE" w:rsidRPr="007C6B2A" w:rsidRDefault="00D12EAE" w:rsidP="00D12EAE">
            <w:pPr>
              <w:snapToGrid w:val="0"/>
              <w:spacing w:line="320" w:lineRule="exact"/>
              <w:jc w:val="center"/>
              <w:rPr>
                <w:rFonts w:ascii="宋体" w:eastAsia="宋体" w:hAnsi="宋体" w:cs="宋体"/>
                <w:b/>
                <w:sz w:val="24"/>
                <w:szCs w:val="24"/>
              </w:rPr>
            </w:pPr>
            <w:r>
              <w:rPr>
                <w:rFonts w:ascii="宋体" w:eastAsia="宋体" w:hAnsi="宋体" w:cs="宋体" w:hint="eastAsia"/>
                <w:b/>
                <w:sz w:val="24"/>
                <w:szCs w:val="24"/>
              </w:rPr>
              <w:t>设备参数</w:t>
            </w:r>
          </w:p>
        </w:tc>
        <w:tc>
          <w:tcPr>
            <w:tcW w:w="1275" w:type="dxa"/>
            <w:shd w:val="clear" w:color="000000" w:fill="FFFFFF"/>
            <w:noWrap/>
            <w:vAlign w:val="center"/>
          </w:tcPr>
          <w:p w:rsidR="00D12EAE" w:rsidRPr="007C6B2A" w:rsidRDefault="00D12EAE" w:rsidP="00D12EAE">
            <w:pPr>
              <w:snapToGrid w:val="0"/>
              <w:spacing w:line="320" w:lineRule="exact"/>
              <w:jc w:val="center"/>
              <w:rPr>
                <w:rFonts w:ascii="宋体" w:eastAsia="宋体" w:hAnsi="宋体" w:cs="宋体"/>
                <w:b/>
                <w:sz w:val="24"/>
                <w:szCs w:val="24"/>
              </w:rPr>
            </w:pPr>
            <w:r w:rsidRPr="007C6B2A">
              <w:rPr>
                <w:rFonts w:ascii="宋体" w:eastAsia="宋体" w:hAnsi="宋体" w:cs="宋体" w:hint="eastAsia"/>
                <w:b/>
                <w:sz w:val="24"/>
                <w:szCs w:val="24"/>
              </w:rPr>
              <w:t>单位</w:t>
            </w:r>
          </w:p>
        </w:tc>
        <w:tc>
          <w:tcPr>
            <w:tcW w:w="1142" w:type="dxa"/>
            <w:shd w:val="clear" w:color="000000" w:fill="FFFFFF"/>
            <w:noWrap/>
            <w:vAlign w:val="center"/>
          </w:tcPr>
          <w:p w:rsidR="00D12EAE" w:rsidRPr="007C6B2A" w:rsidRDefault="00D12EAE" w:rsidP="00D12EAE">
            <w:pPr>
              <w:snapToGrid w:val="0"/>
              <w:spacing w:line="320" w:lineRule="exact"/>
              <w:jc w:val="center"/>
              <w:rPr>
                <w:rFonts w:ascii="宋体" w:eastAsia="宋体" w:hAnsi="宋体" w:cs="宋体"/>
                <w:b/>
                <w:sz w:val="24"/>
                <w:szCs w:val="24"/>
              </w:rPr>
            </w:pPr>
            <w:r w:rsidRPr="007C6B2A">
              <w:rPr>
                <w:rFonts w:ascii="宋体" w:eastAsia="宋体" w:hAnsi="宋体" w:cs="宋体" w:hint="eastAsia"/>
                <w:b/>
                <w:sz w:val="24"/>
                <w:szCs w:val="24"/>
              </w:rPr>
              <w:t>数量</w:t>
            </w:r>
          </w:p>
        </w:tc>
      </w:tr>
      <w:tr w:rsidR="0050309A" w:rsidTr="00D12EAE">
        <w:trPr>
          <w:trHeight w:val="539"/>
          <w:jc w:val="center"/>
        </w:trPr>
        <w:tc>
          <w:tcPr>
            <w:tcW w:w="850" w:type="dxa"/>
            <w:shd w:val="clear" w:color="000000" w:fill="FFFFFF"/>
            <w:noWrap/>
            <w:vAlign w:val="center"/>
          </w:tcPr>
          <w:p w:rsidR="0050309A" w:rsidRDefault="0050309A" w:rsidP="0050309A">
            <w:pPr>
              <w:snapToGrid w:val="0"/>
              <w:spacing w:line="320" w:lineRule="exact"/>
              <w:jc w:val="center"/>
              <w:rPr>
                <w:rFonts w:ascii="宋体" w:eastAsia="宋体" w:hAnsi="宋体" w:cs="宋体"/>
                <w:sz w:val="24"/>
                <w:szCs w:val="24"/>
              </w:rPr>
            </w:pPr>
            <w:r>
              <w:rPr>
                <w:rFonts w:ascii="宋体" w:eastAsia="宋体" w:hAnsi="宋体" w:cs="宋体" w:hint="eastAsia"/>
                <w:sz w:val="24"/>
                <w:szCs w:val="24"/>
              </w:rPr>
              <w:t>1</w:t>
            </w:r>
          </w:p>
        </w:tc>
        <w:tc>
          <w:tcPr>
            <w:tcW w:w="2977" w:type="dxa"/>
            <w:shd w:val="clear" w:color="000000" w:fill="FFFFFF"/>
            <w:noWrap/>
            <w:vAlign w:val="center"/>
          </w:tcPr>
          <w:p w:rsidR="0050309A" w:rsidRPr="0050309A" w:rsidRDefault="0050309A" w:rsidP="0050309A">
            <w:pPr>
              <w:snapToGrid w:val="0"/>
              <w:spacing w:line="320" w:lineRule="exact"/>
              <w:jc w:val="center"/>
              <w:rPr>
                <w:rFonts w:ascii="宋体" w:eastAsia="宋体" w:hAnsi="宋体" w:cs="宋体"/>
                <w:sz w:val="24"/>
                <w:szCs w:val="24"/>
              </w:rPr>
            </w:pPr>
            <w:r w:rsidRPr="0050309A">
              <w:rPr>
                <w:rFonts w:ascii="宋体" w:eastAsia="宋体" w:hAnsi="宋体" w:cs="宋体" w:hint="eastAsia"/>
                <w:sz w:val="24"/>
                <w:szCs w:val="24"/>
              </w:rPr>
              <w:t>高清视频会议硬件终端</w:t>
            </w:r>
          </w:p>
        </w:tc>
        <w:tc>
          <w:tcPr>
            <w:tcW w:w="3124" w:type="dxa"/>
            <w:shd w:val="clear" w:color="000000" w:fill="FFFFFF"/>
            <w:vAlign w:val="center"/>
          </w:tcPr>
          <w:p w:rsidR="0050309A" w:rsidRPr="0050309A" w:rsidRDefault="00D12EAE" w:rsidP="0050309A">
            <w:pPr>
              <w:snapToGrid w:val="0"/>
              <w:spacing w:line="320" w:lineRule="exact"/>
              <w:jc w:val="left"/>
              <w:rPr>
                <w:rFonts w:ascii="宋体" w:eastAsia="宋体" w:hAnsi="宋体" w:cs="宋体"/>
                <w:sz w:val="24"/>
                <w:szCs w:val="24"/>
              </w:rPr>
            </w:pPr>
            <w:r>
              <w:rPr>
                <w:rFonts w:ascii="宋体" w:eastAsia="宋体" w:hAnsi="宋体" w:cs="宋体"/>
                <w:sz w:val="24"/>
                <w:szCs w:val="24"/>
              </w:rPr>
              <w:t>高清视频会议硬件终端</w:t>
            </w:r>
          </w:p>
        </w:tc>
        <w:tc>
          <w:tcPr>
            <w:tcW w:w="1275" w:type="dxa"/>
            <w:shd w:val="clear" w:color="000000" w:fill="FFFFFF"/>
            <w:noWrap/>
            <w:vAlign w:val="center"/>
          </w:tcPr>
          <w:p w:rsidR="0050309A" w:rsidRPr="0050309A" w:rsidRDefault="0050309A" w:rsidP="0050309A">
            <w:pPr>
              <w:snapToGrid w:val="0"/>
              <w:spacing w:line="320" w:lineRule="exact"/>
              <w:jc w:val="center"/>
              <w:rPr>
                <w:rFonts w:ascii="宋体" w:eastAsia="宋体" w:hAnsi="宋体" w:cs="宋体"/>
                <w:sz w:val="24"/>
                <w:szCs w:val="24"/>
              </w:rPr>
            </w:pPr>
            <w:r w:rsidRPr="0050309A">
              <w:rPr>
                <w:rFonts w:ascii="宋体" w:eastAsia="宋体" w:hAnsi="宋体" w:cs="宋体" w:hint="eastAsia"/>
                <w:sz w:val="24"/>
                <w:szCs w:val="24"/>
              </w:rPr>
              <w:t>套</w:t>
            </w:r>
          </w:p>
        </w:tc>
        <w:tc>
          <w:tcPr>
            <w:tcW w:w="1142" w:type="dxa"/>
            <w:shd w:val="clear" w:color="000000" w:fill="FFFFFF"/>
            <w:noWrap/>
            <w:vAlign w:val="center"/>
          </w:tcPr>
          <w:p w:rsidR="0050309A" w:rsidRDefault="0050309A" w:rsidP="0050309A">
            <w:pPr>
              <w:snapToGrid w:val="0"/>
              <w:spacing w:line="320" w:lineRule="exact"/>
              <w:jc w:val="center"/>
              <w:rPr>
                <w:rFonts w:ascii="宋体" w:eastAsia="宋体" w:hAnsi="宋体" w:cs="宋体"/>
                <w:sz w:val="24"/>
                <w:szCs w:val="24"/>
              </w:rPr>
            </w:pPr>
            <w:r>
              <w:rPr>
                <w:rFonts w:ascii="宋体" w:eastAsia="宋体" w:hAnsi="宋体" w:cs="宋体" w:hint="eastAsia"/>
                <w:sz w:val="24"/>
                <w:szCs w:val="24"/>
              </w:rPr>
              <w:t>1</w:t>
            </w:r>
          </w:p>
        </w:tc>
      </w:tr>
      <w:tr w:rsidR="0050309A" w:rsidTr="00D12EAE">
        <w:trPr>
          <w:trHeight w:val="561"/>
          <w:jc w:val="center"/>
        </w:trPr>
        <w:tc>
          <w:tcPr>
            <w:tcW w:w="850" w:type="dxa"/>
            <w:shd w:val="clear" w:color="000000" w:fill="FFFFFF"/>
            <w:noWrap/>
            <w:vAlign w:val="center"/>
          </w:tcPr>
          <w:p w:rsidR="0050309A" w:rsidRDefault="0050309A" w:rsidP="0050309A">
            <w:pPr>
              <w:snapToGrid w:val="0"/>
              <w:spacing w:line="320" w:lineRule="exact"/>
              <w:jc w:val="center"/>
              <w:rPr>
                <w:rFonts w:ascii="宋体" w:eastAsia="宋体" w:hAnsi="宋体" w:cs="宋体"/>
                <w:sz w:val="24"/>
                <w:szCs w:val="24"/>
              </w:rPr>
            </w:pPr>
            <w:r>
              <w:rPr>
                <w:rFonts w:ascii="宋体" w:eastAsia="宋体" w:hAnsi="宋体" w:cs="宋体" w:hint="eastAsia"/>
                <w:sz w:val="24"/>
                <w:szCs w:val="24"/>
              </w:rPr>
              <w:t>2</w:t>
            </w:r>
          </w:p>
        </w:tc>
        <w:tc>
          <w:tcPr>
            <w:tcW w:w="2977" w:type="dxa"/>
            <w:shd w:val="clear" w:color="000000" w:fill="FFFFFF"/>
            <w:noWrap/>
            <w:vAlign w:val="center"/>
          </w:tcPr>
          <w:p w:rsidR="0050309A" w:rsidRPr="0050309A" w:rsidRDefault="0050309A" w:rsidP="0050309A">
            <w:pPr>
              <w:widowControl/>
              <w:jc w:val="center"/>
              <w:rPr>
                <w:rFonts w:ascii="宋体" w:eastAsia="宋体" w:hAnsi="宋体" w:cs="宋体"/>
                <w:sz w:val="24"/>
                <w:szCs w:val="24"/>
              </w:rPr>
            </w:pPr>
            <w:r w:rsidRPr="0050309A">
              <w:rPr>
                <w:rFonts w:ascii="宋体" w:eastAsia="宋体" w:hAnsi="宋体" w:cs="宋体" w:hint="eastAsia"/>
                <w:sz w:val="24"/>
                <w:szCs w:val="24"/>
              </w:rPr>
              <w:t>单屏移动支架</w:t>
            </w:r>
          </w:p>
        </w:tc>
        <w:tc>
          <w:tcPr>
            <w:tcW w:w="3124" w:type="dxa"/>
            <w:shd w:val="clear" w:color="000000" w:fill="FFFFFF"/>
            <w:vAlign w:val="center"/>
          </w:tcPr>
          <w:p w:rsidR="0050309A" w:rsidRPr="0050309A" w:rsidRDefault="00FB26D8" w:rsidP="00D12EAE">
            <w:pPr>
              <w:snapToGrid w:val="0"/>
              <w:spacing w:line="320" w:lineRule="exact"/>
              <w:jc w:val="left"/>
              <w:rPr>
                <w:rFonts w:ascii="宋体" w:eastAsia="宋体" w:hAnsi="宋体" w:cs="宋体"/>
                <w:sz w:val="24"/>
                <w:szCs w:val="24"/>
              </w:rPr>
            </w:pPr>
            <w:r>
              <w:rPr>
                <w:rFonts w:ascii="宋体" w:eastAsia="宋体" w:hAnsi="宋体" w:cs="宋体" w:hint="eastAsia"/>
                <w:sz w:val="24"/>
                <w:szCs w:val="24"/>
              </w:rPr>
              <w:t>适用于</w:t>
            </w:r>
            <w:r w:rsidR="0050309A" w:rsidRPr="0050309A">
              <w:rPr>
                <w:rFonts w:ascii="宋体" w:eastAsia="宋体" w:hAnsi="宋体" w:cs="宋体" w:hint="eastAsia"/>
                <w:sz w:val="24"/>
                <w:szCs w:val="24"/>
              </w:rPr>
              <w:t>32-60</w:t>
            </w:r>
            <w:r w:rsidR="00D12EAE">
              <w:rPr>
                <w:rFonts w:ascii="宋体" w:eastAsia="宋体" w:hAnsi="宋体" w:cs="宋体" w:hint="eastAsia"/>
                <w:sz w:val="24"/>
                <w:szCs w:val="24"/>
              </w:rPr>
              <w:t>寸电视</w:t>
            </w:r>
          </w:p>
        </w:tc>
        <w:tc>
          <w:tcPr>
            <w:tcW w:w="1275" w:type="dxa"/>
            <w:shd w:val="clear" w:color="000000" w:fill="FFFFFF"/>
            <w:noWrap/>
            <w:vAlign w:val="center"/>
          </w:tcPr>
          <w:p w:rsidR="0050309A" w:rsidRPr="0050309A" w:rsidRDefault="0050309A" w:rsidP="0050309A">
            <w:pPr>
              <w:snapToGrid w:val="0"/>
              <w:spacing w:line="320" w:lineRule="exact"/>
              <w:jc w:val="center"/>
              <w:rPr>
                <w:rFonts w:ascii="宋体" w:eastAsia="宋体" w:hAnsi="宋体" w:cs="宋体"/>
                <w:sz w:val="24"/>
                <w:szCs w:val="24"/>
              </w:rPr>
            </w:pPr>
            <w:r w:rsidRPr="0050309A">
              <w:rPr>
                <w:rFonts w:ascii="宋体" w:eastAsia="宋体" w:hAnsi="宋体" w:cs="宋体" w:hint="eastAsia"/>
                <w:sz w:val="24"/>
                <w:szCs w:val="24"/>
              </w:rPr>
              <w:t>套</w:t>
            </w:r>
          </w:p>
        </w:tc>
        <w:tc>
          <w:tcPr>
            <w:tcW w:w="1142" w:type="dxa"/>
            <w:shd w:val="clear" w:color="000000" w:fill="FFFFFF"/>
            <w:noWrap/>
            <w:vAlign w:val="center"/>
          </w:tcPr>
          <w:p w:rsidR="0050309A" w:rsidRDefault="0050309A" w:rsidP="0050309A">
            <w:pPr>
              <w:snapToGrid w:val="0"/>
              <w:spacing w:line="320" w:lineRule="exact"/>
              <w:jc w:val="center"/>
              <w:rPr>
                <w:rFonts w:ascii="宋体" w:eastAsia="宋体" w:hAnsi="宋体" w:cs="宋体"/>
                <w:sz w:val="24"/>
                <w:szCs w:val="24"/>
              </w:rPr>
            </w:pPr>
            <w:r>
              <w:rPr>
                <w:rFonts w:ascii="宋体" w:eastAsia="宋体" w:hAnsi="宋体" w:cs="宋体" w:hint="eastAsia"/>
                <w:sz w:val="24"/>
                <w:szCs w:val="24"/>
              </w:rPr>
              <w:t>1</w:t>
            </w:r>
          </w:p>
        </w:tc>
      </w:tr>
      <w:tr w:rsidR="0050309A" w:rsidTr="00D12EAE">
        <w:trPr>
          <w:trHeight w:val="555"/>
          <w:jc w:val="center"/>
        </w:trPr>
        <w:tc>
          <w:tcPr>
            <w:tcW w:w="850" w:type="dxa"/>
            <w:shd w:val="clear" w:color="000000" w:fill="FFFFFF"/>
            <w:noWrap/>
            <w:vAlign w:val="center"/>
          </w:tcPr>
          <w:p w:rsidR="0050309A" w:rsidRDefault="0050309A" w:rsidP="0050309A">
            <w:pPr>
              <w:snapToGrid w:val="0"/>
              <w:spacing w:line="320" w:lineRule="exact"/>
              <w:jc w:val="center"/>
              <w:rPr>
                <w:rFonts w:ascii="宋体" w:eastAsia="宋体" w:hAnsi="宋体" w:cs="宋体"/>
                <w:sz w:val="24"/>
                <w:szCs w:val="24"/>
              </w:rPr>
            </w:pPr>
            <w:r>
              <w:rPr>
                <w:rFonts w:ascii="宋体" w:eastAsia="宋体" w:hAnsi="宋体" w:cs="宋体" w:hint="eastAsia"/>
                <w:sz w:val="24"/>
                <w:szCs w:val="24"/>
              </w:rPr>
              <w:t>3</w:t>
            </w:r>
          </w:p>
        </w:tc>
        <w:tc>
          <w:tcPr>
            <w:tcW w:w="2977" w:type="dxa"/>
            <w:shd w:val="clear" w:color="000000" w:fill="FFFFFF"/>
            <w:noWrap/>
            <w:vAlign w:val="center"/>
          </w:tcPr>
          <w:p w:rsidR="0050309A" w:rsidRPr="0050309A" w:rsidRDefault="0050309A" w:rsidP="0050309A">
            <w:pPr>
              <w:widowControl/>
              <w:jc w:val="center"/>
              <w:rPr>
                <w:rFonts w:ascii="宋体" w:eastAsia="宋体" w:hAnsi="宋体" w:cs="宋体"/>
                <w:sz w:val="24"/>
                <w:szCs w:val="24"/>
              </w:rPr>
            </w:pPr>
            <w:r w:rsidRPr="0050309A">
              <w:rPr>
                <w:rFonts w:ascii="宋体" w:eastAsia="宋体" w:hAnsi="宋体" w:cs="宋体" w:hint="eastAsia"/>
                <w:sz w:val="24"/>
                <w:szCs w:val="24"/>
              </w:rPr>
              <w:t>镜头线</w:t>
            </w:r>
          </w:p>
        </w:tc>
        <w:tc>
          <w:tcPr>
            <w:tcW w:w="3124" w:type="dxa"/>
            <w:shd w:val="clear" w:color="000000" w:fill="FFFFFF"/>
            <w:vAlign w:val="center"/>
          </w:tcPr>
          <w:p w:rsidR="0050309A" w:rsidRPr="0050309A" w:rsidRDefault="00FB26D8" w:rsidP="00D12EAE">
            <w:pPr>
              <w:snapToGrid w:val="0"/>
              <w:spacing w:line="320" w:lineRule="exact"/>
              <w:jc w:val="left"/>
              <w:rPr>
                <w:rFonts w:ascii="宋体" w:eastAsia="宋体" w:hAnsi="宋体" w:cs="宋体"/>
                <w:sz w:val="24"/>
                <w:szCs w:val="24"/>
              </w:rPr>
            </w:pPr>
            <w:r>
              <w:rPr>
                <w:rFonts w:ascii="宋体" w:eastAsia="宋体" w:hAnsi="宋体" w:cs="宋体" w:hint="eastAsia"/>
                <w:sz w:val="24"/>
                <w:szCs w:val="24"/>
              </w:rPr>
              <w:t>3米</w:t>
            </w:r>
            <w:r w:rsidR="00D12EAE">
              <w:rPr>
                <w:rFonts w:ascii="宋体" w:eastAsia="宋体" w:hAnsi="宋体" w:cs="宋体" w:hint="eastAsia"/>
                <w:sz w:val="24"/>
                <w:szCs w:val="24"/>
              </w:rPr>
              <w:t>长</w:t>
            </w:r>
            <w:r w:rsidR="0050309A" w:rsidRPr="0050309A">
              <w:rPr>
                <w:rFonts w:ascii="宋体" w:eastAsia="宋体" w:hAnsi="宋体" w:cs="宋体" w:hint="eastAsia"/>
                <w:sz w:val="24"/>
                <w:szCs w:val="24"/>
              </w:rPr>
              <w:t>HDCI</w:t>
            </w:r>
            <w:r w:rsidR="00D12EAE">
              <w:rPr>
                <w:rFonts w:ascii="宋体" w:eastAsia="宋体" w:hAnsi="宋体" w:cs="宋体" w:hint="eastAsia"/>
                <w:sz w:val="24"/>
                <w:szCs w:val="24"/>
              </w:rPr>
              <w:t>线</w:t>
            </w:r>
          </w:p>
        </w:tc>
        <w:tc>
          <w:tcPr>
            <w:tcW w:w="1275" w:type="dxa"/>
            <w:shd w:val="clear" w:color="000000" w:fill="FFFFFF"/>
            <w:noWrap/>
            <w:vAlign w:val="center"/>
          </w:tcPr>
          <w:p w:rsidR="0050309A" w:rsidRPr="0050309A" w:rsidRDefault="0050309A" w:rsidP="0050309A">
            <w:pPr>
              <w:snapToGrid w:val="0"/>
              <w:spacing w:line="320" w:lineRule="exact"/>
              <w:jc w:val="center"/>
              <w:rPr>
                <w:rFonts w:ascii="宋体" w:eastAsia="宋体" w:hAnsi="宋体" w:cs="宋体"/>
                <w:sz w:val="24"/>
                <w:szCs w:val="24"/>
              </w:rPr>
            </w:pPr>
            <w:r w:rsidRPr="0050309A">
              <w:rPr>
                <w:rFonts w:ascii="宋体" w:eastAsia="宋体" w:hAnsi="宋体" w:cs="宋体" w:hint="eastAsia"/>
                <w:sz w:val="24"/>
                <w:szCs w:val="24"/>
              </w:rPr>
              <w:t>根</w:t>
            </w:r>
          </w:p>
        </w:tc>
        <w:tc>
          <w:tcPr>
            <w:tcW w:w="1142" w:type="dxa"/>
            <w:shd w:val="clear" w:color="000000" w:fill="FFFFFF"/>
            <w:noWrap/>
            <w:vAlign w:val="center"/>
          </w:tcPr>
          <w:p w:rsidR="0050309A" w:rsidRDefault="0050309A" w:rsidP="0050309A">
            <w:pPr>
              <w:snapToGrid w:val="0"/>
              <w:spacing w:line="320" w:lineRule="exact"/>
              <w:jc w:val="center"/>
              <w:rPr>
                <w:rFonts w:ascii="宋体" w:eastAsia="宋体" w:hAnsi="宋体" w:cs="宋体"/>
                <w:sz w:val="24"/>
                <w:szCs w:val="24"/>
              </w:rPr>
            </w:pPr>
            <w:r>
              <w:rPr>
                <w:rFonts w:ascii="宋体" w:eastAsia="宋体" w:hAnsi="宋体" w:cs="宋体" w:hint="eastAsia"/>
                <w:sz w:val="24"/>
                <w:szCs w:val="24"/>
              </w:rPr>
              <w:t>1</w:t>
            </w:r>
          </w:p>
        </w:tc>
      </w:tr>
      <w:tr w:rsidR="00D12EAE" w:rsidTr="00D12EAE">
        <w:trPr>
          <w:trHeight w:val="564"/>
          <w:jc w:val="center"/>
        </w:trPr>
        <w:tc>
          <w:tcPr>
            <w:tcW w:w="850" w:type="dxa"/>
            <w:shd w:val="clear" w:color="000000" w:fill="FFFFFF"/>
            <w:noWrap/>
            <w:vAlign w:val="center"/>
          </w:tcPr>
          <w:p w:rsidR="00D12EAE" w:rsidRDefault="00D12EAE" w:rsidP="00D12EAE">
            <w:pPr>
              <w:snapToGrid w:val="0"/>
              <w:spacing w:line="320" w:lineRule="exact"/>
              <w:jc w:val="center"/>
              <w:rPr>
                <w:rFonts w:ascii="宋体" w:eastAsia="宋体" w:hAnsi="宋体" w:cs="宋体"/>
                <w:sz w:val="24"/>
                <w:szCs w:val="24"/>
              </w:rPr>
            </w:pPr>
            <w:r>
              <w:rPr>
                <w:rFonts w:ascii="宋体" w:eastAsia="宋体" w:hAnsi="宋体" w:cs="宋体" w:hint="eastAsia"/>
                <w:sz w:val="24"/>
                <w:szCs w:val="24"/>
              </w:rPr>
              <w:t>4</w:t>
            </w:r>
          </w:p>
        </w:tc>
        <w:tc>
          <w:tcPr>
            <w:tcW w:w="2977" w:type="dxa"/>
            <w:shd w:val="clear" w:color="000000" w:fill="FFFFFF"/>
            <w:noWrap/>
            <w:vAlign w:val="center"/>
          </w:tcPr>
          <w:p w:rsidR="00D12EAE" w:rsidRPr="0050309A" w:rsidRDefault="00D12EAE" w:rsidP="00D12EAE">
            <w:pPr>
              <w:widowControl/>
              <w:jc w:val="center"/>
              <w:rPr>
                <w:rFonts w:ascii="宋体" w:eastAsia="宋体" w:hAnsi="宋体" w:cs="宋体"/>
                <w:sz w:val="24"/>
                <w:szCs w:val="24"/>
              </w:rPr>
            </w:pPr>
            <w:r w:rsidRPr="0050309A">
              <w:rPr>
                <w:rFonts w:ascii="宋体" w:eastAsia="宋体" w:hAnsi="宋体" w:cs="宋体" w:hint="eastAsia"/>
                <w:sz w:val="24"/>
                <w:szCs w:val="24"/>
              </w:rPr>
              <w:t>液晶电视</w:t>
            </w:r>
          </w:p>
        </w:tc>
        <w:tc>
          <w:tcPr>
            <w:tcW w:w="3124" w:type="dxa"/>
            <w:shd w:val="clear" w:color="000000" w:fill="FFFFFF"/>
            <w:vAlign w:val="center"/>
          </w:tcPr>
          <w:p w:rsidR="00D12EAE" w:rsidRPr="0050309A" w:rsidRDefault="00D12EAE" w:rsidP="00D12EAE">
            <w:pPr>
              <w:snapToGrid w:val="0"/>
              <w:spacing w:line="320" w:lineRule="exact"/>
              <w:jc w:val="left"/>
              <w:rPr>
                <w:rFonts w:ascii="宋体" w:eastAsia="宋体" w:hAnsi="宋体" w:cs="宋体"/>
                <w:sz w:val="24"/>
                <w:szCs w:val="24"/>
              </w:rPr>
            </w:pPr>
            <w:r>
              <w:rPr>
                <w:rFonts w:ascii="宋体" w:eastAsia="宋体" w:hAnsi="宋体" w:cs="宋体"/>
                <w:sz w:val="24"/>
                <w:szCs w:val="24"/>
              </w:rPr>
              <w:t>55寸</w:t>
            </w:r>
          </w:p>
        </w:tc>
        <w:tc>
          <w:tcPr>
            <w:tcW w:w="1275" w:type="dxa"/>
            <w:shd w:val="clear" w:color="000000" w:fill="FFFFFF"/>
            <w:noWrap/>
            <w:vAlign w:val="center"/>
          </w:tcPr>
          <w:p w:rsidR="00D12EAE" w:rsidRPr="0050309A" w:rsidRDefault="00D12EAE" w:rsidP="00D12EAE">
            <w:pPr>
              <w:snapToGrid w:val="0"/>
              <w:spacing w:line="320" w:lineRule="exact"/>
              <w:jc w:val="center"/>
              <w:rPr>
                <w:rFonts w:ascii="宋体" w:eastAsia="宋体" w:hAnsi="宋体" w:cs="宋体"/>
                <w:sz w:val="24"/>
                <w:szCs w:val="24"/>
              </w:rPr>
            </w:pPr>
            <w:r w:rsidRPr="0050309A">
              <w:rPr>
                <w:rFonts w:ascii="宋体" w:eastAsia="宋体" w:hAnsi="宋体" w:cs="宋体" w:hint="eastAsia"/>
                <w:sz w:val="24"/>
                <w:szCs w:val="24"/>
              </w:rPr>
              <w:t>台</w:t>
            </w:r>
          </w:p>
        </w:tc>
        <w:tc>
          <w:tcPr>
            <w:tcW w:w="1142" w:type="dxa"/>
            <w:shd w:val="clear" w:color="000000" w:fill="FFFFFF"/>
            <w:noWrap/>
            <w:vAlign w:val="center"/>
          </w:tcPr>
          <w:p w:rsidR="00D12EAE" w:rsidRDefault="00D12EAE" w:rsidP="00D12EAE">
            <w:pPr>
              <w:snapToGrid w:val="0"/>
              <w:spacing w:line="320" w:lineRule="exact"/>
              <w:jc w:val="center"/>
              <w:rPr>
                <w:rFonts w:ascii="宋体" w:eastAsia="宋体" w:hAnsi="宋体" w:cs="宋体"/>
                <w:sz w:val="24"/>
                <w:szCs w:val="24"/>
              </w:rPr>
            </w:pPr>
            <w:r>
              <w:rPr>
                <w:rFonts w:ascii="宋体" w:eastAsia="宋体" w:hAnsi="宋体" w:cs="宋体" w:hint="eastAsia"/>
                <w:sz w:val="24"/>
                <w:szCs w:val="24"/>
              </w:rPr>
              <w:t>1</w:t>
            </w:r>
          </w:p>
        </w:tc>
      </w:tr>
      <w:tr w:rsidR="0050309A" w:rsidTr="00D12EAE">
        <w:trPr>
          <w:trHeight w:val="544"/>
          <w:jc w:val="center"/>
        </w:trPr>
        <w:tc>
          <w:tcPr>
            <w:tcW w:w="850" w:type="dxa"/>
            <w:shd w:val="clear" w:color="000000" w:fill="FFFFFF"/>
            <w:noWrap/>
            <w:vAlign w:val="center"/>
          </w:tcPr>
          <w:p w:rsidR="0050309A" w:rsidRDefault="0050309A" w:rsidP="0050309A">
            <w:pPr>
              <w:snapToGrid w:val="0"/>
              <w:spacing w:line="320" w:lineRule="exact"/>
              <w:jc w:val="center"/>
              <w:rPr>
                <w:rFonts w:ascii="宋体" w:eastAsia="宋体" w:hAnsi="宋体" w:cs="宋体"/>
                <w:sz w:val="24"/>
                <w:szCs w:val="24"/>
              </w:rPr>
            </w:pPr>
            <w:r>
              <w:rPr>
                <w:rFonts w:ascii="宋体" w:eastAsia="宋体" w:hAnsi="宋体" w:cs="宋体" w:hint="eastAsia"/>
                <w:sz w:val="24"/>
                <w:szCs w:val="24"/>
              </w:rPr>
              <w:t>5</w:t>
            </w:r>
          </w:p>
        </w:tc>
        <w:tc>
          <w:tcPr>
            <w:tcW w:w="2977" w:type="dxa"/>
            <w:shd w:val="clear" w:color="000000" w:fill="FFFFFF"/>
            <w:noWrap/>
            <w:vAlign w:val="center"/>
          </w:tcPr>
          <w:p w:rsidR="0050309A" w:rsidRPr="0050309A" w:rsidRDefault="0050309A" w:rsidP="0050309A">
            <w:pPr>
              <w:snapToGrid w:val="0"/>
              <w:spacing w:line="320" w:lineRule="exact"/>
              <w:jc w:val="center"/>
              <w:rPr>
                <w:rFonts w:ascii="宋体" w:eastAsia="宋体" w:hAnsi="宋体" w:cs="宋体"/>
                <w:sz w:val="24"/>
                <w:szCs w:val="24"/>
              </w:rPr>
            </w:pPr>
            <w:r w:rsidRPr="0050309A">
              <w:rPr>
                <w:rFonts w:ascii="宋体" w:eastAsia="宋体" w:hAnsi="宋体" w:cs="宋体" w:hint="eastAsia"/>
                <w:sz w:val="24"/>
                <w:szCs w:val="24"/>
              </w:rPr>
              <w:t>辅材及安装</w:t>
            </w:r>
          </w:p>
        </w:tc>
        <w:tc>
          <w:tcPr>
            <w:tcW w:w="3124" w:type="dxa"/>
            <w:shd w:val="clear" w:color="000000" w:fill="FFFFFF"/>
          </w:tcPr>
          <w:p w:rsidR="0050309A" w:rsidRPr="0050309A" w:rsidRDefault="0050309A" w:rsidP="0050309A">
            <w:pPr>
              <w:snapToGrid w:val="0"/>
              <w:spacing w:line="320" w:lineRule="exact"/>
              <w:jc w:val="center"/>
              <w:rPr>
                <w:rFonts w:ascii="宋体" w:eastAsia="宋体" w:hAnsi="宋体" w:cs="宋体"/>
                <w:sz w:val="24"/>
                <w:szCs w:val="24"/>
              </w:rPr>
            </w:pPr>
          </w:p>
        </w:tc>
        <w:tc>
          <w:tcPr>
            <w:tcW w:w="1275" w:type="dxa"/>
            <w:shd w:val="clear" w:color="000000" w:fill="FFFFFF"/>
            <w:noWrap/>
            <w:vAlign w:val="center"/>
          </w:tcPr>
          <w:p w:rsidR="0050309A" w:rsidRPr="0050309A" w:rsidRDefault="0050309A" w:rsidP="0050309A">
            <w:pPr>
              <w:snapToGrid w:val="0"/>
              <w:spacing w:line="320" w:lineRule="exact"/>
              <w:jc w:val="center"/>
              <w:rPr>
                <w:rFonts w:ascii="宋体" w:eastAsia="宋体" w:hAnsi="宋体" w:cs="宋体"/>
                <w:sz w:val="24"/>
                <w:szCs w:val="24"/>
              </w:rPr>
            </w:pPr>
            <w:r w:rsidRPr="0050309A">
              <w:rPr>
                <w:rFonts w:ascii="宋体" w:eastAsia="宋体" w:hAnsi="宋体" w:cs="宋体" w:hint="eastAsia"/>
                <w:sz w:val="24"/>
                <w:szCs w:val="24"/>
              </w:rPr>
              <w:t>项</w:t>
            </w:r>
          </w:p>
        </w:tc>
        <w:tc>
          <w:tcPr>
            <w:tcW w:w="1142" w:type="dxa"/>
            <w:shd w:val="clear" w:color="000000" w:fill="FFFFFF"/>
            <w:noWrap/>
            <w:vAlign w:val="center"/>
          </w:tcPr>
          <w:p w:rsidR="0050309A" w:rsidRDefault="0050309A" w:rsidP="0050309A">
            <w:pPr>
              <w:snapToGrid w:val="0"/>
              <w:spacing w:line="320" w:lineRule="exact"/>
              <w:jc w:val="center"/>
              <w:rPr>
                <w:rFonts w:ascii="宋体" w:eastAsia="宋体" w:hAnsi="宋体" w:cs="宋体"/>
                <w:sz w:val="24"/>
                <w:szCs w:val="24"/>
              </w:rPr>
            </w:pPr>
            <w:r>
              <w:rPr>
                <w:rFonts w:ascii="宋体" w:eastAsia="宋体" w:hAnsi="宋体" w:cs="宋体" w:hint="eastAsia"/>
                <w:sz w:val="24"/>
                <w:szCs w:val="24"/>
              </w:rPr>
              <w:t>1</w:t>
            </w:r>
          </w:p>
        </w:tc>
      </w:tr>
    </w:tbl>
    <w:p w:rsidR="00847207" w:rsidRDefault="00847207" w:rsidP="00737CB5">
      <w:pPr>
        <w:pStyle w:val="2"/>
        <w:numPr>
          <w:ilvl w:val="0"/>
          <w:numId w:val="1"/>
        </w:numPr>
        <w:spacing w:line="320" w:lineRule="exact"/>
        <w:rPr>
          <w:rFonts w:eastAsia="宋体" w:cs="宋体"/>
          <w:b/>
          <w:sz w:val="24"/>
          <w:szCs w:val="24"/>
        </w:rPr>
      </w:pPr>
      <w:bookmarkStart w:id="1" w:name="_Toc8357"/>
      <w:bookmarkStart w:id="2" w:name="_Toc22436"/>
      <w:bookmarkStart w:id="3" w:name="_Toc441589315"/>
      <w:bookmarkStart w:id="4" w:name="_Toc267320050"/>
      <w:r>
        <w:rPr>
          <w:rFonts w:eastAsia="宋体" w:cs="宋体" w:hint="eastAsia"/>
          <w:b/>
          <w:sz w:val="24"/>
          <w:szCs w:val="24"/>
        </w:rPr>
        <w:t>报价要求</w:t>
      </w:r>
      <w:bookmarkEnd w:id="1"/>
      <w:bookmarkEnd w:id="2"/>
      <w:bookmarkEnd w:id="3"/>
    </w:p>
    <w:bookmarkEnd w:id="4"/>
    <w:p w:rsidR="00847207" w:rsidRPr="0074138E" w:rsidRDefault="00847207" w:rsidP="0074138E">
      <w:pPr>
        <w:spacing w:line="440" w:lineRule="exact"/>
        <w:ind w:firstLineChars="200" w:firstLine="480"/>
        <w:rPr>
          <w:rFonts w:ascii="宋体" w:eastAsia="宋体" w:hAnsi="宋体" w:cs="宋体"/>
          <w:sz w:val="24"/>
          <w:szCs w:val="24"/>
        </w:rPr>
      </w:pPr>
      <w:r w:rsidRPr="0074138E">
        <w:rPr>
          <w:rFonts w:ascii="宋体" w:eastAsia="宋体" w:hAnsi="宋体" w:cs="宋体" w:hint="eastAsia"/>
          <w:sz w:val="24"/>
          <w:szCs w:val="24"/>
        </w:rPr>
        <w:t>1、竞选报价为：货物设备价 + 相关费用</w:t>
      </w:r>
      <w:r w:rsidR="0037471D">
        <w:rPr>
          <w:rFonts w:ascii="宋体" w:eastAsia="宋体" w:hAnsi="宋体" w:cs="宋体" w:hint="eastAsia"/>
          <w:sz w:val="24"/>
          <w:szCs w:val="24"/>
        </w:rPr>
        <w:t>。</w:t>
      </w:r>
    </w:p>
    <w:p w:rsidR="00847207" w:rsidRPr="0074138E" w:rsidRDefault="00847207" w:rsidP="0074138E">
      <w:pPr>
        <w:spacing w:line="440" w:lineRule="exact"/>
        <w:ind w:firstLineChars="200" w:firstLine="480"/>
        <w:rPr>
          <w:rFonts w:ascii="宋体" w:eastAsia="宋体" w:hAnsi="宋体" w:cs="宋体"/>
          <w:sz w:val="24"/>
          <w:szCs w:val="24"/>
        </w:rPr>
      </w:pPr>
      <w:r w:rsidRPr="0074138E">
        <w:rPr>
          <w:rFonts w:ascii="宋体" w:eastAsia="宋体" w:hAnsi="宋体" w:cs="宋体" w:hint="eastAsia"/>
          <w:sz w:val="24"/>
          <w:szCs w:val="24"/>
        </w:rPr>
        <w:t>2、本次报价须为人民币报价，货物设备价指设备出厂价。</w:t>
      </w:r>
    </w:p>
    <w:p w:rsidR="00847207" w:rsidRPr="0074138E" w:rsidRDefault="00847207" w:rsidP="0074138E">
      <w:pPr>
        <w:spacing w:line="440" w:lineRule="exact"/>
        <w:ind w:firstLineChars="200" w:firstLine="480"/>
        <w:rPr>
          <w:rFonts w:ascii="宋体" w:eastAsia="宋体" w:hAnsi="宋体" w:cs="宋体"/>
          <w:sz w:val="24"/>
          <w:szCs w:val="24"/>
        </w:rPr>
      </w:pPr>
      <w:r w:rsidRPr="0074138E">
        <w:rPr>
          <w:rFonts w:ascii="宋体" w:eastAsia="宋体" w:hAnsi="宋体" w:cs="宋体" w:hint="eastAsia"/>
          <w:sz w:val="24"/>
          <w:szCs w:val="24"/>
        </w:rPr>
        <w:t>3、相关费用：货到采购人项目指定地点的保险费、包装费、运输费、试运行费、质保期（含质保期内所有服务、随机通用、专用工具包等）、装卸费、易损件、、利润、增值税、疫情防控费等相关工作所需的一切费用。</w:t>
      </w:r>
    </w:p>
    <w:p w:rsidR="00847207" w:rsidRDefault="00847207" w:rsidP="00737CB5">
      <w:pPr>
        <w:pStyle w:val="2"/>
        <w:numPr>
          <w:ilvl w:val="0"/>
          <w:numId w:val="1"/>
        </w:numPr>
        <w:spacing w:line="320" w:lineRule="exact"/>
        <w:rPr>
          <w:rFonts w:eastAsia="宋体" w:cs="宋体"/>
          <w:b/>
          <w:sz w:val="24"/>
          <w:szCs w:val="24"/>
        </w:rPr>
      </w:pPr>
      <w:r>
        <w:rPr>
          <w:rFonts w:eastAsia="宋体" w:cs="宋体" w:hint="eastAsia"/>
          <w:b/>
          <w:sz w:val="24"/>
          <w:szCs w:val="24"/>
        </w:rPr>
        <w:t>质量保证及售后服务</w:t>
      </w:r>
    </w:p>
    <w:p w:rsidR="00847207" w:rsidRPr="0074138E" w:rsidRDefault="00847207" w:rsidP="0074138E">
      <w:pPr>
        <w:spacing w:line="440" w:lineRule="exact"/>
        <w:ind w:firstLineChars="200" w:firstLine="480"/>
        <w:rPr>
          <w:rFonts w:ascii="宋体" w:eastAsia="宋体" w:hAnsi="宋体" w:cs="宋体"/>
          <w:sz w:val="24"/>
          <w:szCs w:val="24"/>
        </w:rPr>
      </w:pPr>
      <w:r w:rsidRPr="0074138E">
        <w:rPr>
          <w:rFonts w:ascii="宋体" w:eastAsia="宋体" w:hAnsi="宋体" w:cs="宋体" w:hint="eastAsia"/>
          <w:sz w:val="24"/>
          <w:szCs w:val="24"/>
        </w:rPr>
        <w:t>1.竞选人所供设备的质保期从最终验收合格之日起计算，时间不低于12个月。</w:t>
      </w:r>
    </w:p>
    <w:p w:rsidR="00847207" w:rsidRPr="0074138E" w:rsidRDefault="00847207" w:rsidP="0074138E">
      <w:pPr>
        <w:spacing w:line="440" w:lineRule="exact"/>
        <w:ind w:firstLineChars="200" w:firstLine="480"/>
        <w:rPr>
          <w:rFonts w:ascii="宋体" w:eastAsia="宋体" w:hAnsi="宋体" w:cs="宋体"/>
          <w:sz w:val="24"/>
          <w:szCs w:val="24"/>
        </w:rPr>
      </w:pPr>
      <w:r w:rsidRPr="0074138E">
        <w:rPr>
          <w:rFonts w:ascii="宋体" w:eastAsia="宋体" w:hAnsi="宋体" w:cs="宋体" w:hint="eastAsia"/>
          <w:sz w:val="24"/>
          <w:szCs w:val="24"/>
        </w:rPr>
        <w:t>2.在质保期内，竞选人应负责所供设备因质量问题原因的维修、保养，承担由此产生的维修费用和配件费用（人为损坏除外），并及时到达现场修复缺陷、解决问题。</w:t>
      </w:r>
    </w:p>
    <w:p w:rsidR="00847207" w:rsidRDefault="00847207" w:rsidP="00737CB5">
      <w:pPr>
        <w:pStyle w:val="2"/>
        <w:numPr>
          <w:ilvl w:val="0"/>
          <w:numId w:val="1"/>
        </w:numPr>
        <w:spacing w:line="320" w:lineRule="exact"/>
        <w:rPr>
          <w:rFonts w:eastAsia="宋体" w:cs="宋体"/>
          <w:b/>
          <w:sz w:val="24"/>
          <w:szCs w:val="24"/>
        </w:rPr>
      </w:pPr>
      <w:r>
        <w:rPr>
          <w:rFonts w:eastAsia="宋体" w:cs="宋体" w:hint="eastAsia"/>
          <w:b/>
          <w:sz w:val="24"/>
          <w:szCs w:val="24"/>
        </w:rPr>
        <w:t>付款方式</w:t>
      </w:r>
    </w:p>
    <w:p w:rsidR="00847207" w:rsidRPr="0074138E" w:rsidRDefault="00847207" w:rsidP="0074138E">
      <w:pPr>
        <w:spacing w:line="440" w:lineRule="exact"/>
        <w:ind w:firstLineChars="200" w:firstLine="480"/>
        <w:rPr>
          <w:rFonts w:ascii="宋体" w:eastAsia="宋体" w:hAnsi="宋体" w:cs="宋体"/>
          <w:sz w:val="24"/>
          <w:szCs w:val="24"/>
        </w:rPr>
      </w:pPr>
      <w:r w:rsidRPr="0074138E">
        <w:rPr>
          <w:rFonts w:ascii="宋体" w:eastAsia="宋体" w:hAnsi="宋体" w:cs="宋体" w:hint="eastAsia"/>
          <w:sz w:val="24"/>
          <w:szCs w:val="24"/>
        </w:rPr>
        <w:t>1.付款方式：以转账支票的方式进行支付。</w:t>
      </w:r>
    </w:p>
    <w:p w:rsidR="00847207" w:rsidRPr="0074138E" w:rsidRDefault="00847207" w:rsidP="0074138E">
      <w:pPr>
        <w:spacing w:line="440" w:lineRule="exact"/>
        <w:ind w:firstLineChars="200" w:firstLine="480"/>
        <w:rPr>
          <w:rFonts w:ascii="宋体" w:eastAsia="宋体" w:hAnsi="宋体" w:cs="宋体"/>
          <w:sz w:val="24"/>
          <w:szCs w:val="24"/>
        </w:rPr>
      </w:pPr>
      <w:r w:rsidRPr="0074138E">
        <w:rPr>
          <w:rFonts w:ascii="宋体" w:eastAsia="宋体" w:hAnsi="宋体" w:cs="宋体" w:hint="eastAsia"/>
          <w:sz w:val="24"/>
          <w:szCs w:val="24"/>
        </w:rPr>
        <w:t>2.竞选人完成最终验收合格，且按采购人要求办理完结算手续后，采购人支付至合同结算金额的95%给竞选人。</w:t>
      </w:r>
    </w:p>
    <w:p w:rsidR="00847207" w:rsidRPr="0074138E" w:rsidRDefault="00847207" w:rsidP="0074138E">
      <w:pPr>
        <w:spacing w:line="440" w:lineRule="exact"/>
        <w:ind w:firstLineChars="200" w:firstLine="480"/>
        <w:rPr>
          <w:rFonts w:ascii="宋体" w:eastAsia="宋体" w:hAnsi="宋体" w:cs="宋体"/>
          <w:sz w:val="24"/>
          <w:szCs w:val="24"/>
        </w:rPr>
      </w:pPr>
      <w:r w:rsidRPr="0074138E">
        <w:rPr>
          <w:rFonts w:ascii="宋体" w:eastAsia="宋体" w:hAnsi="宋体" w:cs="宋体" w:hint="eastAsia"/>
          <w:sz w:val="24"/>
          <w:szCs w:val="24"/>
        </w:rPr>
        <w:t>3.竞选人需提供以下资料：</w:t>
      </w:r>
    </w:p>
    <w:p w:rsidR="00847207" w:rsidRDefault="00847207" w:rsidP="00847207">
      <w:pPr>
        <w:spacing w:line="440" w:lineRule="exact"/>
        <w:ind w:firstLineChars="200" w:firstLine="480"/>
        <w:rPr>
          <w:rFonts w:ascii="宋体" w:eastAsia="宋体" w:hAnsi="宋体" w:cs="宋体"/>
          <w:sz w:val="24"/>
          <w:szCs w:val="24"/>
        </w:rPr>
      </w:pPr>
      <w:r>
        <w:rPr>
          <w:rFonts w:ascii="宋体" w:eastAsia="宋体" w:hAnsi="宋体" w:cs="宋体" w:hint="eastAsia"/>
          <w:sz w:val="24"/>
          <w:szCs w:val="24"/>
        </w:rPr>
        <w:t>A:支付申请；</w:t>
      </w:r>
    </w:p>
    <w:p w:rsidR="00847207" w:rsidRDefault="00847207" w:rsidP="00847207">
      <w:pPr>
        <w:spacing w:line="440" w:lineRule="exact"/>
        <w:ind w:firstLineChars="200" w:firstLine="480"/>
        <w:rPr>
          <w:rFonts w:ascii="宋体" w:eastAsia="宋体" w:hAnsi="宋体" w:cs="宋体"/>
          <w:sz w:val="24"/>
          <w:szCs w:val="24"/>
        </w:rPr>
      </w:pPr>
      <w:r>
        <w:rPr>
          <w:rFonts w:ascii="宋体" w:eastAsia="宋体" w:hAnsi="宋体" w:cs="宋体" w:hint="eastAsia"/>
          <w:sz w:val="24"/>
          <w:szCs w:val="24"/>
        </w:rPr>
        <w:t>B:双方签字确认的验收报告资料；</w:t>
      </w:r>
    </w:p>
    <w:p w:rsidR="00847207" w:rsidRDefault="00847207" w:rsidP="00847207">
      <w:pPr>
        <w:spacing w:line="440" w:lineRule="exact"/>
        <w:ind w:firstLineChars="200" w:firstLine="480"/>
        <w:rPr>
          <w:rFonts w:ascii="宋体" w:eastAsia="宋体" w:hAnsi="宋体" w:cs="宋体"/>
          <w:sz w:val="24"/>
          <w:szCs w:val="24"/>
        </w:rPr>
      </w:pPr>
      <w:r>
        <w:rPr>
          <w:rFonts w:ascii="宋体" w:eastAsia="宋体" w:hAnsi="宋体" w:cs="宋体" w:hint="eastAsia"/>
          <w:sz w:val="24"/>
          <w:szCs w:val="24"/>
        </w:rPr>
        <w:t>C:经审核签字盖章手续完善的结算单；</w:t>
      </w:r>
    </w:p>
    <w:p w:rsidR="00847207" w:rsidRDefault="00847207" w:rsidP="00847207">
      <w:pPr>
        <w:spacing w:line="440" w:lineRule="exact"/>
        <w:ind w:firstLineChars="200" w:firstLine="480"/>
        <w:rPr>
          <w:rFonts w:ascii="宋体" w:eastAsia="宋体" w:hAnsi="宋体" w:cs="宋体"/>
          <w:sz w:val="24"/>
          <w:szCs w:val="24"/>
        </w:rPr>
      </w:pPr>
      <w:r>
        <w:rPr>
          <w:rFonts w:ascii="宋体" w:eastAsia="宋体" w:hAnsi="宋体" w:cs="宋体" w:hint="eastAsia"/>
          <w:sz w:val="24"/>
          <w:szCs w:val="24"/>
        </w:rPr>
        <w:lastRenderedPageBreak/>
        <w:t>D:提供满足税法规定的完备的增值税专用发票；</w:t>
      </w:r>
    </w:p>
    <w:p w:rsidR="00847207" w:rsidRDefault="00847207" w:rsidP="00847207">
      <w:pPr>
        <w:spacing w:line="440" w:lineRule="exact"/>
        <w:ind w:firstLineChars="200" w:firstLine="480"/>
        <w:rPr>
          <w:rFonts w:ascii="宋体" w:eastAsia="宋体" w:hAnsi="宋体" w:cs="宋体"/>
          <w:sz w:val="24"/>
          <w:szCs w:val="24"/>
        </w:rPr>
      </w:pPr>
      <w:r>
        <w:rPr>
          <w:rFonts w:ascii="宋体" w:eastAsia="宋体" w:hAnsi="宋体" w:cs="宋体" w:hint="eastAsia"/>
          <w:sz w:val="24"/>
          <w:szCs w:val="24"/>
        </w:rPr>
        <w:t>4.留结算金额的5%作为质量保证金，质保期结束后竞选人按采购人要求办理完相关手续且经采购人确认无任何质量缺陷后，采购人将支付至结算金额的100%给竞选人。</w:t>
      </w:r>
    </w:p>
    <w:p w:rsidR="00847207" w:rsidRPr="00BD7671" w:rsidRDefault="00847207" w:rsidP="00737CB5">
      <w:pPr>
        <w:pStyle w:val="2"/>
        <w:numPr>
          <w:ilvl w:val="0"/>
          <w:numId w:val="1"/>
        </w:numPr>
        <w:spacing w:line="320" w:lineRule="exact"/>
        <w:rPr>
          <w:rFonts w:eastAsia="宋体" w:cs="宋体"/>
          <w:b/>
          <w:sz w:val="24"/>
          <w:szCs w:val="24"/>
        </w:rPr>
      </w:pPr>
      <w:r w:rsidRPr="00BD7671">
        <w:rPr>
          <w:rFonts w:eastAsia="宋体" w:cs="宋体" w:hint="eastAsia"/>
          <w:b/>
          <w:sz w:val="24"/>
          <w:szCs w:val="24"/>
        </w:rPr>
        <w:t>方案评审标准</w:t>
      </w:r>
    </w:p>
    <w:p w:rsidR="00847207" w:rsidRPr="006538AF" w:rsidRDefault="00847207" w:rsidP="006538AF">
      <w:pPr>
        <w:spacing w:line="440" w:lineRule="exact"/>
        <w:ind w:firstLineChars="200" w:firstLine="480"/>
        <w:rPr>
          <w:rFonts w:ascii="宋体" w:eastAsia="宋体" w:hAnsi="宋体" w:cs="宋体"/>
          <w:sz w:val="24"/>
          <w:szCs w:val="24"/>
        </w:rPr>
      </w:pPr>
      <w:r w:rsidRPr="006538AF">
        <w:rPr>
          <w:rFonts w:ascii="宋体" w:eastAsia="宋体" w:hAnsi="宋体" w:cs="宋体" w:hint="eastAsia"/>
          <w:sz w:val="24"/>
          <w:szCs w:val="24"/>
        </w:rPr>
        <w:t>1.根据提供的竞选产品的整体结构方案及智能化控制系统描述等，综合评定产品的耐久性、可靠性及先进性，经评审，优的得10分，依次减1分，减完为止。</w:t>
      </w:r>
    </w:p>
    <w:p w:rsidR="00847207" w:rsidRPr="006538AF" w:rsidRDefault="00EC726A" w:rsidP="006538AF">
      <w:pPr>
        <w:spacing w:line="440" w:lineRule="exact"/>
        <w:ind w:firstLineChars="200" w:firstLine="480"/>
        <w:rPr>
          <w:rFonts w:ascii="宋体" w:eastAsia="宋体" w:hAnsi="宋体" w:cs="宋体"/>
          <w:sz w:val="24"/>
          <w:szCs w:val="24"/>
        </w:rPr>
      </w:pPr>
      <w:r w:rsidRPr="006538AF">
        <w:rPr>
          <w:rFonts w:ascii="宋体" w:eastAsia="宋体" w:hAnsi="宋体" w:cs="宋体"/>
          <w:sz w:val="24"/>
          <w:szCs w:val="24"/>
        </w:rPr>
        <w:t>2</w:t>
      </w:r>
      <w:r w:rsidR="00847207" w:rsidRPr="006538AF">
        <w:rPr>
          <w:rFonts w:ascii="宋体" w:eastAsia="宋体" w:hAnsi="宋体" w:cs="宋体" w:hint="eastAsia"/>
          <w:sz w:val="24"/>
          <w:szCs w:val="24"/>
        </w:rPr>
        <w:t>.竞选人应编制详细的售后服务承诺和培训计划，包括但不限于质保期内的服务、使用操作、保养与维护、安全规则、处理常见故障、质保期限的承诺等内容进行评分，最优得 20分，依次减2分，减完为止。</w:t>
      </w:r>
    </w:p>
    <w:p w:rsidR="00847207" w:rsidRPr="006538AF" w:rsidRDefault="00EC726A" w:rsidP="006538AF">
      <w:pPr>
        <w:spacing w:line="440" w:lineRule="exact"/>
        <w:ind w:firstLineChars="200" w:firstLine="480"/>
        <w:rPr>
          <w:rFonts w:ascii="宋体" w:eastAsia="宋体" w:hAnsi="宋体" w:cs="宋体"/>
          <w:sz w:val="24"/>
          <w:szCs w:val="24"/>
        </w:rPr>
      </w:pPr>
      <w:r w:rsidRPr="006538AF">
        <w:rPr>
          <w:rFonts w:ascii="宋体" w:eastAsia="宋体" w:hAnsi="宋体" w:cs="宋体"/>
          <w:sz w:val="24"/>
          <w:szCs w:val="24"/>
        </w:rPr>
        <w:t>3</w:t>
      </w:r>
      <w:r w:rsidR="00847207" w:rsidRPr="006538AF">
        <w:rPr>
          <w:rFonts w:ascii="宋体" w:eastAsia="宋体" w:hAnsi="宋体" w:cs="宋体" w:hint="eastAsia"/>
          <w:sz w:val="24"/>
          <w:szCs w:val="24"/>
        </w:rPr>
        <w:t>.竞选人所投产品的质保期最长的得10分，依次减1分，减完为止。</w:t>
      </w:r>
    </w:p>
    <w:p w:rsidR="00847207" w:rsidRPr="006538AF" w:rsidRDefault="00EC726A" w:rsidP="006538AF">
      <w:pPr>
        <w:spacing w:line="440" w:lineRule="exact"/>
        <w:ind w:firstLineChars="200" w:firstLine="480"/>
        <w:rPr>
          <w:rFonts w:ascii="宋体" w:eastAsia="宋体" w:hAnsi="宋体" w:cs="宋体"/>
          <w:sz w:val="24"/>
          <w:szCs w:val="24"/>
        </w:rPr>
      </w:pPr>
      <w:r w:rsidRPr="006538AF">
        <w:rPr>
          <w:rFonts w:ascii="宋体" w:eastAsia="宋体" w:hAnsi="宋体" w:cs="宋体"/>
          <w:sz w:val="24"/>
          <w:szCs w:val="24"/>
        </w:rPr>
        <w:t>4</w:t>
      </w:r>
      <w:r w:rsidR="00847207" w:rsidRPr="006538AF">
        <w:rPr>
          <w:rFonts w:ascii="宋体" w:eastAsia="宋体" w:hAnsi="宋体" w:cs="宋体" w:hint="eastAsia"/>
          <w:sz w:val="24"/>
          <w:szCs w:val="24"/>
        </w:rPr>
        <w:t>.竞选人提交的响应方案中完全满足采购人方案技术要求的得60分，有一项不满足扣5分，扣完为止。</w:t>
      </w:r>
    </w:p>
    <w:p w:rsidR="00847207" w:rsidRPr="007C6B2A" w:rsidRDefault="007C6B2A" w:rsidP="002150E6">
      <w:pPr>
        <w:pStyle w:val="aa"/>
        <w:rPr>
          <w:rFonts w:ascii="方正黑体_GBK" w:eastAsia="方正黑体_GBK" w:hAnsi="方正黑体_GBK"/>
        </w:rPr>
      </w:pPr>
      <w:r w:rsidRPr="007C6B2A">
        <w:rPr>
          <w:rFonts w:ascii="方正黑体_GBK" w:eastAsia="方正黑体_GBK" w:hAnsi="方正黑体_GBK" w:hint="eastAsia"/>
        </w:rPr>
        <w:t xml:space="preserve">第二章 </w:t>
      </w:r>
      <w:r w:rsidR="00847207" w:rsidRPr="007C6B2A">
        <w:rPr>
          <w:rFonts w:ascii="方正黑体_GBK" w:eastAsia="方正黑体_GBK" w:hAnsi="方正黑体_GBK" w:hint="eastAsia"/>
        </w:rPr>
        <w:t>方案技术要求</w:t>
      </w:r>
    </w:p>
    <w:p w:rsidR="005B16B6" w:rsidRPr="005B16B6" w:rsidRDefault="005B16B6" w:rsidP="00E30C50">
      <w:pPr>
        <w:pStyle w:val="2"/>
        <w:numPr>
          <w:ilvl w:val="0"/>
          <w:numId w:val="10"/>
        </w:numPr>
        <w:spacing w:line="320" w:lineRule="exact"/>
        <w:rPr>
          <w:rFonts w:eastAsia="宋体" w:cs="宋体"/>
          <w:b/>
          <w:sz w:val="24"/>
          <w:szCs w:val="24"/>
        </w:rPr>
      </w:pPr>
      <w:r w:rsidRPr="005B16B6">
        <w:rPr>
          <w:rFonts w:eastAsia="宋体" w:cs="宋体" w:hint="eastAsia"/>
          <w:b/>
          <w:sz w:val="24"/>
          <w:szCs w:val="24"/>
        </w:rPr>
        <w:t>高清视频会议硬件终端技术要求</w:t>
      </w:r>
    </w:p>
    <w:p w:rsidR="00847207" w:rsidRDefault="00847207" w:rsidP="00847207">
      <w:pPr>
        <w:pStyle w:val="a4"/>
        <w:spacing w:line="440" w:lineRule="exact"/>
        <w:ind w:firstLineChars="200" w:firstLine="480"/>
        <w:jc w:val="left"/>
        <w:rPr>
          <w:rFonts w:cs="宋体"/>
          <w:b w:val="0"/>
          <w:bCs w:val="0"/>
        </w:rPr>
      </w:pPr>
      <w:r w:rsidRPr="00847207">
        <w:rPr>
          <w:rFonts w:cs="宋体" w:hint="eastAsia"/>
          <w:b w:val="0"/>
          <w:bCs w:val="0"/>
        </w:rPr>
        <w:t xml:space="preserve">1、分体式硬件终端，采用嵌入式实时操作系统，提供产品彩页证明并加盖原厂鲜公章； </w:t>
      </w:r>
    </w:p>
    <w:p w:rsidR="00847207" w:rsidRDefault="00847207" w:rsidP="00847207">
      <w:pPr>
        <w:pStyle w:val="a4"/>
        <w:spacing w:line="440" w:lineRule="exact"/>
        <w:ind w:firstLineChars="200" w:firstLine="480"/>
        <w:jc w:val="left"/>
        <w:rPr>
          <w:rFonts w:cs="宋体"/>
          <w:b w:val="0"/>
          <w:bCs w:val="0"/>
        </w:rPr>
      </w:pPr>
      <w:r w:rsidRPr="00847207">
        <w:rPr>
          <w:rFonts w:cs="宋体" w:hint="eastAsia"/>
          <w:b w:val="0"/>
          <w:bCs w:val="0"/>
        </w:rPr>
        <w:t xml:space="preserve">2、支持ITU H.323和IETF SIP协议，支持H.239和BFCP双流协议标准； </w:t>
      </w:r>
    </w:p>
    <w:p w:rsidR="00847207" w:rsidRDefault="00847207" w:rsidP="00847207">
      <w:pPr>
        <w:pStyle w:val="a4"/>
        <w:spacing w:line="440" w:lineRule="exact"/>
        <w:ind w:firstLineChars="200" w:firstLine="480"/>
        <w:jc w:val="left"/>
        <w:rPr>
          <w:rFonts w:cs="宋体"/>
          <w:b w:val="0"/>
          <w:bCs w:val="0"/>
        </w:rPr>
      </w:pPr>
      <w:r w:rsidRPr="00847207">
        <w:rPr>
          <w:rFonts w:cs="宋体" w:hint="eastAsia"/>
          <w:b w:val="0"/>
          <w:bCs w:val="0"/>
        </w:rPr>
        <w:t xml:space="preserve">3、支持H.261、H.263、H.264、H.264 SVC、H.264HighProfile图像编码协议； </w:t>
      </w:r>
    </w:p>
    <w:p w:rsidR="00847207" w:rsidRDefault="00847207" w:rsidP="00847207">
      <w:pPr>
        <w:pStyle w:val="a4"/>
        <w:spacing w:line="440" w:lineRule="exact"/>
        <w:ind w:firstLineChars="200" w:firstLine="480"/>
        <w:jc w:val="left"/>
        <w:rPr>
          <w:rFonts w:cs="宋体"/>
          <w:b w:val="0"/>
          <w:bCs w:val="0"/>
        </w:rPr>
      </w:pPr>
      <w:r w:rsidRPr="00847207">
        <w:rPr>
          <w:rFonts w:cs="宋体" w:hint="eastAsia"/>
          <w:b w:val="0"/>
          <w:bCs w:val="0"/>
        </w:rPr>
        <w:t xml:space="preserve">4、支持H.264 SVC分层编解码，视频终端接入MCU多方会议发送多路码流，其它与会终端根据带宽解码多路码流，提供国家工信部认可的权威机构检测报告复印件并加盖制造商公章； </w:t>
      </w:r>
    </w:p>
    <w:p w:rsidR="00847207" w:rsidRDefault="00847207" w:rsidP="00847207">
      <w:pPr>
        <w:pStyle w:val="a4"/>
        <w:spacing w:line="440" w:lineRule="exact"/>
        <w:ind w:firstLineChars="200" w:firstLine="480"/>
        <w:jc w:val="left"/>
        <w:rPr>
          <w:rFonts w:cs="宋体"/>
          <w:b w:val="0"/>
          <w:bCs w:val="0"/>
        </w:rPr>
      </w:pPr>
      <w:r w:rsidRPr="00847207">
        <w:rPr>
          <w:rFonts w:cs="宋体" w:hint="eastAsia"/>
          <w:b w:val="0"/>
          <w:bCs w:val="0"/>
        </w:rPr>
        <w:t xml:space="preserve">5、终端具备对称的1080P60fps编解码能力，支持1080P60fps、1080P30fps、720P60fps、720P30fps及兼容4CIF、CIF等各种图像格式； </w:t>
      </w:r>
    </w:p>
    <w:p w:rsidR="00847207" w:rsidRDefault="00847207" w:rsidP="00847207">
      <w:pPr>
        <w:pStyle w:val="a4"/>
        <w:spacing w:line="440" w:lineRule="exact"/>
        <w:ind w:firstLineChars="200" w:firstLine="480"/>
        <w:jc w:val="left"/>
        <w:rPr>
          <w:rFonts w:cs="宋体"/>
          <w:b w:val="0"/>
          <w:bCs w:val="0"/>
        </w:rPr>
      </w:pPr>
      <w:r w:rsidRPr="00847207">
        <w:rPr>
          <w:rFonts w:cs="宋体" w:hint="eastAsia"/>
          <w:b w:val="0"/>
          <w:bCs w:val="0"/>
        </w:rPr>
        <w:t xml:space="preserve">6、具备≥4路高清视频输入接口，≥4路高清视频输出接口，≥3个音频输入，≥2个音频输出，具备3G-SDI输入和输出远距离高清传输接口； </w:t>
      </w:r>
    </w:p>
    <w:p w:rsidR="00847207" w:rsidRDefault="00223AFA" w:rsidP="00847207">
      <w:pPr>
        <w:pStyle w:val="a4"/>
        <w:spacing w:line="440" w:lineRule="exact"/>
        <w:ind w:firstLineChars="200" w:firstLine="480"/>
        <w:jc w:val="left"/>
        <w:rPr>
          <w:rFonts w:cs="宋体"/>
          <w:b w:val="0"/>
          <w:bCs w:val="0"/>
        </w:rPr>
      </w:pPr>
      <w:r w:rsidRPr="0050309A">
        <w:rPr>
          <w:rFonts w:cs="宋体"/>
          <w:b w:val="0"/>
          <w:bCs w:val="0"/>
        </w:rPr>
        <w:t>7</w:t>
      </w:r>
      <w:r w:rsidR="00847207" w:rsidRPr="0050309A">
        <w:rPr>
          <w:rFonts w:cs="宋体" w:hint="eastAsia"/>
          <w:b w:val="0"/>
          <w:bCs w:val="0"/>
        </w:rPr>
        <w:t>、具备双流内容批注功能，即电子白板接入功能，通过连接扩展终端触摸显示屏（无需网关和转换软件），在终端发送双流时，实现在触控屏上对会场任意共享内容（包括补充注释、修改和标记等操作），所有与会者均能实时看到前述操作及内容，批注内容可以通过U盘进行保存及查看；</w:t>
      </w:r>
      <w:r w:rsidR="00847207" w:rsidRPr="00847207">
        <w:rPr>
          <w:rFonts w:cs="宋体" w:hint="eastAsia"/>
          <w:b w:val="0"/>
          <w:bCs w:val="0"/>
        </w:rPr>
        <w:t xml:space="preserve"> </w:t>
      </w:r>
    </w:p>
    <w:p w:rsidR="00847207" w:rsidRDefault="00223AFA" w:rsidP="00847207">
      <w:pPr>
        <w:pStyle w:val="a4"/>
        <w:spacing w:line="440" w:lineRule="exact"/>
        <w:ind w:firstLineChars="200" w:firstLine="480"/>
        <w:jc w:val="left"/>
        <w:rPr>
          <w:rFonts w:cs="宋体"/>
          <w:b w:val="0"/>
          <w:bCs w:val="0"/>
        </w:rPr>
      </w:pPr>
      <w:r>
        <w:rPr>
          <w:rFonts w:cs="宋体"/>
          <w:b w:val="0"/>
          <w:bCs w:val="0"/>
        </w:rPr>
        <w:t>8</w:t>
      </w:r>
      <w:r w:rsidR="00847207" w:rsidRPr="00847207">
        <w:rPr>
          <w:rFonts w:cs="宋体" w:hint="eastAsia"/>
          <w:b w:val="0"/>
          <w:bCs w:val="0"/>
        </w:rPr>
        <w:t xml:space="preserve">、支持G.711、G.722、G.722.1、G.722.1C、G.728、G.729A、AAC-LD等音频编解码标准协议； </w:t>
      </w:r>
    </w:p>
    <w:p w:rsidR="00847207" w:rsidRDefault="00223AFA" w:rsidP="00847207">
      <w:pPr>
        <w:pStyle w:val="a4"/>
        <w:spacing w:line="440" w:lineRule="exact"/>
        <w:ind w:firstLineChars="200" w:firstLine="480"/>
        <w:jc w:val="left"/>
        <w:rPr>
          <w:rFonts w:cs="宋体"/>
          <w:b w:val="0"/>
          <w:bCs w:val="0"/>
        </w:rPr>
      </w:pPr>
      <w:r>
        <w:rPr>
          <w:rFonts w:cs="宋体"/>
          <w:b w:val="0"/>
          <w:bCs w:val="0"/>
        </w:rPr>
        <w:t>9</w:t>
      </w:r>
      <w:r w:rsidR="00847207" w:rsidRPr="00847207">
        <w:rPr>
          <w:rFonts w:cs="宋体" w:hint="eastAsia"/>
          <w:b w:val="0"/>
          <w:bCs w:val="0"/>
        </w:rPr>
        <w:t xml:space="preserve">、支持22KH或以上高清音频效果，提供国家工信部认可的权威机构检测报告复印件并加盖制造商公章； </w:t>
      </w:r>
    </w:p>
    <w:p w:rsidR="00847207" w:rsidRDefault="00223AFA" w:rsidP="00847207">
      <w:pPr>
        <w:pStyle w:val="a4"/>
        <w:spacing w:line="440" w:lineRule="exact"/>
        <w:ind w:firstLineChars="200" w:firstLine="480"/>
        <w:jc w:val="left"/>
        <w:rPr>
          <w:rFonts w:cs="宋体"/>
          <w:b w:val="0"/>
          <w:bCs w:val="0"/>
        </w:rPr>
      </w:pPr>
      <w:r>
        <w:rPr>
          <w:rFonts w:cs="宋体"/>
          <w:b w:val="0"/>
          <w:bCs w:val="0"/>
        </w:rPr>
        <w:lastRenderedPageBreak/>
        <w:t>10</w:t>
      </w:r>
      <w:r w:rsidR="00847207" w:rsidRPr="00847207">
        <w:rPr>
          <w:rFonts w:cs="宋体" w:hint="eastAsia"/>
          <w:b w:val="0"/>
          <w:bCs w:val="0"/>
        </w:rPr>
        <w:t xml:space="preserve">、配套云台型摄像机≥200万像素，支持≥1080P60fps规格的视频采集、≥12倍光学变焦、≥10个的预置位； </w:t>
      </w:r>
    </w:p>
    <w:p w:rsidR="00847207" w:rsidRDefault="00223AFA" w:rsidP="00847207">
      <w:pPr>
        <w:pStyle w:val="a4"/>
        <w:spacing w:line="440" w:lineRule="exact"/>
        <w:ind w:firstLineChars="200" w:firstLine="480"/>
        <w:jc w:val="left"/>
        <w:rPr>
          <w:rFonts w:cs="宋体"/>
          <w:b w:val="0"/>
          <w:bCs w:val="0"/>
        </w:rPr>
      </w:pPr>
      <w:r>
        <w:rPr>
          <w:rFonts w:cs="宋体" w:hint="eastAsia"/>
          <w:b w:val="0"/>
          <w:bCs w:val="0"/>
        </w:rPr>
        <w:t>1</w:t>
      </w:r>
      <w:r>
        <w:rPr>
          <w:rFonts w:cs="宋体"/>
          <w:b w:val="0"/>
          <w:bCs w:val="0"/>
        </w:rPr>
        <w:t>1</w:t>
      </w:r>
      <w:r w:rsidR="00847207" w:rsidRPr="00847207">
        <w:rPr>
          <w:rFonts w:cs="宋体" w:hint="eastAsia"/>
          <w:b w:val="0"/>
          <w:bCs w:val="0"/>
        </w:rPr>
        <w:t xml:space="preserve">、支持断电自动保存设置，无需重新对摄像头进行配置； </w:t>
      </w:r>
    </w:p>
    <w:p w:rsidR="00847207" w:rsidRDefault="00847207" w:rsidP="00847207">
      <w:pPr>
        <w:pStyle w:val="a4"/>
        <w:spacing w:line="440" w:lineRule="exact"/>
        <w:ind w:firstLineChars="200" w:firstLine="480"/>
        <w:jc w:val="left"/>
        <w:rPr>
          <w:rFonts w:cs="宋体"/>
          <w:b w:val="0"/>
          <w:bCs w:val="0"/>
        </w:rPr>
      </w:pPr>
      <w:r w:rsidRPr="005D548D">
        <w:rPr>
          <w:rFonts w:cs="宋体" w:hint="eastAsia"/>
          <w:b w:val="0"/>
          <w:bCs w:val="0"/>
        </w:rPr>
        <w:t>1</w:t>
      </w:r>
      <w:r w:rsidR="00223AFA" w:rsidRPr="005D548D">
        <w:rPr>
          <w:rFonts w:cs="宋体"/>
          <w:b w:val="0"/>
          <w:bCs w:val="0"/>
        </w:rPr>
        <w:t>2</w:t>
      </w:r>
      <w:r w:rsidRPr="005D548D">
        <w:rPr>
          <w:rFonts w:cs="宋体" w:hint="eastAsia"/>
          <w:b w:val="0"/>
          <w:bCs w:val="0"/>
        </w:rPr>
        <w:t>、配套全向麦克风≥2个数字阵列Mic级联、支持360度全向拾音、拾音距离≥6米；</w:t>
      </w:r>
      <w:r w:rsidRPr="00847207">
        <w:rPr>
          <w:rFonts w:cs="宋体" w:hint="eastAsia"/>
          <w:b w:val="0"/>
          <w:bCs w:val="0"/>
        </w:rPr>
        <w:t xml:space="preserve"> </w:t>
      </w:r>
    </w:p>
    <w:p w:rsidR="00847207" w:rsidRDefault="00847207" w:rsidP="00847207">
      <w:pPr>
        <w:pStyle w:val="a4"/>
        <w:spacing w:line="440" w:lineRule="exact"/>
        <w:ind w:firstLineChars="200" w:firstLine="480"/>
        <w:jc w:val="left"/>
        <w:rPr>
          <w:rFonts w:cs="宋体"/>
          <w:b w:val="0"/>
          <w:bCs w:val="0"/>
        </w:rPr>
      </w:pPr>
      <w:r w:rsidRPr="00847207">
        <w:rPr>
          <w:rFonts w:cs="宋体" w:hint="eastAsia"/>
          <w:b w:val="0"/>
          <w:bCs w:val="0"/>
        </w:rPr>
        <w:t>1</w:t>
      </w:r>
      <w:r w:rsidR="00223AFA">
        <w:rPr>
          <w:rFonts w:cs="宋体"/>
          <w:b w:val="0"/>
          <w:bCs w:val="0"/>
        </w:rPr>
        <w:t>3</w:t>
      </w:r>
      <w:r w:rsidRPr="00847207">
        <w:rPr>
          <w:rFonts w:cs="宋体" w:hint="eastAsia"/>
          <w:b w:val="0"/>
          <w:bCs w:val="0"/>
        </w:rPr>
        <w:t xml:space="preserve">、全向麦克风支持自适应回声抵消、自动增益控制、自动噪声抑制等功能； </w:t>
      </w:r>
    </w:p>
    <w:p w:rsidR="00847207" w:rsidRDefault="00847207" w:rsidP="00847207">
      <w:pPr>
        <w:pStyle w:val="a4"/>
        <w:spacing w:line="440" w:lineRule="exact"/>
        <w:ind w:firstLineChars="200" w:firstLine="480"/>
        <w:jc w:val="left"/>
        <w:rPr>
          <w:rFonts w:cs="宋体"/>
          <w:b w:val="0"/>
          <w:bCs w:val="0"/>
        </w:rPr>
      </w:pPr>
      <w:r w:rsidRPr="00847207">
        <w:rPr>
          <w:rFonts w:cs="宋体" w:hint="eastAsia"/>
          <w:b w:val="0"/>
          <w:bCs w:val="0"/>
        </w:rPr>
        <w:t>1</w:t>
      </w:r>
      <w:r w:rsidR="00223AFA">
        <w:rPr>
          <w:rFonts w:cs="宋体"/>
          <w:b w:val="0"/>
          <w:bCs w:val="0"/>
        </w:rPr>
        <w:t>4</w:t>
      </w:r>
      <w:r w:rsidRPr="0050309A">
        <w:rPr>
          <w:rFonts w:cs="宋体" w:hint="eastAsia"/>
          <w:b w:val="0"/>
          <w:bCs w:val="0"/>
        </w:rPr>
        <w:t>、具备先进的网络丢包恢复机制，和MCU配合时，网络10％以内丢包率无任何影响，15％以内丢包率还可继续召开会议；在网络达到70%丢包时，保持声音连续清晰；</w:t>
      </w:r>
      <w:r w:rsidRPr="00847207">
        <w:rPr>
          <w:rFonts w:cs="宋体" w:hint="eastAsia"/>
          <w:b w:val="0"/>
          <w:bCs w:val="0"/>
        </w:rPr>
        <w:t xml:space="preserve"> </w:t>
      </w:r>
    </w:p>
    <w:p w:rsidR="00847207" w:rsidRDefault="00847207" w:rsidP="00847207">
      <w:pPr>
        <w:pStyle w:val="a4"/>
        <w:spacing w:line="440" w:lineRule="exact"/>
        <w:ind w:firstLineChars="200" w:firstLine="480"/>
        <w:jc w:val="left"/>
        <w:rPr>
          <w:rFonts w:cs="宋体"/>
          <w:b w:val="0"/>
          <w:bCs w:val="0"/>
        </w:rPr>
      </w:pPr>
      <w:r w:rsidRPr="00847207">
        <w:rPr>
          <w:rFonts w:cs="宋体" w:hint="eastAsia"/>
          <w:b w:val="0"/>
          <w:bCs w:val="0"/>
        </w:rPr>
        <w:t>1</w:t>
      </w:r>
      <w:r w:rsidR="00223AFA">
        <w:rPr>
          <w:rFonts w:cs="宋体"/>
          <w:b w:val="0"/>
          <w:bCs w:val="0"/>
        </w:rPr>
        <w:t>5</w:t>
      </w:r>
      <w:r w:rsidRPr="00847207">
        <w:rPr>
          <w:rFonts w:cs="宋体" w:hint="eastAsia"/>
          <w:b w:val="0"/>
          <w:bCs w:val="0"/>
        </w:rPr>
        <w:t xml:space="preserve">、具备平板会议一键转移功能，可以将正在平板电脑上召开的会议一键转移到会议室终端召开，请详细描述此功能并提供官网介绍链接； </w:t>
      </w:r>
    </w:p>
    <w:p w:rsidR="00847207" w:rsidRDefault="00847207" w:rsidP="00847207">
      <w:pPr>
        <w:pStyle w:val="a4"/>
        <w:spacing w:line="440" w:lineRule="exact"/>
        <w:ind w:firstLineChars="200" w:firstLine="480"/>
        <w:jc w:val="left"/>
        <w:rPr>
          <w:rFonts w:cs="宋体"/>
          <w:b w:val="0"/>
          <w:bCs w:val="0"/>
        </w:rPr>
      </w:pPr>
      <w:r w:rsidRPr="00847207">
        <w:rPr>
          <w:rFonts w:cs="宋体" w:hint="eastAsia"/>
          <w:b w:val="0"/>
          <w:bCs w:val="0"/>
        </w:rPr>
        <w:t>1</w:t>
      </w:r>
      <w:r w:rsidR="00223AFA">
        <w:rPr>
          <w:rFonts w:cs="宋体"/>
          <w:b w:val="0"/>
          <w:bCs w:val="0"/>
        </w:rPr>
        <w:t>6</w:t>
      </w:r>
      <w:r w:rsidRPr="00847207">
        <w:rPr>
          <w:rFonts w:cs="宋体" w:hint="eastAsia"/>
          <w:b w:val="0"/>
          <w:bCs w:val="0"/>
        </w:rPr>
        <w:t xml:space="preserve">、终端支持扩展内置5点或以上MCU，可以自行组建会议，无需占用MCU及云平台资源，提供产品彩页截图并加盖原厂鲜公章； </w:t>
      </w:r>
    </w:p>
    <w:p w:rsidR="00847207" w:rsidRDefault="00847207" w:rsidP="00847207">
      <w:pPr>
        <w:pStyle w:val="a4"/>
        <w:spacing w:line="440" w:lineRule="exact"/>
        <w:ind w:firstLineChars="200" w:firstLine="480"/>
        <w:jc w:val="left"/>
        <w:rPr>
          <w:rFonts w:cs="宋体"/>
          <w:b w:val="0"/>
          <w:bCs w:val="0"/>
        </w:rPr>
      </w:pPr>
      <w:r w:rsidRPr="00847207">
        <w:rPr>
          <w:rFonts w:cs="宋体" w:hint="eastAsia"/>
          <w:b w:val="0"/>
          <w:bCs w:val="0"/>
        </w:rPr>
        <w:t>1</w:t>
      </w:r>
      <w:r w:rsidR="00223AFA">
        <w:rPr>
          <w:rFonts w:cs="宋体"/>
          <w:b w:val="0"/>
          <w:bCs w:val="0"/>
        </w:rPr>
        <w:t>7</w:t>
      </w:r>
      <w:r w:rsidRPr="00847207">
        <w:rPr>
          <w:rFonts w:cs="宋体" w:hint="eastAsia"/>
          <w:b w:val="0"/>
          <w:bCs w:val="0"/>
        </w:rPr>
        <w:t xml:space="preserve">、可扩展增加智能跟踪摄像配件，无需人为操作，通过声音定位和人脸识别技术实现摄像头自动定位会议演讲人并画面放大的功能，支持与会人员数量统计； </w:t>
      </w:r>
    </w:p>
    <w:p w:rsidR="00847207" w:rsidRDefault="00847207" w:rsidP="00847207">
      <w:pPr>
        <w:pStyle w:val="a4"/>
        <w:spacing w:line="440" w:lineRule="exact"/>
        <w:ind w:firstLineChars="200" w:firstLine="480"/>
        <w:jc w:val="left"/>
        <w:rPr>
          <w:rFonts w:cs="宋体"/>
          <w:b w:val="0"/>
          <w:bCs w:val="0"/>
        </w:rPr>
      </w:pPr>
      <w:r w:rsidRPr="00847207">
        <w:rPr>
          <w:rFonts w:cs="宋体" w:hint="eastAsia"/>
          <w:b w:val="0"/>
          <w:bCs w:val="0"/>
        </w:rPr>
        <w:t>1</w:t>
      </w:r>
      <w:r w:rsidR="00223AFA">
        <w:rPr>
          <w:rFonts w:cs="宋体"/>
          <w:b w:val="0"/>
          <w:bCs w:val="0"/>
        </w:rPr>
        <w:t>8</w:t>
      </w:r>
      <w:r w:rsidRPr="00847207">
        <w:rPr>
          <w:rFonts w:cs="宋体" w:hint="eastAsia"/>
          <w:b w:val="0"/>
          <w:bCs w:val="0"/>
        </w:rPr>
        <w:t>、可扩展增加增强型麦克风，该麦克风具备电话音频备份呼叫处理功能，具备拨号键盘和液晶显示屏，在高清终端出现故障时，在不添加任何外部设备前提下，麦克风具备独立通过网络呼叫，实现音频参会，并能正常拾音和扩音，保证音视频互通，实现会议室语音备份呼叫功能</w:t>
      </w:r>
      <w:r>
        <w:rPr>
          <w:rFonts w:cs="宋体" w:hint="eastAsia"/>
          <w:b w:val="0"/>
          <w:bCs w:val="0"/>
        </w:rPr>
        <w:t>。</w:t>
      </w:r>
    </w:p>
    <w:p w:rsidR="005B16B6" w:rsidRDefault="005B16B6" w:rsidP="00847207">
      <w:pPr>
        <w:pStyle w:val="a4"/>
        <w:spacing w:line="440" w:lineRule="exact"/>
        <w:ind w:firstLineChars="200" w:firstLine="480"/>
        <w:jc w:val="left"/>
        <w:rPr>
          <w:rFonts w:cs="宋体"/>
          <w:b w:val="0"/>
          <w:bCs w:val="0"/>
        </w:rPr>
      </w:pPr>
      <w:r w:rsidRPr="005D548D">
        <w:rPr>
          <w:rFonts w:cs="宋体" w:hint="eastAsia"/>
          <w:b w:val="0"/>
          <w:bCs w:val="0"/>
        </w:rPr>
        <w:t>1</w:t>
      </w:r>
      <w:r w:rsidRPr="005D548D">
        <w:rPr>
          <w:rFonts w:cs="宋体"/>
          <w:b w:val="0"/>
          <w:bCs w:val="0"/>
        </w:rPr>
        <w:t>9</w:t>
      </w:r>
      <w:r w:rsidRPr="005D548D">
        <w:rPr>
          <w:rFonts w:cs="宋体" w:hint="eastAsia"/>
          <w:b w:val="0"/>
          <w:bCs w:val="0"/>
        </w:rPr>
        <w:t>、</w:t>
      </w:r>
      <w:r w:rsidR="00F6276C" w:rsidRPr="005D548D">
        <w:rPr>
          <w:rFonts w:cs="宋体" w:hint="eastAsia"/>
          <w:b w:val="0"/>
          <w:bCs w:val="0"/>
        </w:rPr>
        <w:t>配套全向麦克风至少1台，</w:t>
      </w:r>
      <w:r w:rsidR="006903A0">
        <w:rPr>
          <w:rFonts w:cs="宋体" w:hint="eastAsia"/>
          <w:b w:val="0"/>
          <w:bCs w:val="0"/>
        </w:rPr>
        <w:t>配套</w:t>
      </w:r>
      <w:r w:rsidR="00F6276C" w:rsidRPr="005D548D">
        <w:rPr>
          <w:rFonts w:cs="宋体" w:hint="eastAsia"/>
          <w:b w:val="0"/>
          <w:bCs w:val="0"/>
        </w:rPr>
        <w:t>高清摄像头</w:t>
      </w:r>
      <w:r w:rsidR="005D548D">
        <w:rPr>
          <w:rFonts w:cs="宋体" w:hint="eastAsia"/>
          <w:b w:val="0"/>
          <w:bCs w:val="0"/>
        </w:rPr>
        <w:t>1</w:t>
      </w:r>
      <w:r w:rsidR="005D548D">
        <w:rPr>
          <w:rFonts w:cs="宋体"/>
          <w:b w:val="0"/>
          <w:bCs w:val="0"/>
        </w:rPr>
        <w:t>080P</w:t>
      </w:r>
      <w:r w:rsidR="00F6276C" w:rsidRPr="005D548D">
        <w:rPr>
          <w:rFonts w:cs="宋体" w:hint="eastAsia"/>
          <w:b w:val="0"/>
          <w:bCs w:val="0"/>
        </w:rPr>
        <w:t>至少1台；</w:t>
      </w:r>
    </w:p>
    <w:p w:rsidR="00F6276C" w:rsidRDefault="00F6276C" w:rsidP="00E30C50">
      <w:pPr>
        <w:pStyle w:val="2"/>
        <w:numPr>
          <w:ilvl w:val="0"/>
          <w:numId w:val="10"/>
        </w:numPr>
        <w:spacing w:line="320" w:lineRule="exact"/>
        <w:rPr>
          <w:rFonts w:eastAsia="宋体" w:cs="宋体"/>
          <w:b/>
          <w:sz w:val="24"/>
          <w:szCs w:val="24"/>
        </w:rPr>
      </w:pPr>
      <w:r w:rsidRPr="00F6276C">
        <w:rPr>
          <w:rFonts w:eastAsia="宋体" w:cs="宋体" w:hint="eastAsia"/>
          <w:b/>
          <w:sz w:val="24"/>
          <w:szCs w:val="24"/>
        </w:rPr>
        <w:t>单屏移动支架及液晶电视技术要求</w:t>
      </w:r>
    </w:p>
    <w:p w:rsidR="00F6276C" w:rsidRDefault="00E30C50" w:rsidP="00DC5AC3">
      <w:pPr>
        <w:pStyle w:val="a4"/>
        <w:numPr>
          <w:ilvl w:val="0"/>
          <w:numId w:val="11"/>
        </w:numPr>
        <w:spacing w:line="440" w:lineRule="exact"/>
        <w:jc w:val="left"/>
        <w:rPr>
          <w:rFonts w:cs="宋体"/>
          <w:b w:val="0"/>
          <w:bCs w:val="0"/>
        </w:rPr>
      </w:pPr>
      <w:r>
        <w:rPr>
          <w:rFonts w:cs="宋体" w:hint="eastAsia"/>
          <w:b w:val="0"/>
          <w:bCs w:val="0"/>
        </w:rPr>
        <w:t>支架可</w:t>
      </w:r>
      <w:r w:rsidR="00DC5AC3">
        <w:rPr>
          <w:rFonts w:cs="宋体" w:hint="eastAsia"/>
          <w:b w:val="0"/>
          <w:bCs w:val="0"/>
        </w:rPr>
        <w:t>3</w:t>
      </w:r>
      <w:r w:rsidR="00DC5AC3">
        <w:rPr>
          <w:rFonts w:cs="宋体"/>
          <w:b w:val="0"/>
          <w:bCs w:val="0"/>
        </w:rPr>
        <w:t>60°移动及旋转</w:t>
      </w:r>
      <w:r w:rsidR="00DC5AC3">
        <w:rPr>
          <w:rFonts w:cs="宋体" w:hint="eastAsia"/>
          <w:b w:val="0"/>
          <w:bCs w:val="0"/>
        </w:rPr>
        <w:t>，</w:t>
      </w:r>
      <w:r w:rsidR="00DC5AC3">
        <w:rPr>
          <w:rFonts w:cs="宋体"/>
          <w:b w:val="0"/>
          <w:bCs w:val="0"/>
        </w:rPr>
        <w:t>带有</w:t>
      </w:r>
      <w:r w:rsidR="008F4A3D">
        <w:rPr>
          <w:rFonts w:cs="宋体"/>
          <w:b w:val="0"/>
          <w:bCs w:val="0"/>
        </w:rPr>
        <w:t>万向</w:t>
      </w:r>
      <w:r w:rsidR="00DC5AC3">
        <w:rPr>
          <w:rFonts w:cs="宋体"/>
          <w:b w:val="0"/>
          <w:bCs w:val="0"/>
        </w:rPr>
        <w:t>滚轮</w:t>
      </w:r>
      <w:r w:rsidR="00DC5AC3">
        <w:rPr>
          <w:rFonts w:cs="宋体" w:hint="eastAsia"/>
          <w:b w:val="0"/>
          <w:bCs w:val="0"/>
        </w:rPr>
        <w:t>，</w:t>
      </w:r>
      <w:r w:rsidR="00DC5AC3">
        <w:rPr>
          <w:rFonts w:cs="宋体"/>
          <w:b w:val="0"/>
          <w:bCs w:val="0"/>
        </w:rPr>
        <w:t>带有固定刹车</w:t>
      </w:r>
      <w:r w:rsidR="00DC5AC3">
        <w:rPr>
          <w:rFonts w:cs="宋体" w:hint="eastAsia"/>
          <w:b w:val="0"/>
          <w:bCs w:val="0"/>
        </w:rPr>
        <w:t>；</w:t>
      </w:r>
    </w:p>
    <w:p w:rsidR="00DC5AC3" w:rsidRDefault="00AF5977" w:rsidP="00DC5AC3">
      <w:pPr>
        <w:pStyle w:val="a4"/>
        <w:numPr>
          <w:ilvl w:val="0"/>
          <w:numId w:val="11"/>
        </w:numPr>
        <w:spacing w:line="440" w:lineRule="exact"/>
        <w:jc w:val="left"/>
        <w:rPr>
          <w:rFonts w:cs="宋体"/>
          <w:b w:val="0"/>
          <w:bCs w:val="0"/>
        </w:rPr>
      </w:pPr>
      <w:r>
        <w:rPr>
          <w:rFonts w:cs="宋体"/>
          <w:b w:val="0"/>
          <w:bCs w:val="0"/>
        </w:rPr>
        <w:t>支架可挂载</w:t>
      </w:r>
      <w:r>
        <w:rPr>
          <w:rFonts w:cs="宋体" w:hint="eastAsia"/>
          <w:b w:val="0"/>
          <w:bCs w:val="0"/>
        </w:rPr>
        <w:t>3</w:t>
      </w:r>
      <w:r>
        <w:rPr>
          <w:rFonts w:cs="宋体"/>
          <w:b w:val="0"/>
          <w:bCs w:val="0"/>
        </w:rPr>
        <w:t>2</w:t>
      </w:r>
      <w:r w:rsidR="008F4A3D">
        <w:rPr>
          <w:rFonts w:cs="宋体" w:hint="eastAsia"/>
          <w:b w:val="0"/>
          <w:bCs w:val="0"/>
        </w:rPr>
        <w:t>-</w:t>
      </w:r>
      <w:r>
        <w:rPr>
          <w:rFonts w:cs="宋体"/>
          <w:b w:val="0"/>
          <w:bCs w:val="0"/>
        </w:rPr>
        <w:t>60英寸电视机</w:t>
      </w:r>
      <w:r w:rsidR="008F4A3D">
        <w:rPr>
          <w:rFonts w:cs="宋体" w:hint="eastAsia"/>
          <w:b w:val="0"/>
          <w:bCs w:val="0"/>
        </w:rPr>
        <w:t>，可升降；</w:t>
      </w:r>
    </w:p>
    <w:p w:rsidR="00AF5977" w:rsidRPr="00AF5977" w:rsidRDefault="00AF5977" w:rsidP="00AF5977">
      <w:pPr>
        <w:pStyle w:val="a4"/>
        <w:numPr>
          <w:ilvl w:val="0"/>
          <w:numId w:val="11"/>
        </w:numPr>
        <w:spacing w:line="440" w:lineRule="exact"/>
        <w:jc w:val="left"/>
        <w:rPr>
          <w:rFonts w:cs="宋体"/>
          <w:b w:val="0"/>
          <w:bCs w:val="0"/>
        </w:rPr>
      </w:pPr>
      <w:r>
        <w:rPr>
          <w:rFonts w:cs="宋体"/>
          <w:b w:val="0"/>
          <w:bCs w:val="0"/>
        </w:rPr>
        <w:t>液晶电视屏幕尺寸至少</w:t>
      </w:r>
      <w:r>
        <w:rPr>
          <w:rFonts w:cs="宋体" w:hint="eastAsia"/>
          <w:b w:val="0"/>
          <w:bCs w:val="0"/>
        </w:rPr>
        <w:t>5</w:t>
      </w:r>
      <w:r>
        <w:rPr>
          <w:rFonts w:cs="宋体"/>
          <w:b w:val="0"/>
          <w:bCs w:val="0"/>
        </w:rPr>
        <w:t>0英寸</w:t>
      </w:r>
      <w:r>
        <w:rPr>
          <w:rFonts w:cs="宋体" w:hint="eastAsia"/>
          <w:b w:val="0"/>
          <w:bCs w:val="0"/>
        </w:rPr>
        <w:t>，</w:t>
      </w:r>
      <w:r>
        <w:rPr>
          <w:rFonts w:cs="宋体"/>
          <w:b w:val="0"/>
          <w:bCs w:val="0"/>
        </w:rPr>
        <w:t>品牌限制为TCL</w:t>
      </w:r>
      <w:r>
        <w:rPr>
          <w:rFonts w:cs="宋体" w:hint="eastAsia"/>
          <w:b w:val="0"/>
          <w:bCs w:val="0"/>
        </w:rPr>
        <w:t>、</w:t>
      </w:r>
      <w:r>
        <w:rPr>
          <w:rFonts w:cs="宋体"/>
          <w:b w:val="0"/>
          <w:bCs w:val="0"/>
        </w:rPr>
        <w:t>长虹</w:t>
      </w:r>
      <w:r>
        <w:rPr>
          <w:rFonts w:cs="宋体" w:hint="eastAsia"/>
          <w:b w:val="0"/>
          <w:bCs w:val="0"/>
        </w:rPr>
        <w:t>、</w:t>
      </w:r>
      <w:r>
        <w:rPr>
          <w:rFonts w:cs="宋体"/>
          <w:b w:val="0"/>
          <w:bCs w:val="0"/>
        </w:rPr>
        <w:t>康佳</w:t>
      </w:r>
      <w:r>
        <w:rPr>
          <w:rFonts w:cs="宋体" w:hint="eastAsia"/>
          <w:b w:val="0"/>
          <w:bCs w:val="0"/>
        </w:rPr>
        <w:t>三选一，型号不限；</w:t>
      </w:r>
    </w:p>
    <w:p w:rsidR="00DC5AC3" w:rsidRDefault="00AF5977" w:rsidP="00DC5AC3">
      <w:pPr>
        <w:pStyle w:val="2"/>
        <w:numPr>
          <w:ilvl w:val="0"/>
          <w:numId w:val="10"/>
        </w:numPr>
        <w:spacing w:line="320" w:lineRule="exact"/>
        <w:rPr>
          <w:rFonts w:eastAsia="宋体" w:cs="宋体"/>
          <w:b/>
          <w:sz w:val="24"/>
          <w:szCs w:val="24"/>
        </w:rPr>
      </w:pPr>
      <w:r>
        <w:rPr>
          <w:rFonts w:eastAsia="宋体" w:cs="宋体" w:hint="eastAsia"/>
          <w:b/>
          <w:sz w:val="24"/>
          <w:szCs w:val="24"/>
        </w:rPr>
        <w:t>镜头线技术要求</w:t>
      </w:r>
    </w:p>
    <w:p w:rsidR="00AF5977" w:rsidRPr="00AF5977" w:rsidRDefault="00AF5977" w:rsidP="00AF5977">
      <w:pPr>
        <w:pStyle w:val="a4"/>
        <w:numPr>
          <w:ilvl w:val="0"/>
          <w:numId w:val="12"/>
        </w:numPr>
        <w:spacing w:line="440" w:lineRule="exact"/>
        <w:jc w:val="left"/>
        <w:rPr>
          <w:rFonts w:cs="宋体"/>
          <w:b w:val="0"/>
          <w:bCs w:val="0"/>
        </w:rPr>
      </w:pPr>
      <w:r>
        <w:rPr>
          <w:rFonts w:cs="宋体" w:hint="eastAsia"/>
          <w:b w:val="0"/>
          <w:bCs w:val="0"/>
        </w:rPr>
        <w:t>采用HDCI接口，线长不超过3m。</w:t>
      </w:r>
    </w:p>
    <w:p w:rsidR="00847207" w:rsidRPr="007C6B2A" w:rsidRDefault="007C6B2A" w:rsidP="002150E6">
      <w:pPr>
        <w:pStyle w:val="aa"/>
        <w:rPr>
          <w:rFonts w:ascii="方正黑体_GBK" w:eastAsia="方正黑体_GBK" w:hAnsi="方正黑体_GBK"/>
        </w:rPr>
      </w:pPr>
      <w:r w:rsidRPr="007C6B2A">
        <w:rPr>
          <w:rFonts w:ascii="方正黑体_GBK" w:eastAsia="方正黑体_GBK" w:hAnsi="方正黑体_GBK" w:hint="eastAsia"/>
        </w:rPr>
        <w:t xml:space="preserve">第三章 </w:t>
      </w:r>
      <w:r w:rsidR="00847207" w:rsidRPr="007C6B2A">
        <w:rPr>
          <w:rFonts w:ascii="方正黑体_GBK" w:eastAsia="方正黑体_GBK" w:hAnsi="方正黑体_GBK" w:hint="eastAsia"/>
        </w:rPr>
        <w:t>竞选人须知</w:t>
      </w:r>
    </w:p>
    <w:p w:rsidR="00847207" w:rsidRPr="002150E6" w:rsidRDefault="00847207" w:rsidP="002150E6">
      <w:pPr>
        <w:pStyle w:val="2"/>
        <w:numPr>
          <w:ilvl w:val="0"/>
          <w:numId w:val="9"/>
        </w:numPr>
        <w:spacing w:line="320" w:lineRule="exact"/>
        <w:rPr>
          <w:rFonts w:eastAsia="宋体" w:cs="宋体"/>
          <w:b/>
          <w:sz w:val="24"/>
          <w:szCs w:val="24"/>
        </w:rPr>
      </w:pPr>
      <w:r w:rsidRPr="002150E6">
        <w:rPr>
          <w:rFonts w:eastAsia="宋体" w:cs="宋体" w:hint="eastAsia"/>
          <w:b/>
          <w:sz w:val="24"/>
          <w:szCs w:val="24"/>
        </w:rPr>
        <w:t>响应文件要求</w:t>
      </w:r>
    </w:p>
    <w:p w:rsidR="00847207" w:rsidRDefault="00847207" w:rsidP="00847207">
      <w:pPr>
        <w:numPr>
          <w:ilvl w:val="0"/>
          <w:numId w:val="7"/>
        </w:numPr>
        <w:spacing w:line="320" w:lineRule="exact"/>
        <w:ind w:firstLineChars="200" w:firstLine="480"/>
        <w:jc w:val="left"/>
        <w:rPr>
          <w:rFonts w:ascii="宋体" w:eastAsia="宋体" w:hAnsi="宋体" w:cs="宋体"/>
          <w:sz w:val="24"/>
          <w:szCs w:val="24"/>
        </w:rPr>
      </w:pPr>
      <w:r>
        <w:rPr>
          <w:rFonts w:ascii="宋体" w:eastAsia="宋体" w:hAnsi="宋体" w:cs="宋体" w:hint="eastAsia"/>
          <w:sz w:val="24"/>
          <w:szCs w:val="24"/>
        </w:rPr>
        <w:t>竞选人应当按照方案商务要求、方案技术要求、择优方式要求等编制响应文件，响应文件原则上采用软面订本，同时应编制完整的页码、目录。</w:t>
      </w:r>
    </w:p>
    <w:p w:rsidR="00847207" w:rsidRDefault="00847207" w:rsidP="00847207">
      <w:pPr>
        <w:pStyle w:val="a6"/>
        <w:spacing w:line="320" w:lineRule="exact"/>
        <w:ind w:firstLineChars="200" w:firstLine="480"/>
        <w:jc w:val="left"/>
        <w:rPr>
          <w:rFonts w:eastAsia="宋体" w:hAnsi="宋体" w:cs="宋体"/>
          <w:sz w:val="24"/>
          <w:szCs w:val="24"/>
        </w:rPr>
      </w:pPr>
      <w:r>
        <w:rPr>
          <w:rFonts w:eastAsia="宋体" w:hAnsi="宋体" w:cs="宋体" w:hint="eastAsia"/>
          <w:sz w:val="24"/>
          <w:szCs w:val="24"/>
        </w:rPr>
        <w:t>2、响应方案一式三份，其中正本一份，副本二份。副本可为正本的复印件，必须与正本一致，如出现不一致情况以正本为准。响应方案的的正本、副本均应用文件袋密封。文件袋上注明项目名称、竞选人名称及 “不准提前启封”字样。文件袋的封口须加盖竞选人公章或授权代表签字。</w:t>
      </w:r>
    </w:p>
    <w:p w:rsidR="00847207" w:rsidRDefault="00847207" w:rsidP="00847207">
      <w:pPr>
        <w:pStyle w:val="a6"/>
        <w:spacing w:line="320" w:lineRule="exact"/>
        <w:ind w:firstLineChars="200" w:firstLine="480"/>
        <w:jc w:val="left"/>
        <w:rPr>
          <w:rFonts w:eastAsia="宋体" w:hAnsi="宋体" w:cs="宋体"/>
          <w:sz w:val="24"/>
          <w:szCs w:val="24"/>
        </w:rPr>
      </w:pPr>
      <w:r>
        <w:rPr>
          <w:rFonts w:eastAsia="宋体" w:hAnsi="宋体" w:cs="宋体" w:hint="eastAsia"/>
          <w:sz w:val="24"/>
          <w:szCs w:val="24"/>
        </w:rPr>
        <w:t>3、响应文件密封在一个文件袋内，如响应文件资料较多可分袋密封。响应文件密封后在密封处加盖竞选人公章。</w:t>
      </w:r>
    </w:p>
    <w:p w:rsidR="00847207" w:rsidRDefault="00847207" w:rsidP="00847207">
      <w:pPr>
        <w:pStyle w:val="a0"/>
        <w:ind w:firstLineChars="200" w:firstLine="480"/>
        <w:jc w:val="left"/>
        <w:rPr>
          <w:rFonts w:ascii="宋体" w:hAnsi="宋体" w:cs="宋体"/>
          <w:b w:val="0"/>
          <w:bCs w:val="0"/>
          <w:sz w:val="24"/>
        </w:rPr>
      </w:pPr>
      <w:r>
        <w:rPr>
          <w:rFonts w:ascii="宋体" w:hAnsi="宋体" w:cs="宋体" w:hint="eastAsia"/>
          <w:b w:val="0"/>
          <w:bCs w:val="0"/>
          <w:sz w:val="24"/>
        </w:rPr>
        <w:lastRenderedPageBreak/>
        <w:t>4、响应文件中须提供竞选人营业执照、法定代表人身份证明书及法定代表人授权委托书（格式自拟）、资格条件要求提供的其他资料。（加盖竞选人鲜章）</w:t>
      </w:r>
    </w:p>
    <w:p w:rsidR="00847207" w:rsidRPr="002150E6" w:rsidRDefault="00847207" w:rsidP="002150E6">
      <w:pPr>
        <w:pStyle w:val="2"/>
        <w:numPr>
          <w:ilvl w:val="0"/>
          <w:numId w:val="9"/>
        </w:numPr>
        <w:spacing w:line="320" w:lineRule="exact"/>
        <w:rPr>
          <w:rFonts w:eastAsia="宋体" w:cs="宋体"/>
          <w:b/>
          <w:sz w:val="24"/>
          <w:szCs w:val="24"/>
        </w:rPr>
      </w:pPr>
      <w:r w:rsidRPr="002150E6">
        <w:rPr>
          <w:rFonts w:eastAsia="宋体" w:cs="宋体" w:hint="eastAsia"/>
          <w:b/>
          <w:sz w:val="24"/>
          <w:szCs w:val="24"/>
        </w:rPr>
        <w:t>方案评审</w:t>
      </w:r>
    </w:p>
    <w:p w:rsidR="00847207" w:rsidRDefault="00847207" w:rsidP="00847207">
      <w:pPr>
        <w:pStyle w:val="a0"/>
        <w:ind w:firstLineChars="200" w:firstLine="480"/>
        <w:jc w:val="left"/>
        <w:rPr>
          <w:rFonts w:ascii="宋体" w:hAnsi="宋体" w:cs="宋体"/>
          <w:b w:val="0"/>
          <w:bCs w:val="0"/>
          <w:sz w:val="24"/>
        </w:rPr>
      </w:pPr>
      <w:r>
        <w:rPr>
          <w:rFonts w:ascii="宋体" w:hAnsi="宋体" w:cs="宋体" w:hint="eastAsia"/>
          <w:b w:val="0"/>
          <w:bCs w:val="0"/>
          <w:sz w:val="24"/>
        </w:rPr>
        <w:t>采购人对竞选人的提交的响应方案进行综合评审，择优选择2家及以上的竞选人，并在评审当天通知竞选人提交书面报价，其中报价最低的竞选人确定为成交人，所报价格即为合同价格。</w:t>
      </w:r>
    </w:p>
    <w:p w:rsidR="00847207" w:rsidRPr="002150E6" w:rsidRDefault="00847207" w:rsidP="002150E6">
      <w:pPr>
        <w:pStyle w:val="2"/>
        <w:numPr>
          <w:ilvl w:val="0"/>
          <w:numId w:val="9"/>
        </w:numPr>
        <w:spacing w:line="320" w:lineRule="exact"/>
        <w:rPr>
          <w:rFonts w:eastAsia="宋体" w:cs="宋体"/>
          <w:b/>
          <w:sz w:val="24"/>
          <w:szCs w:val="24"/>
        </w:rPr>
      </w:pPr>
      <w:r w:rsidRPr="002150E6">
        <w:rPr>
          <w:rFonts w:eastAsia="宋体" w:cs="宋体" w:hint="eastAsia"/>
          <w:b/>
          <w:sz w:val="24"/>
          <w:szCs w:val="24"/>
        </w:rPr>
        <w:t>报价文件要求</w:t>
      </w:r>
    </w:p>
    <w:p w:rsidR="00847207" w:rsidRDefault="00847207" w:rsidP="00847207">
      <w:pPr>
        <w:numPr>
          <w:ilvl w:val="0"/>
          <w:numId w:val="8"/>
        </w:numPr>
        <w:snapToGrid w:val="0"/>
        <w:spacing w:line="320" w:lineRule="exact"/>
        <w:ind w:firstLineChars="200" w:firstLine="480"/>
        <w:jc w:val="left"/>
        <w:rPr>
          <w:rFonts w:ascii="宋体" w:eastAsia="宋体" w:hAnsi="宋体" w:cs="宋体"/>
          <w:sz w:val="24"/>
          <w:szCs w:val="24"/>
        </w:rPr>
      </w:pPr>
      <w:r>
        <w:rPr>
          <w:rFonts w:ascii="宋体" w:eastAsia="宋体" w:hAnsi="宋体" w:cs="宋体" w:hint="eastAsia"/>
          <w:sz w:val="24"/>
          <w:szCs w:val="24"/>
        </w:rPr>
        <w:t>竞选人需提供书面的签字盖章的报价文件，竞选人的报价为一次性报价，不得提交选择性报价。</w:t>
      </w:r>
    </w:p>
    <w:p w:rsidR="00847207" w:rsidRPr="00DF2820" w:rsidRDefault="00847207" w:rsidP="00DF2820">
      <w:pPr>
        <w:widowControl/>
        <w:numPr>
          <w:ilvl w:val="0"/>
          <w:numId w:val="8"/>
        </w:numPr>
        <w:tabs>
          <w:tab w:val="left" w:pos="425"/>
        </w:tabs>
        <w:spacing w:line="380" w:lineRule="exact"/>
        <w:ind w:firstLineChars="200" w:firstLine="480"/>
        <w:jc w:val="left"/>
        <w:rPr>
          <w:rFonts w:ascii="宋体" w:eastAsia="宋体" w:hAnsi="宋体" w:cs="宋体"/>
          <w:sz w:val="24"/>
          <w:szCs w:val="24"/>
        </w:rPr>
      </w:pPr>
      <w:r>
        <w:rPr>
          <w:rFonts w:ascii="宋体" w:eastAsia="宋体" w:hAnsi="宋体" w:cs="宋体" w:hint="eastAsia"/>
          <w:sz w:val="24"/>
          <w:szCs w:val="24"/>
        </w:rPr>
        <w:t>本次竞价设定总价最高限价</w:t>
      </w:r>
      <w:r w:rsidR="0068249E">
        <w:rPr>
          <w:rFonts w:ascii="宋体" w:eastAsia="宋体" w:hAnsi="宋体" w:cs="宋体"/>
          <w:sz w:val="24"/>
          <w:szCs w:val="24"/>
          <w:u w:val="single"/>
        </w:rPr>
        <w:t>7</w:t>
      </w:r>
      <w:r>
        <w:rPr>
          <w:rFonts w:ascii="宋体" w:eastAsia="宋体" w:hAnsi="宋体" w:cs="宋体" w:hint="eastAsia"/>
          <w:sz w:val="24"/>
          <w:szCs w:val="24"/>
          <w:u w:val="single"/>
        </w:rPr>
        <w:t>.5</w:t>
      </w:r>
      <w:r>
        <w:rPr>
          <w:rFonts w:ascii="宋体" w:eastAsia="宋体" w:hAnsi="宋体" w:cs="宋体" w:hint="eastAsia"/>
          <w:sz w:val="24"/>
          <w:szCs w:val="24"/>
        </w:rPr>
        <w:t>万元；竞选人的报价不得超过最高限价，超过最高限价的否决其报价。</w:t>
      </w:r>
    </w:p>
    <w:p w:rsidR="00847207" w:rsidRPr="002150E6" w:rsidRDefault="00847207" w:rsidP="002150E6">
      <w:pPr>
        <w:pStyle w:val="2"/>
        <w:numPr>
          <w:ilvl w:val="0"/>
          <w:numId w:val="9"/>
        </w:numPr>
        <w:spacing w:line="320" w:lineRule="exact"/>
        <w:rPr>
          <w:rFonts w:eastAsia="宋体" w:cs="宋体"/>
          <w:b/>
          <w:sz w:val="24"/>
          <w:szCs w:val="24"/>
        </w:rPr>
      </w:pPr>
      <w:r w:rsidRPr="002150E6">
        <w:rPr>
          <w:rFonts w:eastAsia="宋体" w:cs="宋体" w:hint="eastAsia"/>
          <w:b/>
          <w:sz w:val="24"/>
          <w:szCs w:val="24"/>
        </w:rPr>
        <w:t>报价格式</w:t>
      </w:r>
    </w:p>
    <w:p w:rsidR="00847207" w:rsidRDefault="00847207" w:rsidP="00847207">
      <w:pPr>
        <w:snapToGrid w:val="0"/>
        <w:spacing w:line="320" w:lineRule="exact"/>
        <w:ind w:firstLineChars="200" w:firstLine="480"/>
        <w:rPr>
          <w:rFonts w:eastAsia="宋体" w:cs="宋体"/>
          <w:b/>
          <w:sz w:val="30"/>
          <w:szCs w:val="30"/>
        </w:rPr>
      </w:pPr>
      <w:r>
        <w:rPr>
          <w:rFonts w:ascii="宋体" w:eastAsia="宋体" w:hAnsi="宋体" w:cs="宋体" w:hint="eastAsia"/>
          <w:sz w:val="24"/>
          <w:szCs w:val="24"/>
        </w:rPr>
        <w:t>1、竞选人报价格式见下表：</w:t>
      </w:r>
    </w:p>
    <w:p w:rsidR="00847207" w:rsidRPr="007C6B2A" w:rsidRDefault="00357301" w:rsidP="007C6B2A">
      <w:pPr>
        <w:pStyle w:val="a4"/>
        <w:ind w:firstLine="0"/>
        <w:rPr>
          <w:rFonts w:ascii="方正黑体_GBK" w:eastAsia="方正黑体_GBK" w:hAnsi="方正黑体_GBK" w:cs="宋体"/>
          <w:sz w:val="32"/>
          <w:szCs w:val="32"/>
        </w:rPr>
      </w:pPr>
      <w:r>
        <w:rPr>
          <w:rFonts w:ascii="方正黑体_GBK" w:eastAsia="方正黑体_GBK" w:hAnsi="方正黑体_GBK" w:cs="宋体" w:hint="eastAsia"/>
          <w:sz w:val="32"/>
          <w:szCs w:val="32"/>
        </w:rPr>
        <w:t>采购</w:t>
      </w:r>
      <w:r w:rsidR="00847207" w:rsidRPr="007C6B2A">
        <w:rPr>
          <w:rFonts w:ascii="方正黑体_GBK" w:eastAsia="方正黑体_GBK" w:hAnsi="方正黑体_GBK" w:cs="宋体" w:hint="eastAsia"/>
          <w:sz w:val="32"/>
          <w:szCs w:val="32"/>
        </w:rPr>
        <w:t>报价单</w:t>
      </w:r>
    </w:p>
    <w:p w:rsidR="00847207" w:rsidRDefault="00847207" w:rsidP="007270FD">
      <w:pPr>
        <w:spacing w:line="500" w:lineRule="exact"/>
        <w:rPr>
          <w:rFonts w:ascii="方正黑体_GBK" w:eastAsia="方正黑体_GBK" w:hAnsi="方正黑体_GBK" w:cs="宋体"/>
          <w:sz w:val="24"/>
          <w:szCs w:val="28"/>
        </w:rPr>
      </w:pPr>
      <w:r w:rsidRPr="007C6B2A">
        <w:rPr>
          <w:rFonts w:ascii="方正黑体_GBK" w:eastAsia="方正黑体_GBK" w:hAnsi="方正黑体_GBK" w:cs="宋体" w:hint="eastAsia"/>
          <w:sz w:val="24"/>
          <w:szCs w:val="28"/>
        </w:rPr>
        <w:t>项目名称：</w:t>
      </w:r>
      <w:r w:rsidR="007270FD" w:rsidRPr="007C6B2A">
        <w:rPr>
          <w:rFonts w:ascii="方正黑体_GBK" w:eastAsia="方正黑体_GBK" w:hAnsi="方正黑体_GBK" w:cs="宋体" w:hint="eastAsia"/>
          <w:sz w:val="24"/>
          <w:szCs w:val="28"/>
        </w:rPr>
        <w:t>界石站视频会议系统采购项目</w:t>
      </w:r>
    </w:p>
    <w:p w:rsidR="00357301" w:rsidRPr="00357301" w:rsidRDefault="00357301" w:rsidP="00357301">
      <w:pPr>
        <w:spacing w:line="500" w:lineRule="exact"/>
        <w:rPr>
          <w:rFonts w:ascii="方正黑体_GBK" w:eastAsia="方正黑体_GBK" w:hAnsi="方正黑体_GBK" w:cs="宋体"/>
          <w:sz w:val="24"/>
          <w:szCs w:val="28"/>
        </w:rPr>
      </w:pPr>
      <w:r>
        <w:rPr>
          <w:rFonts w:ascii="方正黑体_GBK" w:eastAsia="方正黑体_GBK" w:hAnsi="方正黑体_GBK" w:cs="宋体"/>
          <w:sz w:val="24"/>
          <w:szCs w:val="28"/>
        </w:rPr>
        <w:t>需求单位</w:t>
      </w:r>
      <w:r>
        <w:rPr>
          <w:rFonts w:ascii="方正黑体_GBK" w:eastAsia="方正黑体_GBK" w:hAnsi="方正黑体_GBK" w:cs="宋体" w:hint="eastAsia"/>
          <w:sz w:val="24"/>
          <w:szCs w:val="28"/>
        </w:rPr>
        <w:t>：</w:t>
      </w:r>
      <w:r>
        <w:rPr>
          <w:rFonts w:ascii="方正黑体_GBK" w:eastAsia="方正黑体_GBK" w:hAnsi="方正黑体_GBK" w:cs="宋体"/>
          <w:sz w:val="24"/>
          <w:szCs w:val="28"/>
        </w:rPr>
        <w:t>重庆市环鼎环保工程有限公司</w:t>
      </w:r>
    </w:p>
    <w:tbl>
      <w:tblPr>
        <w:tblpPr w:leftFromText="180" w:rightFromText="180" w:vertAnchor="text" w:horzAnchor="page" w:tblpX="1125" w:tblpY="485"/>
        <w:tblOverlap w:val="neve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1491"/>
        <w:gridCol w:w="1281"/>
        <w:gridCol w:w="763"/>
        <w:gridCol w:w="1100"/>
        <w:gridCol w:w="1917"/>
        <w:gridCol w:w="1100"/>
        <w:gridCol w:w="1352"/>
      </w:tblGrid>
      <w:tr w:rsidR="00847207" w:rsidTr="007C6B2A">
        <w:trPr>
          <w:cantSplit/>
          <w:trHeight w:val="1257"/>
        </w:trPr>
        <w:tc>
          <w:tcPr>
            <w:tcW w:w="885" w:type="dxa"/>
            <w:vAlign w:val="center"/>
          </w:tcPr>
          <w:p w:rsidR="00847207" w:rsidRDefault="00847207" w:rsidP="008D4682">
            <w:pPr>
              <w:spacing w:line="320" w:lineRule="exact"/>
              <w:jc w:val="center"/>
              <w:rPr>
                <w:rFonts w:ascii="宋体" w:eastAsia="宋体" w:hAnsi="宋体" w:cs="宋体"/>
                <w:sz w:val="24"/>
                <w:szCs w:val="24"/>
              </w:rPr>
            </w:pPr>
            <w:r>
              <w:rPr>
                <w:rFonts w:ascii="宋体" w:eastAsia="宋体" w:hAnsi="宋体" w:cs="宋体" w:hint="eastAsia"/>
                <w:sz w:val="24"/>
                <w:szCs w:val="24"/>
              </w:rPr>
              <w:t>序号</w:t>
            </w:r>
          </w:p>
        </w:tc>
        <w:tc>
          <w:tcPr>
            <w:tcW w:w="1491" w:type="dxa"/>
            <w:vAlign w:val="center"/>
          </w:tcPr>
          <w:p w:rsidR="00847207" w:rsidRDefault="00847207" w:rsidP="008D4682">
            <w:pPr>
              <w:spacing w:line="320" w:lineRule="exact"/>
              <w:jc w:val="center"/>
              <w:rPr>
                <w:rFonts w:ascii="宋体" w:eastAsia="宋体" w:hAnsi="宋体" w:cs="宋体"/>
                <w:sz w:val="24"/>
                <w:szCs w:val="24"/>
              </w:rPr>
            </w:pPr>
            <w:r>
              <w:rPr>
                <w:rFonts w:ascii="宋体" w:eastAsia="宋体" w:hAnsi="宋体" w:cs="宋体" w:hint="eastAsia"/>
                <w:sz w:val="24"/>
                <w:szCs w:val="24"/>
              </w:rPr>
              <w:t>设备名称</w:t>
            </w:r>
          </w:p>
        </w:tc>
        <w:tc>
          <w:tcPr>
            <w:tcW w:w="1281" w:type="dxa"/>
            <w:vAlign w:val="center"/>
          </w:tcPr>
          <w:p w:rsidR="00847207" w:rsidRDefault="00847207" w:rsidP="008D4682">
            <w:pPr>
              <w:spacing w:line="320" w:lineRule="exact"/>
              <w:jc w:val="center"/>
              <w:rPr>
                <w:rFonts w:ascii="宋体" w:eastAsia="宋体" w:hAnsi="宋体" w:cs="宋体"/>
                <w:sz w:val="24"/>
                <w:szCs w:val="24"/>
              </w:rPr>
            </w:pPr>
            <w:r>
              <w:rPr>
                <w:rFonts w:ascii="宋体" w:eastAsia="宋体" w:hAnsi="宋体" w:cs="宋体" w:hint="eastAsia"/>
                <w:sz w:val="24"/>
                <w:szCs w:val="24"/>
              </w:rPr>
              <w:t>规格型号</w:t>
            </w:r>
          </w:p>
        </w:tc>
        <w:tc>
          <w:tcPr>
            <w:tcW w:w="763" w:type="dxa"/>
            <w:vAlign w:val="center"/>
          </w:tcPr>
          <w:p w:rsidR="00847207" w:rsidRDefault="00847207" w:rsidP="008D4682">
            <w:pPr>
              <w:spacing w:line="320" w:lineRule="exact"/>
              <w:jc w:val="center"/>
              <w:rPr>
                <w:rFonts w:ascii="宋体" w:eastAsia="宋体" w:hAnsi="宋体" w:cs="宋体"/>
                <w:sz w:val="24"/>
                <w:szCs w:val="24"/>
              </w:rPr>
            </w:pPr>
            <w:r>
              <w:rPr>
                <w:rFonts w:ascii="宋体" w:eastAsia="宋体" w:hAnsi="宋体" w:cs="宋体" w:hint="eastAsia"/>
                <w:sz w:val="24"/>
                <w:szCs w:val="24"/>
              </w:rPr>
              <w:t>数量</w:t>
            </w:r>
          </w:p>
        </w:tc>
        <w:tc>
          <w:tcPr>
            <w:tcW w:w="1100" w:type="dxa"/>
            <w:vAlign w:val="center"/>
          </w:tcPr>
          <w:p w:rsidR="00847207" w:rsidRDefault="00847207" w:rsidP="008D4682">
            <w:pPr>
              <w:spacing w:line="320" w:lineRule="exact"/>
              <w:jc w:val="center"/>
              <w:rPr>
                <w:rFonts w:ascii="宋体" w:eastAsia="宋体" w:hAnsi="宋体" w:cs="宋体"/>
                <w:sz w:val="24"/>
                <w:szCs w:val="24"/>
              </w:rPr>
            </w:pPr>
            <w:r>
              <w:rPr>
                <w:rFonts w:ascii="宋体" w:eastAsia="宋体" w:hAnsi="宋体" w:cs="宋体" w:hint="eastAsia"/>
                <w:sz w:val="24"/>
                <w:szCs w:val="24"/>
              </w:rPr>
              <w:t>单价（元）</w:t>
            </w:r>
          </w:p>
        </w:tc>
        <w:tc>
          <w:tcPr>
            <w:tcW w:w="1917" w:type="dxa"/>
            <w:vAlign w:val="center"/>
          </w:tcPr>
          <w:p w:rsidR="00847207" w:rsidRDefault="00847207" w:rsidP="008D4682">
            <w:pPr>
              <w:snapToGrid w:val="0"/>
              <w:spacing w:line="320" w:lineRule="exact"/>
              <w:rPr>
                <w:rFonts w:ascii="宋体" w:eastAsia="宋体" w:hAnsi="宋体" w:cs="宋体"/>
                <w:sz w:val="24"/>
                <w:szCs w:val="24"/>
              </w:rPr>
            </w:pPr>
            <w:r>
              <w:rPr>
                <w:rFonts w:ascii="宋体" w:eastAsia="宋体" w:hAnsi="宋体" w:cs="宋体" w:hint="eastAsia"/>
                <w:sz w:val="24"/>
                <w:szCs w:val="24"/>
              </w:rPr>
              <w:t>合计报价（小写）</w:t>
            </w:r>
          </w:p>
          <w:p w:rsidR="00847207" w:rsidRDefault="00847207" w:rsidP="008D4682">
            <w:pPr>
              <w:spacing w:line="320" w:lineRule="exact"/>
              <w:jc w:val="center"/>
              <w:rPr>
                <w:rFonts w:ascii="宋体" w:eastAsia="宋体" w:hAnsi="宋体" w:cs="宋体"/>
                <w:sz w:val="24"/>
                <w:szCs w:val="24"/>
              </w:rPr>
            </w:pPr>
            <w:r>
              <w:rPr>
                <w:rFonts w:ascii="宋体" w:eastAsia="宋体" w:hAnsi="宋体" w:cs="宋体" w:hint="eastAsia"/>
                <w:sz w:val="24"/>
                <w:szCs w:val="24"/>
              </w:rPr>
              <w:t>单位（元）</w:t>
            </w:r>
          </w:p>
        </w:tc>
        <w:tc>
          <w:tcPr>
            <w:tcW w:w="1100" w:type="dxa"/>
            <w:tcBorders>
              <w:bottom w:val="single" w:sz="4" w:space="0" w:color="auto"/>
            </w:tcBorders>
            <w:vAlign w:val="center"/>
          </w:tcPr>
          <w:p w:rsidR="00847207" w:rsidRDefault="00847207" w:rsidP="008D4682">
            <w:pPr>
              <w:spacing w:line="320" w:lineRule="exact"/>
              <w:jc w:val="center"/>
              <w:rPr>
                <w:rFonts w:ascii="宋体" w:eastAsia="宋体" w:hAnsi="宋体" w:cs="宋体"/>
                <w:sz w:val="24"/>
                <w:szCs w:val="24"/>
              </w:rPr>
            </w:pPr>
            <w:r>
              <w:rPr>
                <w:rFonts w:ascii="宋体" w:eastAsia="宋体" w:hAnsi="宋体" w:cs="宋体" w:hint="eastAsia"/>
                <w:sz w:val="24"/>
                <w:szCs w:val="24"/>
              </w:rPr>
              <w:t>交货期</w:t>
            </w:r>
          </w:p>
        </w:tc>
        <w:tc>
          <w:tcPr>
            <w:tcW w:w="1352" w:type="dxa"/>
            <w:vAlign w:val="center"/>
          </w:tcPr>
          <w:p w:rsidR="00847207" w:rsidRDefault="00847207" w:rsidP="008D4682">
            <w:pPr>
              <w:spacing w:line="320" w:lineRule="exact"/>
              <w:jc w:val="center"/>
              <w:rPr>
                <w:rFonts w:ascii="宋体" w:eastAsia="宋体" w:hAnsi="宋体" w:cs="宋体"/>
                <w:sz w:val="24"/>
                <w:szCs w:val="24"/>
              </w:rPr>
            </w:pPr>
            <w:r>
              <w:rPr>
                <w:rFonts w:ascii="宋体" w:eastAsia="宋体" w:hAnsi="宋体" w:cs="宋体" w:hint="eastAsia"/>
                <w:sz w:val="24"/>
                <w:szCs w:val="24"/>
              </w:rPr>
              <w:t>交货地点</w:t>
            </w:r>
          </w:p>
        </w:tc>
      </w:tr>
      <w:tr w:rsidR="007C6B2A" w:rsidTr="007C6B2A">
        <w:trPr>
          <w:cantSplit/>
          <w:trHeight w:val="1308"/>
        </w:trPr>
        <w:tc>
          <w:tcPr>
            <w:tcW w:w="885" w:type="dxa"/>
            <w:vAlign w:val="center"/>
          </w:tcPr>
          <w:p w:rsidR="007C6B2A" w:rsidRDefault="007C6B2A" w:rsidP="007C6B2A">
            <w:pPr>
              <w:spacing w:line="320" w:lineRule="exact"/>
              <w:jc w:val="center"/>
              <w:rPr>
                <w:rFonts w:ascii="宋体" w:eastAsia="宋体" w:hAnsi="宋体" w:cs="宋体"/>
                <w:sz w:val="24"/>
                <w:szCs w:val="24"/>
              </w:rPr>
            </w:pPr>
            <w:r>
              <w:rPr>
                <w:rFonts w:ascii="宋体" w:eastAsia="宋体" w:hAnsi="宋体" w:cs="宋体" w:hint="eastAsia"/>
                <w:sz w:val="24"/>
                <w:szCs w:val="24"/>
              </w:rPr>
              <w:t>1</w:t>
            </w:r>
          </w:p>
        </w:tc>
        <w:tc>
          <w:tcPr>
            <w:tcW w:w="1491" w:type="dxa"/>
            <w:vAlign w:val="center"/>
          </w:tcPr>
          <w:p w:rsidR="007C6B2A" w:rsidRDefault="007C6B2A" w:rsidP="007C6B2A">
            <w:pPr>
              <w:spacing w:line="320" w:lineRule="exact"/>
              <w:jc w:val="center"/>
              <w:rPr>
                <w:rFonts w:ascii="宋体" w:eastAsia="宋体" w:hAnsi="宋体" w:cs="宋体"/>
                <w:sz w:val="24"/>
                <w:szCs w:val="24"/>
              </w:rPr>
            </w:pPr>
          </w:p>
        </w:tc>
        <w:tc>
          <w:tcPr>
            <w:tcW w:w="1281" w:type="dxa"/>
            <w:vAlign w:val="center"/>
          </w:tcPr>
          <w:p w:rsidR="007C6B2A" w:rsidRDefault="007C6B2A" w:rsidP="007C6B2A">
            <w:pPr>
              <w:spacing w:line="320" w:lineRule="exact"/>
              <w:jc w:val="center"/>
              <w:rPr>
                <w:rFonts w:ascii="宋体" w:eastAsia="宋体" w:hAnsi="宋体" w:cs="宋体"/>
                <w:sz w:val="24"/>
                <w:szCs w:val="24"/>
              </w:rPr>
            </w:pPr>
          </w:p>
        </w:tc>
        <w:tc>
          <w:tcPr>
            <w:tcW w:w="763" w:type="dxa"/>
            <w:vAlign w:val="center"/>
          </w:tcPr>
          <w:p w:rsidR="007C6B2A" w:rsidRDefault="007C6B2A" w:rsidP="007C6B2A">
            <w:pPr>
              <w:spacing w:line="320" w:lineRule="exact"/>
              <w:jc w:val="center"/>
              <w:rPr>
                <w:rFonts w:ascii="宋体" w:eastAsia="宋体" w:hAnsi="宋体" w:cs="宋体"/>
                <w:sz w:val="24"/>
                <w:szCs w:val="24"/>
              </w:rPr>
            </w:pPr>
          </w:p>
        </w:tc>
        <w:tc>
          <w:tcPr>
            <w:tcW w:w="1100" w:type="dxa"/>
            <w:vAlign w:val="center"/>
          </w:tcPr>
          <w:p w:rsidR="007C6B2A" w:rsidRDefault="007C6B2A" w:rsidP="007C6B2A">
            <w:pPr>
              <w:spacing w:line="320" w:lineRule="exact"/>
              <w:jc w:val="center"/>
              <w:rPr>
                <w:rFonts w:ascii="宋体" w:eastAsia="宋体" w:hAnsi="宋体" w:cs="宋体"/>
                <w:sz w:val="24"/>
                <w:szCs w:val="24"/>
              </w:rPr>
            </w:pPr>
          </w:p>
        </w:tc>
        <w:tc>
          <w:tcPr>
            <w:tcW w:w="1917" w:type="dxa"/>
            <w:tcBorders>
              <w:right w:val="single" w:sz="4" w:space="0" w:color="auto"/>
            </w:tcBorders>
            <w:vAlign w:val="center"/>
          </w:tcPr>
          <w:p w:rsidR="007C6B2A" w:rsidRDefault="007C6B2A" w:rsidP="007C6B2A">
            <w:pPr>
              <w:spacing w:line="320" w:lineRule="exact"/>
              <w:jc w:val="center"/>
              <w:rPr>
                <w:rFonts w:ascii="宋体" w:eastAsia="宋体" w:hAnsi="宋体" w:cs="宋体"/>
                <w:sz w:val="24"/>
                <w:szCs w:val="24"/>
              </w:rPr>
            </w:pPr>
          </w:p>
        </w:tc>
        <w:tc>
          <w:tcPr>
            <w:tcW w:w="1100" w:type="dxa"/>
            <w:vMerge w:val="restart"/>
            <w:tcBorders>
              <w:top w:val="single" w:sz="4" w:space="0" w:color="auto"/>
              <w:left w:val="single" w:sz="4" w:space="0" w:color="auto"/>
              <w:right w:val="single" w:sz="4" w:space="0" w:color="auto"/>
            </w:tcBorders>
            <w:vAlign w:val="center"/>
          </w:tcPr>
          <w:p w:rsidR="007C6B2A" w:rsidRDefault="007C6B2A" w:rsidP="007C6B2A">
            <w:pPr>
              <w:spacing w:line="320" w:lineRule="exact"/>
              <w:jc w:val="center"/>
              <w:rPr>
                <w:rFonts w:ascii="宋体" w:eastAsia="宋体" w:hAnsi="宋体" w:cs="宋体"/>
                <w:sz w:val="24"/>
                <w:szCs w:val="24"/>
              </w:rPr>
            </w:pPr>
          </w:p>
        </w:tc>
        <w:tc>
          <w:tcPr>
            <w:tcW w:w="1352" w:type="dxa"/>
            <w:vMerge w:val="restart"/>
            <w:tcBorders>
              <w:left w:val="single" w:sz="4" w:space="0" w:color="auto"/>
            </w:tcBorders>
            <w:vAlign w:val="center"/>
          </w:tcPr>
          <w:p w:rsidR="007C6B2A" w:rsidRDefault="007C6B2A" w:rsidP="007C6B2A">
            <w:pPr>
              <w:spacing w:line="320" w:lineRule="exact"/>
              <w:jc w:val="center"/>
              <w:rPr>
                <w:rFonts w:ascii="宋体" w:eastAsia="宋体" w:hAnsi="宋体" w:cs="宋体"/>
                <w:sz w:val="24"/>
                <w:szCs w:val="24"/>
              </w:rPr>
            </w:pPr>
          </w:p>
        </w:tc>
      </w:tr>
      <w:tr w:rsidR="007C6B2A" w:rsidTr="007C6B2A">
        <w:trPr>
          <w:cantSplit/>
          <w:trHeight w:val="810"/>
        </w:trPr>
        <w:tc>
          <w:tcPr>
            <w:tcW w:w="5520" w:type="dxa"/>
            <w:gridSpan w:val="5"/>
            <w:tcBorders>
              <w:bottom w:val="single" w:sz="4" w:space="0" w:color="auto"/>
            </w:tcBorders>
            <w:vAlign w:val="center"/>
          </w:tcPr>
          <w:p w:rsidR="007C6B2A" w:rsidRDefault="007C6B2A" w:rsidP="007C6B2A">
            <w:pPr>
              <w:spacing w:line="320" w:lineRule="exact"/>
              <w:rPr>
                <w:rFonts w:ascii="宋体" w:eastAsia="宋体" w:hAnsi="宋体" w:cs="宋体"/>
                <w:sz w:val="24"/>
                <w:szCs w:val="24"/>
              </w:rPr>
            </w:pPr>
            <w:r>
              <w:rPr>
                <w:rFonts w:ascii="宋体" w:eastAsia="宋体" w:hAnsi="宋体" w:cs="宋体" w:hint="eastAsia"/>
                <w:sz w:val="24"/>
                <w:szCs w:val="24"/>
              </w:rPr>
              <w:t>报价总计（大写）</w:t>
            </w:r>
            <w:r w:rsidR="00F938E4">
              <w:rPr>
                <w:rFonts w:ascii="宋体" w:eastAsia="宋体" w:hAnsi="宋体" w:cs="宋体" w:hint="eastAsia"/>
                <w:sz w:val="24"/>
                <w:szCs w:val="24"/>
              </w:rPr>
              <w:t>：</w:t>
            </w:r>
          </w:p>
        </w:tc>
        <w:tc>
          <w:tcPr>
            <w:tcW w:w="1917" w:type="dxa"/>
            <w:tcBorders>
              <w:bottom w:val="single" w:sz="4" w:space="0" w:color="auto"/>
              <w:right w:val="single" w:sz="4" w:space="0" w:color="auto"/>
            </w:tcBorders>
            <w:vAlign w:val="center"/>
          </w:tcPr>
          <w:p w:rsidR="007C6B2A" w:rsidRDefault="007C6B2A" w:rsidP="007C6B2A">
            <w:pPr>
              <w:spacing w:line="320" w:lineRule="exact"/>
              <w:jc w:val="center"/>
              <w:rPr>
                <w:rFonts w:ascii="宋体" w:eastAsia="宋体" w:hAnsi="宋体" w:cs="宋体"/>
                <w:sz w:val="24"/>
                <w:szCs w:val="24"/>
              </w:rPr>
            </w:pPr>
          </w:p>
        </w:tc>
        <w:tc>
          <w:tcPr>
            <w:tcW w:w="1100" w:type="dxa"/>
            <w:vMerge/>
            <w:tcBorders>
              <w:left w:val="single" w:sz="4" w:space="0" w:color="auto"/>
              <w:bottom w:val="single" w:sz="4" w:space="0" w:color="auto"/>
              <w:right w:val="single" w:sz="4" w:space="0" w:color="auto"/>
            </w:tcBorders>
            <w:vAlign w:val="center"/>
          </w:tcPr>
          <w:p w:rsidR="007C6B2A" w:rsidRDefault="007C6B2A" w:rsidP="007C6B2A">
            <w:pPr>
              <w:spacing w:line="320" w:lineRule="exact"/>
              <w:jc w:val="center"/>
              <w:rPr>
                <w:rFonts w:ascii="宋体" w:eastAsia="宋体" w:hAnsi="宋体" w:cs="宋体"/>
                <w:sz w:val="24"/>
                <w:szCs w:val="24"/>
              </w:rPr>
            </w:pPr>
          </w:p>
        </w:tc>
        <w:tc>
          <w:tcPr>
            <w:tcW w:w="1352" w:type="dxa"/>
            <w:vMerge/>
            <w:tcBorders>
              <w:left w:val="single" w:sz="4" w:space="0" w:color="auto"/>
              <w:bottom w:val="single" w:sz="4" w:space="0" w:color="auto"/>
            </w:tcBorders>
            <w:vAlign w:val="center"/>
          </w:tcPr>
          <w:p w:rsidR="007C6B2A" w:rsidRDefault="007C6B2A" w:rsidP="007C6B2A">
            <w:pPr>
              <w:spacing w:line="320" w:lineRule="exact"/>
              <w:jc w:val="center"/>
              <w:rPr>
                <w:rFonts w:ascii="宋体" w:eastAsia="宋体" w:hAnsi="宋体" w:cs="宋体"/>
                <w:sz w:val="24"/>
                <w:szCs w:val="24"/>
              </w:rPr>
            </w:pPr>
          </w:p>
        </w:tc>
      </w:tr>
      <w:tr w:rsidR="00847207" w:rsidTr="007C6B2A">
        <w:trPr>
          <w:cantSplit/>
          <w:trHeight w:val="750"/>
        </w:trPr>
        <w:tc>
          <w:tcPr>
            <w:tcW w:w="9889" w:type="dxa"/>
            <w:gridSpan w:val="8"/>
            <w:vAlign w:val="center"/>
          </w:tcPr>
          <w:p w:rsidR="00847207" w:rsidRDefault="00847207" w:rsidP="007C6B2A">
            <w:pPr>
              <w:pStyle w:val="a7"/>
              <w:spacing w:line="320" w:lineRule="exact"/>
              <w:rPr>
                <w:rFonts w:ascii="宋体" w:eastAsia="宋体" w:hAnsi="宋体" w:cs="宋体"/>
                <w:sz w:val="24"/>
                <w:szCs w:val="24"/>
              </w:rPr>
            </w:pPr>
            <w:r>
              <w:rPr>
                <w:rFonts w:ascii="宋体" w:eastAsia="宋体" w:hAnsi="宋体" w:cs="宋体" w:hint="eastAsia"/>
                <w:sz w:val="24"/>
                <w:szCs w:val="24"/>
              </w:rPr>
              <w:t>备注：</w:t>
            </w:r>
          </w:p>
        </w:tc>
      </w:tr>
    </w:tbl>
    <w:p w:rsidR="00847207" w:rsidRDefault="00847207" w:rsidP="00847207">
      <w:pPr>
        <w:spacing w:line="500" w:lineRule="exact"/>
        <w:rPr>
          <w:rFonts w:ascii="宋体" w:eastAsia="宋体" w:hAnsi="宋体" w:cs="宋体"/>
          <w:sz w:val="24"/>
          <w:szCs w:val="28"/>
        </w:rPr>
      </w:pPr>
    </w:p>
    <w:p w:rsidR="00847207" w:rsidRDefault="00847207" w:rsidP="00847207">
      <w:pPr>
        <w:spacing w:line="440" w:lineRule="exact"/>
        <w:jc w:val="right"/>
        <w:rPr>
          <w:rFonts w:ascii="宋体" w:eastAsia="宋体" w:hAnsi="宋体" w:cs="宋体"/>
          <w:sz w:val="24"/>
          <w:szCs w:val="28"/>
        </w:rPr>
      </w:pPr>
      <w:r>
        <w:rPr>
          <w:rFonts w:ascii="宋体" w:hAnsi="宋体" w:cs="宋体" w:hint="eastAsia"/>
          <w:sz w:val="24"/>
          <w:szCs w:val="28"/>
        </w:rPr>
        <w:t xml:space="preserve"> </w:t>
      </w:r>
      <w:r>
        <w:rPr>
          <w:rFonts w:ascii="宋体" w:eastAsia="宋体" w:hAnsi="宋体" w:cs="宋体" w:hint="eastAsia"/>
          <w:sz w:val="24"/>
          <w:szCs w:val="28"/>
        </w:rPr>
        <w:t>竞选人：</w:t>
      </w:r>
      <w:r>
        <w:rPr>
          <w:rFonts w:ascii="宋体" w:eastAsia="宋体" w:hAnsi="宋体" w:cs="宋体" w:hint="eastAsia"/>
          <w:sz w:val="24"/>
          <w:szCs w:val="28"/>
          <w:u w:val="single"/>
        </w:rPr>
        <w:t xml:space="preserve">  (报价单位名称）   </w:t>
      </w:r>
      <w:r>
        <w:rPr>
          <w:rFonts w:ascii="宋体" w:eastAsia="宋体" w:hAnsi="宋体" w:cs="宋体" w:hint="eastAsia"/>
          <w:sz w:val="24"/>
          <w:szCs w:val="28"/>
        </w:rPr>
        <w:t>（盖单位公章）</w:t>
      </w:r>
    </w:p>
    <w:p w:rsidR="00847207" w:rsidRDefault="00847207" w:rsidP="00847207">
      <w:pPr>
        <w:spacing w:line="440" w:lineRule="exact"/>
        <w:jc w:val="right"/>
        <w:rPr>
          <w:rFonts w:ascii="宋体" w:eastAsia="宋体" w:hAnsi="宋体" w:cs="宋体"/>
          <w:sz w:val="24"/>
          <w:szCs w:val="28"/>
        </w:rPr>
      </w:pPr>
      <w:r>
        <w:rPr>
          <w:rFonts w:ascii="宋体" w:eastAsia="宋体" w:hAnsi="宋体" w:cs="宋体" w:hint="eastAsia"/>
          <w:sz w:val="24"/>
          <w:szCs w:val="28"/>
        </w:rPr>
        <w:t>法定代表人或其委托代理人：</w:t>
      </w:r>
      <w:r>
        <w:rPr>
          <w:rFonts w:ascii="宋体" w:eastAsia="宋体" w:hAnsi="宋体" w:cs="宋体" w:hint="eastAsia"/>
          <w:sz w:val="24"/>
          <w:szCs w:val="28"/>
          <w:u w:val="single"/>
        </w:rPr>
        <w:t xml:space="preserve">  （签字）    </w:t>
      </w:r>
      <w:r>
        <w:rPr>
          <w:rFonts w:ascii="宋体" w:eastAsia="宋体" w:hAnsi="宋体" w:cs="宋体" w:hint="eastAsia"/>
          <w:sz w:val="24"/>
          <w:szCs w:val="28"/>
          <w:u w:val="single"/>
        </w:rPr>
        <w:tab/>
      </w:r>
    </w:p>
    <w:p w:rsidR="001869EC" w:rsidRPr="007270FD" w:rsidRDefault="00847207" w:rsidP="007270FD">
      <w:pPr>
        <w:spacing w:line="440" w:lineRule="exact"/>
        <w:jc w:val="right"/>
        <w:rPr>
          <w:rFonts w:ascii="宋体" w:eastAsia="宋体" w:hAnsi="宋体" w:cs="宋体"/>
          <w:sz w:val="24"/>
          <w:szCs w:val="28"/>
        </w:rPr>
      </w:pPr>
      <w:r>
        <w:rPr>
          <w:rFonts w:ascii="宋体" w:eastAsia="宋体" w:hAnsi="宋体" w:cs="宋体" w:hint="eastAsia"/>
          <w:sz w:val="24"/>
          <w:szCs w:val="28"/>
          <w:u w:val="single"/>
        </w:rPr>
        <w:t xml:space="preserve">    </w:t>
      </w:r>
      <w:r>
        <w:rPr>
          <w:rFonts w:ascii="宋体" w:eastAsia="宋体" w:hAnsi="宋体" w:cs="宋体" w:hint="eastAsia"/>
          <w:sz w:val="24"/>
          <w:szCs w:val="28"/>
        </w:rPr>
        <w:t>年</w:t>
      </w:r>
      <w:r>
        <w:rPr>
          <w:rFonts w:ascii="宋体" w:eastAsia="宋体" w:hAnsi="宋体" w:cs="宋体" w:hint="eastAsia"/>
          <w:sz w:val="24"/>
          <w:szCs w:val="28"/>
          <w:u w:val="single"/>
        </w:rPr>
        <w:t xml:space="preserve">    </w:t>
      </w:r>
      <w:r>
        <w:rPr>
          <w:rFonts w:ascii="宋体" w:eastAsia="宋体" w:hAnsi="宋体" w:cs="宋体" w:hint="eastAsia"/>
          <w:sz w:val="24"/>
          <w:szCs w:val="28"/>
        </w:rPr>
        <w:t>月</w:t>
      </w:r>
      <w:r>
        <w:rPr>
          <w:rFonts w:ascii="宋体" w:eastAsia="宋体" w:hAnsi="宋体" w:cs="宋体" w:hint="eastAsia"/>
          <w:sz w:val="24"/>
          <w:szCs w:val="28"/>
          <w:u w:val="single"/>
        </w:rPr>
        <w:t xml:space="preserve">    </w:t>
      </w:r>
      <w:r>
        <w:rPr>
          <w:rFonts w:ascii="宋体" w:eastAsia="宋体" w:hAnsi="宋体" w:cs="宋体" w:hint="eastAsia"/>
          <w:sz w:val="24"/>
          <w:szCs w:val="28"/>
        </w:rPr>
        <w:t>日</w:t>
      </w:r>
    </w:p>
    <w:sectPr w:rsidR="001869EC" w:rsidRPr="007270FD">
      <w:pgSz w:w="11906" w:h="16838"/>
      <w:pgMar w:top="850" w:right="1134" w:bottom="850" w:left="1134" w:header="851" w:footer="992" w:gutter="0"/>
      <w:cols w:space="720"/>
      <w:docGrid w:type="lines" w:linePitch="4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8CD" w:rsidRDefault="008438CD" w:rsidP="00B15E09">
      <w:r>
        <w:separator/>
      </w:r>
    </w:p>
  </w:endnote>
  <w:endnote w:type="continuationSeparator" w:id="0">
    <w:p w:rsidR="008438CD" w:rsidRDefault="008438CD" w:rsidP="00B15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_GBK">
    <w:altName w:val="Arial Unicode MS"/>
    <w:panose1 w:val="02000000000000000000"/>
    <w:charset w:val="86"/>
    <w:family w:val="auto"/>
    <w:pitch w:val="variable"/>
    <w:sig w:usb0="A00002BF" w:usb1="38CF7CFA" w:usb2="00082016" w:usb3="00000000" w:csb0="00040001" w:csb1="00000000"/>
  </w:font>
  <w:font w:name="仿宋_GB2312">
    <w:altName w:val="仿宋"/>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P Ming Li U">
    <w:altName w:val="宋体"/>
    <w:charset w:val="86"/>
    <w:family w:val="auto"/>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方正小标宋_GBK">
    <w:altName w:val="Arial Unicode MS"/>
    <w:panose1 w:val="02000000000000000000"/>
    <w:charset w:val="86"/>
    <w:family w:val="auto"/>
    <w:pitch w:val="variable"/>
    <w:sig w:usb0="A00002BF" w:usb1="38CF7CFA" w:usb2="00082016" w:usb3="00000000" w:csb0="00040001" w:csb1="00000000"/>
  </w:font>
  <w:font w:name="新宋体">
    <w:panose1 w:val="02010609030101010101"/>
    <w:charset w:val="86"/>
    <w:family w:val="modern"/>
    <w:pitch w:val="fixed"/>
    <w:sig w:usb0="00000283" w:usb1="288F0000" w:usb2="00000016" w:usb3="00000000" w:csb0="00040001" w:csb1="00000000"/>
  </w:font>
  <w:font w:name="方正黑体_GBK">
    <w:altName w:val="Arial Unicode MS"/>
    <w:panose1 w:val="02000000000000000000"/>
    <w:charset w:val="86"/>
    <w:family w:val="auto"/>
    <w:pitch w:val="variable"/>
    <w:sig w:usb0="A00002BF" w:usb1="38CF7CFA" w:usb2="00082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8CD" w:rsidRDefault="008438CD" w:rsidP="00B15E09">
      <w:r>
        <w:separator/>
      </w:r>
    </w:p>
  </w:footnote>
  <w:footnote w:type="continuationSeparator" w:id="0">
    <w:p w:rsidR="008438CD" w:rsidRDefault="008438CD" w:rsidP="00B15E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F3E1C70"/>
    <w:multiLevelType w:val="singleLevel"/>
    <w:tmpl w:val="9F3E1C70"/>
    <w:lvl w:ilvl="0">
      <w:start w:val="1"/>
      <w:numFmt w:val="decimal"/>
      <w:lvlText w:val="%1."/>
      <w:lvlJc w:val="left"/>
      <w:pPr>
        <w:tabs>
          <w:tab w:val="left" w:pos="312"/>
        </w:tabs>
      </w:pPr>
    </w:lvl>
  </w:abstractNum>
  <w:abstractNum w:abstractNumId="1" w15:restartNumberingAfterBreak="0">
    <w:nsid w:val="A70BA6B3"/>
    <w:multiLevelType w:val="singleLevel"/>
    <w:tmpl w:val="A70BA6B3"/>
    <w:lvl w:ilvl="0">
      <w:start w:val="1"/>
      <w:numFmt w:val="decimal"/>
      <w:suff w:val="nothing"/>
      <w:lvlText w:val="%1、"/>
      <w:lvlJc w:val="left"/>
    </w:lvl>
  </w:abstractNum>
  <w:abstractNum w:abstractNumId="2" w15:restartNumberingAfterBreak="0">
    <w:nsid w:val="AE025BF7"/>
    <w:multiLevelType w:val="singleLevel"/>
    <w:tmpl w:val="AE025BF7"/>
    <w:lvl w:ilvl="0">
      <w:start w:val="14"/>
      <w:numFmt w:val="decimal"/>
      <w:suff w:val="nothing"/>
      <w:lvlText w:val="%1、"/>
      <w:lvlJc w:val="left"/>
    </w:lvl>
  </w:abstractNum>
  <w:abstractNum w:abstractNumId="3" w15:restartNumberingAfterBreak="0">
    <w:nsid w:val="0195603C"/>
    <w:multiLevelType w:val="singleLevel"/>
    <w:tmpl w:val="31FDEFC2"/>
    <w:lvl w:ilvl="0">
      <w:start w:val="1"/>
      <w:numFmt w:val="chineseCounting"/>
      <w:suff w:val="nothing"/>
      <w:lvlText w:val="%1、"/>
      <w:lvlJc w:val="left"/>
      <w:rPr>
        <w:rFonts w:hint="eastAsia"/>
      </w:rPr>
    </w:lvl>
  </w:abstractNum>
  <w:abstractNum w:abstractNumId="4" w15:restartNumberingAfterBreak="0">
    <w:nsid w:val="0A063B4F"/>
    <w:multiLevelType w:val="singleLevel"/>
    <w:tmpl w:val="31FDEFC2"/>
    <w:lvl w:ilvl="0">
      <w:start w:val="1"/>
      <w:numFmt w:val="chineseCounting"/>
      <w:suff w:val="nothing"/>
      <w:lvlText w:val="%1、"/>
      <w:lvlJc w:val="left"/>
      <w:rPr>
        <w:rFonts w:hint="eastAsia"/>
      </w:rPr>
    </w:lvl>
  </w:abstractNum>
  <w:abstractNum w:abstractNumId="5" w15:restartNumberingAfterBreak="0">
    <w:nsid w:val="12AC68B9"/>
    <w:multiLevelType w:val="singleLevel"/>
    <w:tmpl w:val="12AC68B9"/>
    <w:lvl w:ilvl="0">
      <w:start w:val="18"/>
      <w:numFmt w:val="decimal"/>
      <w:suff w:val="nothing"/>
      <w:lvlText w:val="%1、"/>
      <w:lvlJc w:val="left"/>
    </w:lvl>
  </w:abstractNum>
  <w:abstractNum w:abstractNumId="6" w15:restartNumberingAfterBreak="0">
    <w:nsid w:val="2E732768"/>
    <w:multiLevelType w:val="hybridMultilevel"/>
    <w:tmpl w:val="A7BA0F38"/>
    <w:lvl w:ilvl="0" w:tplc="7CEE3F2A">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15:restartNumberingAfterBreak="0">
    <w:nsid w:val="31FDEFC2"/>
    <w:multiLevelType w:val="singleLevel"/>
    <w:tmpl w:val="31FDEFC2"/>
    <w:lvl w:ilvl="0">
      <w:start w:val="1"/>
      <w:numFmt w:val="chineseCounting"/>
      <w:suff w:val="nothing"/>
      <w:lvlText w:val="%1、"/>
      <w:lvlJc w:val="left"/>
      <w:rPr>
        <w:rFonts w:hint="eastAsia"/>
      </w:rPr>
    </w:lvl>
  </w:abstractNum>
  <w:abstractNum w:abstractNumId="8" w15:restartNumberingAfterBreak="0">
    <w:nsid w:val="444B3878"/>
    <w:multiLevelType w:val="hybridMultilevel"/>
    <w:tmpl w:val="A7BA0F38"/>
    <w:lvl w:ilvl="0" w:tplc="7CEE3F2A">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15:restartNumberingAfterBreak="0">
    <w:nsid w:val="50750C29"/>
    <w:multiLevelType w:val="singleLevel"/>
    <w:tmpl w:val="50750C29"/>
    <w:lvl w:ilvl="0">
      <w:start w:val="7"/>
      <w:numFmt w:val="decimal"/>
      <w:suff w:val="nothing"/>
      <w:lvlText w:val="%1、"/>
      <w:lvlJc w:val="left"/>
    </w:lvl>
  </w:abstractNum>
  <w:abstractNum w:abstractNumId="10" w15:restartNumberingAfterBreak="0">
    <w:nsid w:val="69FB0466"/>
    <w:multiLevelType w:val="singleLevel"/>
    <w:tmpl w:val="69FB0466"/>
    <w:lvl w:ilvl="0">
      <w:start w:val="1"/>
      <w:numFmt w:val="chineseCounting"/>
      <w:suff w:val="nothing"/>
      <w:lvlText w:val="%1、"/>
      <w:lvlJc w:val="left"/>
      <w:rPr>
        <w:rFonts w:hint="eastAsia"/>
      </w:rPr>
    </w:lvl>
  </w:abstractNum>
  <w:abstractNum w:abstractNumId="11" w15:restartNumberingAfterBreak="0">
    <w:nsid w:val="6AB10F68"/>
    <w:multiLevelType w:val="singleLevel"/>
    <w:tmpl w:val="6AB10F68"/>
    <w:lvl w:ilvl="0">
      <w:start w:val="1"/>
      <w:numFmt w:val="decimal"/>
      <w:lvlText w:val="%1."/>
      <w:lvlJc w:val="left"/>
      <w:pPr>
        <w:tabs>
          <w:tab w:val="left" w:pos="312"/>
        </w:tabs>
      </w:pPr>
    </w:lvl>
  </w:abstractNum>
  <w:num w:numId="1">
    <w:abstractNumId w:val="7"/>
  </w:num>
  <w:num w:numId="2">
    <w:abstractNumId w:val="11"/>
  </w:num>
  <w:num w:numId="3">
    <w:abstractNumId w:val="9"/>
  </w:num>
  <w:num w:numId="4">
    <w:abstractNumId w:val="2"/>
  </w:num>
  <w:num w:numId="5">
    <w:abstractNumId w:val="5"/>
  </w:num>
  <w:num w:numId="6">
    <w:abstractNumId w:val="10"/>
  </w:num>
  <w:num w:numId="7">
    <w:abstractNumId w:val="0"/>
  </w:num>
  <w:num w:numId="8">
    <w:abstractNumId w:val="1"/>
  </w:num>
  <w:num w:numId="9">
    <w:abstractNumId w:val="3"/>
  </w:num>
  <w:num w:numId="10">
    <w:abstractNumId w:val="4"/>
  </w:num>
  <w:num w:numId="11">
    <w:abstractNumId w:val="8"/>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69EC"/>
    <w:rsid w:val="000149ED"/>
    <w:rsid w:val="00067B76"/>
    <w:rsid w:val="000707CC"/>
    <w:rsid w:val="00097A84"/>
    <w:rsid w:val="001268AE"/>
    <w:rsid w:val="001869EC"/>
    <w:rsid w:val="00195986"/>
    <w:rsid w:val="002150E6"/>
    <w:rsid w:val="00223AFA"/>
    <w:rsid w:val="003102ED"/>
    <w:rsid w:val="0034211E"/>
    <w:rsid w:val="00357301"/>
    <w:rsid w:val="003736F4"/>
    <w:rsid w:val="0037471D"/>
    <w:rsid w:val="00385431"/>
    <w:rsid w:val="003D37FD"/>
    <w:rsid w:val="003F0927"/>
    <w:rsid w:val="004C3C4D"/>
    <w:rsid w:val="0050309A"/>
    <w:rsid w:val="005B16B6"/>
    <w:rsid w:val="005D548D"/>
    <w:rsid w:val="005F673F"/>
    <w:rsid w:val="00630315"/>
    <w:rsid w:val="006421C9"/>
    <w:rsid w:val="006538AF"/>
    <w:rsid w:val="0068249E"/>
    <w:rsid w:val="006903A0"/>
    <w:rsid w:val="00692694"/>
    <w:rsid w:val="006D6003"/>
    <w:rsid w:val="006E5C31"/>
    <w:rsid w:val="006E7FAF"/>
    <w:rsid w:val="007270FD"/>
    <w:rsid w:val="0073067E"/>
    <w:rsid w:val="00737CB5"/>
    <w:rsid w:val="0074138E"/>
    <w:rsid w:val="007B6609"/>
    <w:rsid w:val="007C6B2A"/>
    <w:rsid w:val="008324C9"/>
    <w:rsid w:val="008438CD"/>
    <w:rsid w:val="00847207"/>
    <w:rsid w:val="0086316B"/>
    <w:rsid w:val="008F4A3D"/>
    <w:rsid w:val="009F4EDE"/>
    <w:rsid w:val="00A12FD1"/>
    <w:rsid w:val="00A50201"/>
    <w:rsid w:val="00A6524D"/>
    <w:rsid w:val="00AB381C"/>
    <w:rsid w:val="00AB6626"/>
    <w:rsid w:val="00AC26D2"/>
    <w:rsid w:val="00AD2352"/>
    <w:rsid w:val="00AF5977"/>
    <w:rsid w:val="00B15E09"/>
    <w:rsid w:val="00B31E1F"/>
    <w:rsid w:val="00B5309F"/>
    <w:rsid w:val="00BD7671"/>
    <w:rsid w:val="00BE379E"/>
    <w:rsid w:val="00BE5E00"/>
    <w:rsid w:val="00C07642"/>
    <w:rsid w:val="00C17206"/>
    <w:rsid w:val="00C47E0C"/>
    <w:rsid w:val="00C86B65"/>
    <w:rsid w:val="00D12EAE"/>
    <w:rsid w:val="00D22101"/>
    <w:rsid w:val="00DC5AC3"/>
    <w:rsid w:val="00DF2820"/>
    <w:rsid w:val="00E30C50"/>
    <w:rsid w:val="00E374D4"/>
    <w:rsid w:val="00E41871"/>
    <w:rsid w:val="00E44083"/>
    <w:rsid w:val="00E83879"/>
    <w:rsid w:val="00EC1456"/>
    <w:rsid w:val="00EC726A"/>
    <w:rsid w:val="00ED66B9"/>
    <w:rsid w:val="00F33E55"/>
    <w:rsid w:val="00F6276C"/>
    <w:rsid w:val="00F938E4"/>
    <w:rsid w:val="00FB26D8"/>
    <w:rsid w:val="00FF4DA1"/>
    <w:rsid w:val="02C92E12"/>
    <w:rsid w:val="03E81567"/>
    <w:rsid w:val="04EB770A"/>
    <w:rsid w:val="0A8C3484"/>
    <w:rsid w:val="0B6E638C"/>
    <w:rsid w:val="0D600854"/>
    <w:rsid w:val="0DF61900"/>
    <w:rsid w:val="1081433D"/>
    <w:rsid w:val="11365128"/>
    <w:rsid w:val="13556FD4"/>
    <w:rsid w:val="145920AD"/>
    <w:rsid w:val="16DC34D6"/>
    <w:rsid w:val="1BDB7D1D"/>
    <w:rsid w:val="1E777AE3"/>
    <w:rsid w:val="1EAE1F60"/>
    <w:rsid w:val="1FA02A6F"/>
    <w:rsid w:val="1FB64E8E"/>
    <w:rsid w:val="202052C1"/>
    <w:rsid w:val="21862629"/>
    <w:rsid w:val="2A503CE6"/>
    <w:rsid w:val="2BD119B0"/>
    <w:rsid w:val="31572B85"/>
    <w:rsid w:val="35107041"/>
    <w:rsid w:val="389E178D"/>
    <w:rsid w:val="3A193937"/>
    <w:rsid w:val="3AD523D8"/>
    <w:rsid w:val="3B8775E7"/>
    <w:rsid w:val="3E0F4150"/>
    <w:rsid w:val="3E413B9C"/>
    <w:rsid w:val="3FCF05DD"/>
    <w:rsid w:val="414656E3"/>
    <w:rsid w:val="42D444E7"/>
    <w:rsid w:val="42F263D4"/>
    <w:rsid w:val="430A1D0C"/>
    <w:rsid w:val="4421155A"/>
    <w:rsid w:val="45293313"/>
    <w:rsid w:val="48716E54"/>
    <w:rsid w:val="4A517794"/>
    <w:rsid w:val="4C251C5B"/>
    <w:rsid w:val="4D7E3036"/>
    <w:rsid w:val="4FBE4991"/>
    <w:rsid w:val="50C025BE"/>
    <w:rsid w:val="517E2B19"/>
    <w:rsid w:val="557E6E09"/>
    <w:rsid w:val="5D3121C7"/>
    <w:rsid w:val="5FC63F32"/>
    <w:rsid w:val="616E7739"/>
    <w:rsid w:val="61857AE6"/>
    <w:rsid w:val="64D41B80"/>
    <w:rsid w:val="6CE92349"/>
    <w:rsid w:val="70457C8C"/>
    <w:rsid w:val="732614AD"/>
    <w:rsid w:val="759E1EF0"/>
    <w:rsid w:val="75C17839"/>
    <w:rsid w:val="7BF5648F"/>
    <w:rsid w:val="7D1C1B00"/>
    <w:rsid w:val="7DB4253A"/>
    <w:rsid w:val="7F30029C"/>
    <w:rsid w:val="7FF42D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A522AAB-31CF-4B3F-A379-6799FD301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qFormat="1"/>
    <w:lsdException w:name="Body Text Indent" w:qFormat="1"/>
    <w:lsdException w:name="Subtitle" w:qFormat="1"/>
    <w:lsdException w:name="Date" w:qFormat="1"/>
    <w:lsdException w:name="Body Text First Indent" w:qFormat="1"/>
    <w:lsdException w:name="Body Text First Indent 2" w:semiHidden="1" w:unhideWhenUsed="1"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eastAsia="方正仿宋_GBK"/>
      <w:kern w:val="2"/>
      <w:sz w:val="32"/>
    </w:rPr>
  </w:style>
  <w:style w:type="paragraph" w:styleId="2">
    <w:name w:val="heading 2"/>
    <w:basedOn w:val="a"/>
    <w:next w:val="a"/>
    <w:link w:val="2Char"/>
    <w:qFormat/>
    <w:pPr>
      <w:keepNext/>
      <w:keepLines/>
      <w:adjustRightInd w:val="0"/>
      <w:snapToGrid w:val="0"/>
      <w:spacing w:line="360" w:lineRule="auto"/>
      <w:outlineLvl w:val="1"/>
    </w:pPr>
    <w:rPr>
      <w:rFonts w:ascii="宋体" w:hAnsi="宋体"/>
    </w:rPr>
  </w:style>
  <w:style w:type="paragraph" w:styleId="3">
    <w:name w:val="heading 3"/>
    <w:basedOn w:val="a"/>
    <w:next w:val="a"/>
    <w:link w:val="3Char"/>
    <w:uiPriority w:val="9"/>
    <w:qFormat/>
    <w:pPr>
      <w:keepNext/>
      <w:keepLines/>
      <w:tabs>
        <w:tab w:val="left" w:pos="720"/>
      </w:tabs>
      <w:spacing w:before="100" w:after="100"/>
      <w:ind w:left="720" w:hanging="720"/>
      <w:jc w:val="left"/>
      <w:outlineLvl w:val="2"/>
    </w:pPr>
    <w:rPr>
      <w:rFonts w:eastAsia="仿宋_GB2312"/>
      <w:b/>
      <w:kern w:val="0"/>
      <w:sz w:val="20"/>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4"/>
    <w:qFormat/>
    <w:pPr>
      <w:jc w:val="center"/>
    </w:pPr>
    <w:rPr>
      <w:rFonts w:eastAsia="宋体"/>
      <w:b/>
      <w:bCs/>
      <w:sz w:val="44"/>
      <w:szCs w:val="24"/>
    </w:rPr>
  </w:style>
  <w:style w:type="paragraph" w:styleId="a4">
    <w:name w:val="Body Text First Indent"/>
    <w:basedOn w:val="a0"/>
    <w:link w:val="Char"/>
    <w:qFormat/>
    <w:pPr>
      <w:spacing w:line="360" w:lineRule="auto"/>
      <w:ind w:firstLine="420"/>
    </w:pPr>
    <w:rPr>
      <w:rFonts w:ascii="宋体" w:hAnsi="宋体"/>
      <w:sz w:val="24"/>
    </w:rPr>
  </w:style>
  <w:style w:type="paragraph" w:styleId="a5">
    <w:name w:val="Body Text Indent"/>
    <w:basedOn w:val="a"/>
    <w:qFormat/>
    <w:pPr>
      <w:ind w:firstLine="630"/>
    </w:pPr>
    <w:rPr>
      <w:rFonts w:eastAsia="宋体"/>
    </w:rPr>
  </w:style>
  <w:style w:type="paragraph" w:styleId="a6">
    <w:name w:val="Plain Text"/>
    <w:basedOn w:val="a"/>
    <w:link w:val="Char0"/>
    <w:qFormat/>
    <w:pPr>
      <w:adjustRightInd w:val="0"/>
      <w:snapToGrid w:val="0"/>
      <w:spacing w:line="360" w:lineRule="auto"/>
    </w:pPr>
    <w:rPr>
      <w:rFonts w:ascii="宋体" w:hAnsi="Courier New"/>
      <w:sz w:val="21"/>
    </w:rPr>
  </w:style>
  <w:style w:type="paragraph" w:styleId="a7">
    <w:name w:val="Date"/>
    <w:basedOn w:val="a"/>
    <w:next w:val="a"/>
    <w:link w:val="Char1"/>
    <w:qFormat/>
  </w:style>
  <w:style w:type="paragraph" w:styleId="20">
    <w:name w:val="Body Text First Indent 2"/>
    <w:basedOn w:val="a5"/>
    <w:semiHidden/>
    <w:unhideWhenUsed/>
    <w:qFormat/>
    <w:pPr>
      <w:spacing w:after="120"/>
      <w:ind w:leftChars="200" w:left="420" w:firstLineChars="200" w:firstLine="420"/>
    </w:pPr>
    <w:rPr>
      <w:rFonts w:eastAsia="方正仿宋_GBK"/>
    </w:rPr>
  </w:style>
  <w:style w:type="paragraph" w:customStyle="1" w:styleId="Default">
    <w:name w:val="Default"/>
    <w:qFormat/>
    <w:pPr>
      <w:widowControl w:val="0"/>
      <w:autoSpaceDE w:val="0"/>
      <w:autoSpaceDN w:val="0"/>
      <w:adjustRightInd w:val="0"/>
    </w:pPr>
    <w:rPr>
      <w:rFonts w:ascii="P Ming Li U" w:eastAsia="P Ming Li U" w:cs="P Ming Li U"/>
      <w:color w:val="000000"/>
      <w:sz w:val="24"/>
      <w:szCs w:val="24"/>
    </w:rPr>
  </w:style>
  <w:style w:type="paragraph" w:styleId="a8">
    <w:name w:val="header"/>
    <w:basedOn w:val="a"/>
    <w:link w:val="Char2"/>
    <w:rsid w:val="00B15E09"/>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1"/>
    <w:link w:val="a8"/>
    <w:rsid w:val="00B15E09"/>
    <w:rPr>
      <w:rFonts w:eastAsia="方正仿宋_GBK"/>
      <w:kern w:val="2"/>
      <w:sz w:val="18"/>
      <w:szCs w:val="18"/>
    </w:rPr>
  </w:style>
  <w:style w:type="paragraph" w:styleId="a9">
    <w:name w:val="footer"/>
    <w:basedOn w:val="a"/>
    <w:link w:val="Char3"/>
    <w:rsid w:val="00B15E09"/>
    <w:pPr>
      <w:tabs>
        <w:tab w:val="center" w:pos="4153"/>
        <w:tab w:val="right" w:pos="8306"/>
      </w:tabs>
      <w:snapToGrid w:val="0"/>
      <w:jc w:val="left"/>
    </w:pPr>
    <w:rPr>
      <w:sz w:val="18"/>
      <w:szCs w:val="18"/>
    </w:rPr>
  </w:style>
  <w:style w:type="character" w:customStyle="1" w:styleId="Char3">
    <w:name w:val="页脚 Char"/>
    <w:basedOn w:val="a1"/>
    <w:link w:val="a9"/>
    <w:rsid w:val="00B15E09"/>
    <w:rPr>
      <w:rFonts w:eastAsia="方正仿宋_GBK"/>
      <w:kern w:val="2"/>
      <w:sz w:val="18"/>
      <w:szCs w:val="18"/>
    </w:rPr>
  </w:style>
  <w:style w:type="character" w:customStyle="1" w:styleId="2Char">
    <w:name w:val="标题 2 Char"/>
    <w:basedOn w:val="a1"/>
    <w:link w:val="2"/>
    <w:rsid w:val="00847207"/>
    <w:rPr>
      <w:rFonts w:ascii="宋体" w:eastAsia="方正仿宋_GBK" w:hAnsi="宋体"/>
      <w:kern w:val="2"/>
      <w:sz w:val="32"/>
    </w:rPr>
  </w:style>
  <w:style w:type="character" w:customStyle="1" w:styleId="3Char">
    <w:name w:val="标题 3 Char"/>
    <w:basedOn w:val="a1"/>
    <w:link w:val="3"/>
    <w:uiPriority w:val="9"/>
    <w:rsid w:val="00847207"/>
    <w:rPr>
      <w:rFonts w:eastAsia="仿宋_GB2312"/>
      <w:b/>
      <w:szCs w:val="24"/>
    </w:rPr>
  </w:style>
  <w:style w:type="character" w:customStyle="1" w:styleId="Char">
    <w:name w:val="正文首行缩进 Char"/>
    <w:basedOn w:val="a1"/>
    <w:link w:val="a4"/>
    <w:rsid w:val="00847207"/>
    <w:rPr>
      <w:rFonts w:ascii="宋体" w:hAnsi="宋体"/>
      <w:b/>
      <w:bCs/>
      <w:kern w:val="2"/>
      <w:sz w:val="24"/>
      <w:szCs w:val="24"/>
    </w:rPr>
  </w:style>
  <w:style w:type="character" w:customStyle="1" w:styleId="Char0">
    <w:name w:val="纯文本 Char"/>
    <w:basedOn w:val="a1"/>
    <w:link w:val="a6"/>
    <w:rsid w:val="00847207"/>
    <w:rPr>
      <w:rFonts w:ascii="宋体" w:eastAsia="方正仿宋_GBK" w:hAnsi="Courier New"/>
      <w:kern w:val="2"/>
      <w:sz w:val="21"/>
    </w:rPr>
  </w:style>
  <w:style w:type="character" w:customStyle="1" w:styleId="Char1">
    <w:name w:val="日期 Char"/>
    <w:basedOn w:val="a1"/>
    <w:link w:val="a7"/>
    <w:rsid w:val="00847207"/>
    <w:rPr>
      <w:rFonts w:eastAsia="方正仿宋_GBK"/>
      <w:kern w:val="2"/>
      <w:sz w:val="32"/>
    </w:rPr>
  </w:style>
  <w:style w:type="paragraph" w:styleId="aa">
    <w:name w:val="Title"/>
    <w:basedOn w:val="a"/>
    <w:next w:val="a"/>
    <w:link w:val="Char4"/>
    <w:qFormat/>
    <w:rsid w:val="002150E6"/>
    <w:pPr>
      <w:spacing w:before="240" w:after="60"/>
      <w:jc w:val="center"/>
      <w:outlineLvl w:val="0"/>
    </w:pPr>
    <w:rPr>
      <w:rFonts w:asciiTheme="majorHAnsi" w:eastAsia="宋体" w:hAnsiTheme="majorHAnsi" w:cstheme="majorBidi"/>
      <w:b/>
      <w:bCs/>
      <w:szCs w:val="32"/>
    </w:rPr>
  </w:style>
  <w:style w:type="character" w:customStyle="1" w:styleId="Char4">
    <w:name w:val="标题 Char"/>
    <w:basedOn w:val="a1"/>
    <w:link w:val="aa"/>
    <w:rsid w:val="002150E6"/>
    <w:rPr>
      <w:rFonts w:asciiTheme="majorHAnsi" w:hAnsiTheme="majorHAnsi" w:cstheme="majorBidi"/>
      <w:b/>
      <w:bCs/>
      <w:kern w:val="2"/>
      <w:sz w:val="32"/>
      <w:szCs w:val="32"/>
    </w:rPr>
  </w:style>
  <w:style w:type="paragraph" w:styleId="ab">
    <w:name w:val="Balloon Text"/>
    <w:basedOn w:val="a"/>
    <w:link w:val="Char5"/>
    <w:rsid w:val="007C6B2A"/>
    <w:rPr>
      <w:sz w:val="18"/>
      <w:szCs w:val="18"/>
    </w:rPr>
  </w:style>
  <w:style w:type="character" w:customStyle="1" w:styleId="Char5">
    <w:name w:val="批注框文本 Char"/>
    <w:basedOn w:val="a1"/>
    <w:link w:val="ab"/>
    <w:rsid w:val="007C6B2A"/>
    <w:rPr>
      <w:rFonts w:eastAsia="方正仿宋_GBK"/>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3256454">
      <w:bodyDiv w:val="1"/>
      <w:marLeft w:val="0"/>
      <w:marRight w:val="0"/>
      <w:marTop w:val="0"/>
      <w:marBottom w:val="0"/>
      <w:divBdr>
        <w:top w:val="none" w:sz="0" w:space="0" w:color="auto"/>
        <w:left w:val="none" w:sz="0" w:space="0" w:color="auto"/>
        <w:bottom w:val="none" w:sz="0" w:space="0" w:color="auto"/>
        <w:right w:val="none" w:sz="0" w:space="0" w:color="auto"/>
      </w:divBdr>
    </w:div>
    <w:div w:id="1114446154">
      <w:bodyDiv w:val="1"/>
      <w:marLeft w:val="0"/>
      <w:marRight w:val="0"/>
      <w:marTop w:val="0"/>
      <w:marBottom w:val="0"/>
      <w:divBdr>
        <w:top w:val="none" w:sz="0" w:space="0" w:color="auto"/>
        <w:left w:val="none" w:sz="0" w:space="0" w:color="auto"/>
        <w:bottom w:val="none" w:sz="0" w:space="0" w:color="auto"/>
        <w:right w:val="none" w:sz="0" w:space="0" w:color="auto"/>
      </w:divBdr>
    </w:div>
    <w:div w:id="11233089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5</Pages>
  <Words>536</Words>
  <Characters>3058</Characters>
  <Application>Microsoft Office Word</Application>
  <DocSecurity>0</DocSecurity>
  <Lines>25</Lines>
  <Paragraphs>7</Paragraphs>
  <ScaleCrop>false</ScaleCrop>
  <Company>Organization</Company>
  <LinksUpToDate>false</LinksUpToDate>
  <CharactersWithSpaces>3587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dc:creator>
  <cp:lastModifiedBy>简中均</cp:lastModifiedBy>
  <cp:revision>25</cp:revision>
  <dcterms:created xsi:type="dcterms:W3CDTF">2021-12-17T04:04:00Z</dcterms:created>
  <dcterms:modified xsi:type="dcterms:W3CDTF">2022-01-13T09:13:00Z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E2601AF210B8423982A93324D18ECBEE</vt:lpwstr>
  </property>
</Properties>
</file>