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CB96B" w14:textId="77777777" w:rsidR="00B3342A" w:rsidRDefault="00B3342A">
      <w:pPr>
        <w:spacing w:line="360" w:lineRule="exact"/>
        <w:jc w:val="center"/>
        <w:rPr>
          <w:rFonts w:ascii="方正小标宋_GBK" w:eastAsia="方正小标宋_GBK" w:hAnsi="新宋体"/>
        </w:rPr>
      </w:pPr>
      <w:r w:rsidRPr="00B3342A">
        <w:rPr>
          <w:rFonts w:ascii="方正小标宋_GBK" w:eastAsia="方正小标宋_GBK" w:hAnsi="新宋体" w:hint="eastAsia"/>
        </w:rPr>
        <w:t>信息化系统新增网络安全产品项目</w:t>
      </w:r>
    </w:p>
    <w:p w14:paraId="1E81FF36" w14:textId="77777777" w:rsidR="009B6D5D" w:rsidRDefault="00AE2F86">
      <w:pPr>
        <w:spacing w:line="360" w:lineRule="exact"/>
        <w:jc w:val="center"/>
        <w:rPr>
          <w:rFonts w:ascii="方正小标宋_GBK" w:eastAsia="方正小标宋_GBK" w:hAnsi="新宋体"/>
        </w:rPr>
      </w:pPr>
      <w:r>
        <w:rPr>
          <w:rFonts w:ascii="方正小标宋_GBK" w:eastAsia="方正小标宋_GBK" w:hAnsi="新宋体" w:hint="eastAsia"/>
        </w:rPr>
        <w:t>“择优竞价”</w:t>
      </w:r>
      <w:r>
        <w:rPr>
          <w:rFonts w:ascii="方正小标宋_GBK" w:eastAsia="方正小标宋_GBK" w:hAnsi="新宋体"/>
        </w:rPr>
        <w:t>采购公告</w:t>
      </w:r>
    </w:p>
    <w:p w14:paraId="7C287D13" w14:textId="77777777" w:rsidR="009B6D5D" w:rsidRDefault="009B6D5D">
      <w:pPr>
        <w:pStyle w:val="a0"/>
      </w:pPr>
    </w:p>
    <w:tbl>
      <w:tblPr>
        <w:tblW w:w="9399" w:type="dxa"/>
        <w:jc w:val="center"/>
        <w:tblLayout w:type="fixed"/>
        <w:tblCellMar>
          <w:left w:w="0" w:type="dxa"/>
          <w:right w:w="0" w:type="dxa"/>
        </w:tblCellMar>
        <w:tblLook w:val="04A0" w:firstRow="1" w:lastRow="0" w:firstColumn="1" w:lastColumn="0" w:noHBand="0" w:noVBand="1"/>
      </w:tblPr>
      <w:tblGrid>
        <w:gridCol w:w="3050"/>
        <w:gridCol w:w="6349"/>
      </w:tblGrid>
      <w:tr w:rsidR="009B6D5D" w14:paraId="4A668A5D"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534687"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项目名称</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DC56FFF" w14:textId="77777777" w:rsidR="009B6D5D" w:rsidRDefault="007D13F5" w:rsidP="007D13F5">
            <w:pPr>
              <w:spacing w:line="260" w:lineRule="exact"/>
              <w:rPr>
                <w:rFonts w:ascii="方正仿宋_GBK" w:hAnsi="方正仿宋_GBK" w:cs="方正仿宋_GBK"/>
                <w:sz w:val="24"/>
                <w:szCs w:val="24"/>
              </w:rPr>
            </w:pPr>
            <w:r>
              <w:rPr>
                <w:rFonts w:ascii="方正仿宋_GBK" w:hAnsi="方正仿宋_GBK" w:cs="方正仿宋_GBK" w:hint="eastAsia"/>
                <w:sz w:val="24"/>
                <w:szCs w:val="24"/>
              </w:rPr>
              <w:t>信息化系统</w:t>
            </w:r>
            <w:r w:rsidR="00B3342A">
              <w:rPr>
                <w:rFonts w:ascii="方正仿宋_GBK" w:hAnsi="方正仿宋_GBK" w:cs="方正仿宋_GBK" w:hint="eastAsia"/>
                <w:sz w:val="24"/>
                <w:szCs w:val="24"/>
              </w:rPr>
              <w:t>新增</w:t>
            </w:r>
            <w:r>
              <w:rPr>
                <w:rFonts w:ascii="方正仿宋_GBK" w:hAnsi="方正仿宋_GBK" w:cs="方正仿宋_GBK" w:hint="eastAsia"/>
                <w:sz w:val="24"/>
                <w:szCs w:val="24"/>
              </w:rPr>
              <w:t>网络安全产品项目</w:t>
            </w:r>
          </w:p>
        </w:tc>
      </w:tr>
      <w:tr w:rsidR="009B6D5D" w14:paraId="09B5EA01"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AD6EE05"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27626AA"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重庆市环鼎环保工程有限公司</w:t>
            </w:r>
          </w:p>
        </w:tc>
      </w:tr>
      <w:tr w:rsidR="009B6D5D" w14:paraId="22581176"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2DEDC38"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资金渠道</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AB30F1F"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运行资金</w:t>
            </w:r>
          </w:p>
        </w:tc>
      </w:tr>
      <w:tr w:rsidR="009B6D5D" w14:paraId="67952E05"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A29AF5"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项目实施地</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41F8099" w14:textId="77777777" w:rsidR="009B6D5D" w:rsidRDefault="00AE2F86" w:rsidP="00DD2A2C">
            <w:pPr>
              <w:spacing w:line="260" w:lineRule="exact"/>
              <w:rPr>
                <w:rFonts w:ascii="方正仿宋_GBK" w:hAnsi="方正仿宋_GBK" w:cs="方正仿宋_GBK"/>
                <w:sz w:val="24"/>
                <w:szCs w:val="24"/>
              </w:rPr>
            </w:pPr>
            <w:r>
              <w:rPr>
                <w:rFonts w:ascii="方正仿宋_GBK" w:hAnsi="方正仿宋_GBK" w:cs="方正仿宋_GBK"/>
                <w:sz w:val="24"/>
                <w:szCs w:val="24"/>
              </w:rPr>
              <w:t>重庆市巴南区界石镇桂花村桂花大道界石二次转运站综合楼一楼机房10</w:t>
            </w:r>
            <w:r w:rsidR="00DD2A2C">
              <w:rPr>
                <w:rFonts w:ascii="方正仿宋_GBK" w:hAnsi="方正仿宋_GBK" w:cs="方正仿宋_GBK"/>
                <w:sz w:val="24"/>
                <w:szCs w:val="24"/>
              </w:rPr>
              <w:t>2</w:t>
            </w:r>
            <w:r>
              <w:rPr>
                <w:rFonts w:ascii="方正仿宋_GBK" w:hAnsi="方正仿宋_GBK" w:cs="方正仿宋_GBK"/>
                <w:sz w:val="24"/>
                <w:szCs w:val="24"/>
              </w:rPr>
              <w:t>室</w:t>
            </w:r>
          </w:p>
        </w:tc>
      </w:tr>
      <w:tr w:rsidR="009B6D5D" w14:paraId="0BD9CBFA"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11357BF"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采购内容</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1A23BD" w14:textId="3B08762E" w:rsidR="009B6D5D" w:rsidRDefault="007D13F5">
            <w:pPr>
              <w:spacing w:line="260" w:lineRule="exact"/>
              <w:rPr>
                <w:rFonts w:ascii="方正仿宋_GBK" w:hAnsi="方正仿宋_GBK" w:cs="方正仿宋_GBK"/>
                <w:sz w:val="24"/>
                <w:szCs w:val="24"/>
              </w:rPr>
            </w:pPr>
            <w:r>
              <w:rPr>
                <w:rFonts w:ascii="方正仿宋_GBK" w:hAnsi="方正仿宋_GBK" w:cs="方正仿宋_GBK" w:hint="eastAsia"/>
                <w:sz w:val="24"/>
                <w:szCs w:val="24"/>
              </w:rPr>
              <w:t>两台服务器交换机、</w:t>
            </w:r>
            <w:r w:rsidR="00321181">
              <w:rPr>
                <w:rFonts w:ascii="方正仿宋_GBK" w:hAnsi="方正仿宋_GBK" w:cs="方正仿宋_GBK" w:hint="eastAsia"/>
                <w:sz w:val="24"/>
                <w:szCs w:val="24"/>
              </w:rPr>
              <w:t>一台</w:t>
            </w:r>
            <w:r w:rsidR="00321181">
              <w:rPr>
                <w:rFonts w:ascii="方正仿宋_GBK" w:hAnsi="方正仿宋_GBK" w:cs="方正仿宋_GBK" w:hint="eastAsia"/>
                <w:sz w:val="24"/>
                <w:szCs w:val="24"/>
              </w:rPr>
              <w:t>数据中心</w:t>
            </w:r>
            <w:r w:rsidR="00321181">
              <w:rPr>
                <w:rFonts w:ascii="方正仿宋_GBK" w:hAnsi="方正仿宋_GBK" w:cs="方正仿宋_GBK" w:hint="eastAsia"/>
                <w:sz w:val="24"/>
                <w:szCs w:val="24"/>
              </w:rPr>
              <w:t>防火墙、</w:t>
            </w:r>
            <w:r>
              <w:rPr>
                <w:rFonts w:ascii="方正仿宋_GBK" w:hAnsi="方正仿宋_GBK" w:cs="方正仿宋_GBK" w:hint="eastAsia"/>
                <w:sz w:val="24"/>
                <w:szCs w:val="24"/>
              </w:rPr>
              <w:t>一台超融合</w:t>
            </w:r>
            <w:r w:rsidR="00321181">
              <w:rPr>
                <w:rFonts w:ascii="方正仿宋_GBK" w:hAnsi="方正仿宋_GBK" w:cs="方正仿宋_GBK" w:hint="eastAsia"/>
                <w:sz w:val="24"/>
                <w:szCs w:val="24"/>
              </w:rPr>
              <w:t>备份</w:t>
            </w:r>
            <w:r>
              <w:rPr>
                <w:rFonts w:ascii="方正仿宋_GBK" w:hAnsi="方正仿宋_GBK" w:cs="方正仿宋_GBK" w:hint="eastAsia"/>
                <w:sz w:val="24"/>
                <w:szCs w:val="24"/>
              </w:rPr>
              <w:t>服务器</w:t>
            </w:r>
          </w:p>
        </w:tc>
      </w:tr>
      <w:tr w:rsidR="009B6D5D" w14:paraId="524A22B6" w14:textId="77777777">
        <w:trPr>
          <w:trHeight w:val="3155"/>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D72DFC8"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资质要求</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FFCAB4"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一、基本资格条件</w:t>
            </w:r>
          </w:p>
          <w:p w14:paraId="42104D6F" w14:textId="77777777" w:rsidR="009B6D5D" w:rsidRDefault="00AE2F86">
            <w:pPr>
              <w:spacing w:line="2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1. 具有独立承担民事责任的能力；</w:t>
            </w:r>
          </w:p>
          <w:p w14:paraId="0677607D" w14:textId="77777777" w:rsidR="009B6D5D" w:rsidRDefault="00AE2F86">
            <w:pPr>
              <w:spacing w:line="2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2. 具有良好的商业信誉和健全的财务会计制度；</w:t>
            </w:r>
          </w:p>
          <w:p w14:paraId="2CBD41A0" w14:textId="77777777" w:rsidR="009B6D5D" w:rsidRDefault="00C70BFA">
            <w:pPr>
              <w:spacing w:line="260" w:lineRule="exact"/>
              <w:ind w:firstLineChars="200" w:firstLine="480"/>
              <w:rPr>
                <w:rFonts w:ascii="方正仿宋_GBK" w:hAnsi="方正仿宋_GBK" w:cs="方正仿宋_GBK"/>
                <w:sz w:val="24"/>
                <w:szCs w:val="24"/>
              </w:rPr>
            </w:pPr>
            <w:r>
              <w:rPr>
                <w:rFonts w:ascii="方正仿宋_GBK" w:hAnsi="方正仿宋_GBK" w:cs="方正仿宋_GBK"/>
                <w:sz w:val="24"/>
                <w:szCs w:val="24"/>
              </w:rPr>
              <w:t>3</w:t>
            </w:r>
            <w:r w:rsidR="00AE2F86">
              <w:rPr>
                <w:rFonts w:ascii="方正仿宋_GBK" w:hAnsi="方正仿宋_GBK" w:cs="方正仿宋_GBK" w:hint="eastAsia"/>
                <w:sz w:val="24"/>
                <w:szCs w:val="24"/>
              </w:rPr>
              <w:t xml:space="preserve"> 有依法缴纳税收和社会保障资金的良好记录；</w:t>
            </w:r>
          </w:p>
          <w:p w14:paraId="738B6306"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二、竞选人须具有如下资格条件</w:t>
            </w:r>
          </w:p>
          <w:p w14:paraId="4562DD75"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 xml:space="preserve">    1. 具有企业或事业单位独立法人资格。本项目不接受竞选人以联合体形式竞选（提供营业执照复印件，加盖竞选人公章）。</w:t>
            </w:r>
          </w:p>
          <w:p w14:paraId="7CD6AA24" w14:textId="77777777" w:rsidR="009B6D5D" w:rsidRDefault="00AE2F86">
            <w:pPr>
              <w:spacing w:line="260" w:lineRule="exact"/>
              <w:ind w:firstLineChars="200" w:firstLine="480"/>
              <w:rPr>
                <w:rFonts w:ascii="方正仿宋_GBK" w:hAnsi="方正仿宋_GBK" w:cs="方正仿宋_GBK"/>
                <w:sz w:val="24"/>
                <w:szCs w:val="24"/>
              </w:rPr>
            </w:pPr>
            <w:r>
              <w:rPr>
                <w:rFonts w:ascii="方正仿宋_GBK" w:hAnsi="方正仿宋_GBK" w:cs="方正仿宋_GBK" w:hint="eastAsia"/>
                <w:sz w:val="24"/>
                <w:szCs w:val="24"/>
              </w:rPr>
              <w:t>2. 竞选人提供2020年1月1日至竞选截止日类似产品销售业绩（提供合同复印件加盖竞选人公章）。</w:t>
            </w:r>
          </w:p>
        </w:tc>
      </w:tr>
      <w:tr w:rsidR="009B6D5D" w14:paraId="3405F76C"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226EDF"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合同工期</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10410D1" w14:textId="77777777" w:rsidR="009B6D5D" w:rsidRDefault="00AE2F86" w:rsidP="00C70BFA">
            <w:pPr>
              <w:spacing w:line="260" w:lineRule="exact"/>
              <w:rPr>
                <w:rFonts w:ascii="方正仿宋_GBK" w:hAnsi="方正仿宋_GBK" w:cs="方正仿宋_GBK"/>
                <w:sz w:val="24"/>
                <w:szCs w:val="24"/>
              </w:rPr>
            </w:pPr>
            <w:r>
              <w:rPr>
                <w:rFonts w:ascii="方正仿宋_GBK" w:hAnsi="方正仿宋_GBK" w:cs="方正仿宋_GBK" w:hint="eastAsia"/>
                <w:sz w:val="24"/>
                <w:szCs w:val="24"/>
              </w:rPr>
              <w:t>合同签订后30天设备验收</w:t>
            </w:r>
            <w:r w:rsidR="00C70BFA">
              <w:rPr>
                <w:rFonts w:ascii="方正仿宋_GBK" w:hAnsi="方正仿宋_GBK" w:cs="方正仿宋_GBK" w:hint="eastAsia"/>
                <w:sz w:val="24"/>
                <w:szCs w:val="24"/>
              </w:rPr>
              <w:t>合格</w:t>
            </w:r>
          </w:p>
        </w:tc>
      </w:tr>
      <w:tr w:rsidR="009B6D5D" w14:paraId="197698ED"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3F1B2E0"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采购限价</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A682C41" w14:textId="77777777" w:rsidR="009B6D5D" w:rsidRDefault="006F2D20">
            <w:pPr>
              <w:spacing w:line="260" w:lineRule="exact"/>
              <w:rPr>
                <w:rFonts w:ascii="方正仿宋_GBK" w:hAnsi="方正仿宋_GBK" w:cs="方正仿宋_GBK"/>
                <w:sz w:val="24"/>
                <w:szCs w:val="24"/>
              </w:rPr>
            </w:pPr>
            <w:r>
              <w:rPr>
                <w:rFonts w:ascii="方正仿宋_GBK" w:hAnsi="方正仿宋_GBK" w:cs="方正仿宋_GBK"/>
                <w:sz w:val="24"/>
                <w:szCs w:val="24"/>
              </w:rPr>
              <w:t>3</w:t>
            </w:r>
            <w:r w:rsidR="00AE2F86">
              <w:rPr>
                <w:rFonts w:ascii="方正仿宋_GBK" w:hAnsi="方正仿宋_GBK" w:cs="方正仿宋_GBK" w:hint="eastAsia"/>
                <w:sz w:val="24"/>
                <w:szCs w:val="24"/>
              </w:rPr>
              <w:t>0万元</w:t>
            </w:r>
          </w:p>
        </w:tc>
      </w:tr>
      <w:tr w:rsidR="009B6D5D" w14:paraId="620F9BD1"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5D5715E"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方案要求</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86B28F9"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采购人的方案要求见附件。</w:t>
            </w:r>
          </w:p>
        </w:tc>
      </w:tr>
      <w:tr w:rsidR="009B6D5D" w14:paraId="2AFD1A42" w14:textId="77777777">
        <w:trPr>
          <w:trHeight w:val="664"/>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D98615"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择优方式</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2F98F59"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采购人对竞选人的提交的响应方案进行综合评审，择优选择2家及以上的竞选人，并在评审当天通知竞选人提交书面报价，其中报价最低的竞选人确定为成交人，所报价格即为合同价格。</w:t>
            </w:r>
          </w:p>
        </w:tc>
      </w:tr>
      <w:tr w:rsidR="009B6D5D" w14:paraId="75640354"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AE5100C"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采购公告发布时间</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A56D6E" w14:textId="77777777" w:rsidR="009B6D5D" w:rsidRDefault="00AE2F86" w:rsidP="00C70BFA">
            <w:pPr>
              <w:spacing w:line="260" w:lineRule="exact"/>
              <w:rPr>
                <w:rFonts w:ascii="方正仿宋_GBK" w:hAnsi="方正仿宋_GBK" w:cs="方正仿宋_GBK"/>
                <w:sz w:val="24"/>
                <w:szCs w:val="24"/>
              </w:rPr>
            </w:pPr>
            <w:r>
              <w:rPr>
                <w:rFonts w:ascii="方正仿宋_GBK" w:hAnsi="方正仿宋_GBK" w:cs="方正仿宋_GBK" w:hint="eastAsia"/>
                <w:sz w:val="24"/>
                <w:szCs w:val="24"/>
              </w:rPr>
              <w:t>202</w:t>
            </w:r>
            <w:r w:rsidR="00DD2A2C">
              <w:rPr>
                <w:rFonts w:ascii="方正仿宋_GBK" w:hAnsi="方正仿宋_GBK" w:cs="方正仿宋_GBK"/>
                <w:sz w:val="24"/>
                <w:szCs w:val="24"/>
              </w:rPr>
              <w:t>2</w:t>
            </w:r>
            <w:r>
              <w:rPr>
                <w:rFonts w:ascii="方正仿宋_GBK" w:hAnsi="方正仿宋_GBK" w:cs="方正仿宋_GBK" w:hint="eastAsia"/>
                <w:sz w:val="24"/>
                <w:szCs w:val="24"/>
              </w:rPr>
              <w:t>年</w:t>
            </w:r>
            <w:r w:rsidR="00DD2A2C">
              <w:rPr>
                <w:rFonts w:ascii="方正仿宋_GBK" w:hAnsi="方正仿宋_GBK" w:cs="方正仿宋_GBK"/>
                <w:sz w:val="24"/>
                <w:szCs w:val="24"/>
              </w:rPr>
              <w:t>1</w:t>
            </w:r>
            <w:r>
              <w:rPr>
                <w:rFonts w:ascii="方正仿宋_GBK" w:hAnsi="方正仿宋_GBK" w:cs="方正仿宋_GBK" w:hint="eastAsia"/>
                <w:sz w:val="24"/>
                <w:szCs w:val="24"/>
              </w:rPr>
              <w:t>月</w:t>
            </w:r>
            <w:r w:rsidR="00DD2A2C">
              <w:rPr>
                <w:rFonts w:ascii="方正仿宋_GBK" w:hAnsi="方正仿宋_GBK" w:cs="方正仿宋_GBK"/>
                <w:sz w:val="24"/>
                <w:szCs w:val="24"/>
              </w:rPr>
              <w:t>1</w:t>
            </w:r>
            <w:r w:rsidR="00C70BFA">
              <w:rPr>
                <w:rFonts w:ascii="方正仿宋_GBK" w:hAnsi="方正仿宋_GBK" w:cs="方正仿宋_GBK"/>
                <w:sz w:val="24"/>
                <w:szCs w:val="24"/>
              </w:rPr>
              <w:t>7</w:t>
            </w:r>
            <w:r>
              <w:rPr>
                <w:rFonts w:ascii="方正仿宋_GBK" w:hAnsi="方正仿宋_GBK" w:cs="方正仿宋_GBK" w:hint="eastAsia"/>
                <w:sz w:val="24"/>
                <w:szCs w:val="24"/>
              </w:rPr>
              <w:t>日</w:t>
            </w:r>
          </w:p>
        </w:tc>
      </w:tr>
      <w:tr w:rsidR="009B6D5D" w14:paraId="2A55E52A"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8E09CB6"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竞选截至时间</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BE8BADF" w14:textId="0092926D" w:rsidR="009B6D5D" w:rsidRDefault="00AE2F86" w:rsidP="00321181">
            <w:pPr>
              <w:spacing w:line="260" w:lineRule="exact"/>
              <w:rPr>
                <w:rFonts w:ascii="方正仿宋_GBK" w:hAnsi="方正仿宋_GBK" w:cs="方正仿宋_GBK"/>
                <w:sz w:val="24"/>
                <w:szCs w:val="24"/>
              </w:rPr>
            </w:pPr>
            <w:r>
              <w:rPr>
                <w:rFonts w:ascii="方正仿宋_GBK" w:hAnsi="方正仿宋_GBK" w:cs="方正仿宋_GBK" w:hint="eastAsia"/>
                <w:sz w:val="24"/>
                <w:szCs w:val="24"/>
              </w:rPr>
              <w:t>202</w:t>
            </w:r>
            <w:r w:rsidR="00DD2A2C">
              <w:rPr>
                <w:rFonts w:ascii="方正仿宋_GBK" w:hAnsi="方正仿宋_GBK" w:cs="方正仿宋_GBK"/>
                <w:sz w:val="24"/>
                <w:szCs w:val="24"/>
              </w:rPr>
              <w:t>2</w:t>
            </w:r>
            <w:r>
              <w:rPr>
                <w:rFonts w:ascii="方正仿宋_GBK" w:hAnsi="方正仿宋_GBK" w:cs="方正仿宋_GBK" w:hint="eastAsia"/>
                <w:sz w:val="24"/>
                <w:szCs w:val="24"/>
              </w:rPr>
              <w:t>年</w:t>
            </w:r>
            <w:r w:rsidR="00DD2A2C">
              <w:rPr>
                <w:rFonts w:ascii="方正仿宋_GBK" w:hAnsi="方正仿宋_GBK" w:cs="方正仿宋_GBK"/>
                <w:sz w:val="24"/>
                <w:szCs w:val="24"/>
              </w:rPr>
              <w:t>1</w:t>
            </w:r>
            <w:r>
              <w:rPr>
                <w:rFonts w:ascii="方正仿宋_GBK" w:hAnsi="方正仿宋_GBK" w:cs="方正仿宋_GBK" w:hint="eastAsia"/>
                <w:sz w:val="24"/>
                <w:szCs w:val="24"/>
              </w:rPr>
              <w:t>月</w:t>
            </w:r>
            <w:r w:rsidR="00DD2A2C">
              <w:rPr>
                <w:rFonts w:ascii="方正仿宋_GBK" w:hAnsi="方正仿宋_GBK" w:cs="方正仿宋_GBK"/>
                <w:sz w:val="24"/>
                <w:szCs w:val="24"/>
              </w:rPr>
              <w:t>1</w:t>
            </w:r>
            <w:r w:rsidR="00321181">
              <w:rPr>
                <w:rFonts w:ascii="方正仿宋_GBK" w:hAnsi="方正仿宋_GBK" w:cs="方正仿宋_GBK"/>
                <w:sz w:val="24"/>
                <w:szCs w:val="24"/>
              </w:rPr>
              <w:t>8</w:t>
            </w:r>
            <w:r>
              <w:rPr>
                <w:rFonts w:ascii="方正仿宋_GBK" w:hAnsi="方正仿宋_GBK" w:cs="方正仿宋_GBK" w:hint="eastAsia"/>
                <w:sz w:val="24"/>
                <w:szCs w:val="24"/>
              </w:rPr>
              <w:t>日</w:t>
            </w:r>
            <w:bookmarkStart w:id="0" w:name="_GoBack"/>
            <w:bookmarkEnd w:id="0"/>
          </w:p>
        </w:tc>
      </w:tr>
      <w:tr w:rsidR="009B6D5D" w14:paraId="59DF685E"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C454251"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采购人联系方式</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80DF0E5" w14:textId="77777777" w:rsidR="009B6D5D" w:rsidRDefault="00AE2F86" w:rsidP="00DD2A2C">
            <w:pPr>
              <w:spacing w:line="260" w:lineRule="exact"/>
              <w:rPr>
                <w:rFonts w:ascii="方正仿宋_GBK" w:hAnsi="方正仿宋_GBK" w:cs="方正仿宋_GBK"/>
                <w:sz w:val="24"/>
                <w:szCs w:val="24"/>
              </w:rPr>
            </w:pPr>
            <w:r>
              <w:rPr>
                <w:rFonts w:ascii="方正仿宋_GBK" w:hAnsi="方正仿宋_GBK" w:cs="方正仿宋_GBK" w:hint="eastAsia"/>
                <w:sz w:val="24"/>
                <w:szCs w:val="24"/>
              </w:rPr>
              <w:t>联系人：简老师；电话：</w:t>
            </w:r>
            <w:r w:rsidR="00DD2A2C">
              <w:rPr>
                <w:rFonts w:ascii="方正仿宋_GBK" w:hAnsi="方正仿宋_GBK" w:cs="方正仿宋_GBK"/>
                <w:sz w:val="24"/>
                <w:szCs w:val="24"/>
              </w:rPr>
              <w:t>023-62413975</w:t>
            </w:r>
          </w:p>
        </w:tc>
      </w:tr>
      <w:tr w:rsidR="009B6D5D" w14:paraId="495006D9" w14:textId="77777777">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AB3BC8E"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采购人地址</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C558EB2" w14:textId="77777777" w:rsidR="009B6D5D" w:rsidRDefault="00AE2F86" w:rsidP="00DD2A2C">
            <w:pPr>
              <w:spacing w:line="260" w:lineRule="exact"/>
              <w:rPr>
                <w:rFonts w:ascii="方正仿宋_GBK" w:hAnsi="方正仿宋_GBK" w:cs="方正仿宋_GBK"/>
                <w:sz w:val="24"/>
                <w:szCs w:val="24"/>
              </w:rPr>
            </w:pPr>
            <w:r>
              <w:rPr>
                <w:rFonts w:ascii="方正仿宋_GBK" w:hAnsi="方正仿宋_GBK" w:cs="方正仿宋_GBK"/>
                <w:sz w:val="24"/>
                <w:szCs w:val="24"/>
              </w:rPr>
              <w:t>重庆市巴南区界石镇界石二次转运站综合楼</w:t>
            </w:r>
            <w:r w:rsidR="00DD2A2C">
              <w:rPr>
                <w:rFonts w:ascii="方正仿宋_GBK" w:hAnsi="方正仿宋_GBK" w:cs="方正仿宋_GBK" w:hint="eastAsia"/>
                <w:sz w:val="24"/>
                <w:szCs w:val="24"/>
              </w:rPr>
              <w:t>2楼</w:t>
            </w:r>
          </w:p>
        </w:tc>
      </w:tr>
      <w:tr w:rsidR="009B6D5D" w14:paraId="5687A0C2" w14:textId="77777777">
        <w:trPr>
          <w:trHeight w:val="616"/>
          <w:jc w:val="center"/>
        </w:trPr>
        <w:tc>
          <w:tcPr>
            <w:tcW w:w="9399" w:type="dxa"/>
            <w:gridSpan w:val="2"/>
            <w:tcBorders>
              <w:top w:val="nil"/>
              <w:left w:val="nil"/>
              <w:bottom w:val="nil"/>
              <w:right w:val="nil"/>
            </w:tcBorders>
            <w:tcMar>
              <w:left w:w="108" w:type="dxa"/>
              <w:right w:w="108" w:type="dxa"/>
            </w:tcMar>
            <w:vAlign w:val="center"/>
          </w:tcPr>
          <w:p w14:paraId="1E2397EA" w14:textId="77777777" w:rsidR="009B6D5D" w:rsidRDefault="00AE2F86">
            <w:pPr>
              <w:spacing w:line="260" w:lineRule="exact"/>
              <w:rPr>
                <w:rFonts w:ascii="方正仿宋_GBK" w:hAnsi="方正仿宋_GBK" w:cs="方正仿宋_GBK"/>
                <w:sz w:val="24"/>
                <w:szCs w:val="24"/>
              </w:rPr>
            </w:pPr>
            <w:r>
              <w:rPr>
                <w:rFonts w:ascii="方正仿宋_GBK" w:hAnsi="方正仿宋_GBK" w:cs="方正仿宋_GBK" w:hint="eastAsia"/>
                <w:sz w:val="24"/>
                <w:szCs w:val="24"/>
              </w:rPr>
              <w:t>备注：其他要求详情可采用附件形式</w:t>
            </w:r>
          </w:p>
        </w:tc>
      </w:tr>
    </w:tbl>
    <w:p w14:paraId="2C2F0786" w14:textId="77777777" w:rsidR="009B6D5D" w:rsidRDefault="009B6D5D">
      <w:pPr>
        <w:sectPr w:rsidR="009B6D5D">
          <w:pgSz w:w="11906" w:h="16838"/>
          <w:pgMar w:top="1440" w:right="1080" w:bottom="1440" w:left="1080" w:header="851" w:footer="992" w:gutter="0"/>
          <w:cols w:space="425"/>
          <w:docGrid w:type="lines" w:linePitch="312"/>
        </w:sectPr>
      </w:pPr>
    </w:p>
    <w:p w14:paraId="23405960" w14:textId="77777777" w:rsidR="00D8322B" w:rsidRPr="00D8322B" w:rsidRDefault="00D8322B" w:rsidP="00D8322B">
      <w:pPr>
        <w:pStyle w:val="a4"/>
        <w:ind w:firstLine="0"/>
        <w:jc w:val="left"/>
        <w:rPr>
          <w:rFonts w:ascii="方正黑体_GBK" w:eastAsia="方正黑体_GBK" w:hAnsi="方正黑体_GBK" w:cs="宋体"/>
          <w:sz w:val="32"/>
          <w:szCs w:val="32"/>
        </w:rPr>
      </w:pPr>
      <w:r w:rsidRPr="00D8322B">
        <w:rPr>
          <w:rFonts w:ascii="方正黑体_GBK" w:eastAsia="方正黑体_GBK" w:hAnsi="方正黑体_GBK" w:cs="宋体"/>
          <w:sz w:val="32"/>
          <w:szCs w:val="32"/>
        </w:rPr>
        <w:lastRenderedPageBreak/>
        <w:t>附件</w:t>
      </w:r>
    </w:p>
    <w:p w14:paraId="76B18C77" w14:textId="09B1B0A9" w:rsidR="009B6D5D" w:rsidRDefault="007D13F5">
      <w:pPr>
        <w:pStyle w:val="a4"/>
        <w:ind w:firstLine="0"/>
        <w:rPr>
          <w:rFonts w:cs="宋体"/>
          <w:sz w:val="30"/>
          <w:szCs w:val="30"/>
        </w:rPr>
      </w:pPr>
      <w:r w:rsidRPr="007D13F5">
        <w:rPr>
          <w:rFonts w:cs="宋体" w:hint="eastAsia"/>
          <w:sz w:val="30"/>
          <w:szCs w:val="30"/>
        </w:rPr>
        <w:t>信息化系统</w:t>
      </w:r>
      <w:r w:rsidR="00321181" w:rsidRPr="007D13F5">
        <w:rPr>
          <w:rFonts w:cs="宋体" w:hint="eastAsia"/>
          <w:sz w:val="30"/>
          <w:szCs w:val="30"/>
        </w:rPr>
        <w:t>新增</w:t>
      </w:r>
      <w:r w:rsidRPr="007D13F5">
        <w:rPr>
          <w:rFonts w:cs="宋体" w:hint="eastAsia"/>
          <w:sz w:val="30"/>
          <w:szCs w:val="30"/>
        </w:rPr>
        <w:t>网络安全产品项目</w:t>
      </w:r>
      <w:r>
        <w:rPr>
          <w:rFonts w:cs="宋体" w:hint="eastAsia"/>
          <w:sz w:val="30"/>
          <w:szCs w:val="30"/>
        </w:rPr>
        <w:t>采购</w:t>
      </w:r>
      <w:r w:rsidR="00AE2F86">
        <w:rPr>
          <w:rFonts w:cs="宋体" w:hint="eastAsia"/>
          <w:sz w:val="30"/>
          <w:szCs w:val="30"/>
        </w:rPr>
        <w:t>方案要求</w:t>
      </w:r>
    </w:p>
    <w:p w14:paraId="1466B435" w14:textId="77777777" w:rsidR="009B6D5D" w:rsidRDefault="00AE2F86">
      <w:pPr>
        <w:pStyle w:val="a4"/>
        <w:ind w:firstLine="0"/>
        <w:outlineLvl w:val="0"/>
        <w:rPr>
          <w:rFonts w:cs="宋体"/>
          <w:sz w:val="30"/>
          <w:szCs w:val="30"/>
        </w:rPr>
      </w:pPr>
      <w:r>
        <w:rPr>
          <w:rFonts w:cs="宋体" w:hint="eastAsia"/>
          <w:sz w:val="30"/>
          <w:szCs w:val="30"/>
        </w:rPr>
        <w:t>第一章 方案商务要求</w:t>
      </w:r>
    </w:p>
    <w:p w14:paraId="431C1C36" w14:textId="77777777" w:rsidR="009B6D5D" w:rsidRPr="007D13F5" w:rsidRDefault="00AE2F86">
      <w:pPr>
        <w:pStyle w:val="2"/>
        <w:numPr>
          <w:ilvl w:val="0"/>
          <w:numId w:val="1"/>
        </w:numPr>
        <w:spacing w:line="320" w:lineRule="exact"/>
        <w:ind w:firstLineChars="200" w:firstLine="482"/>
        <w:rPr>
          <w:rFonts w:eastAsia="宋体" w:cs="宋体"/>
          <w:b/>
          <w:sz w:val="24"/>
          <w:szCs w:val="24"/>
        </w:rPr>
      </w:pPr>
      <w:r w:rsidRPr="007D13F5">
        <w:rPr>
          <w:rFonts w:eastAsia="宋体" w:cs="宋体" w:hint="eastAsia"/>
          <w:b/>
          <w:sz w:val="24"/>
          <w:szCs w:val="24"/>
        </w:rPr>
        <w:t>采购项目内容</w:t>
      </w:r>
    </w:p>
    <w:p w14:paraId="28731DFC" w14:textId="77777777" w:rsidR="009B6D5D" w:rsidRDefault="00AE2F86">
      <w:pPr>
        <w:snapToGrid w:val="0"/>
        <w:spacing w:line="320" w:lineRule="exact"/>
        <w:ind w:firstLineChars="200" w:firstLine="480"/>
        <w:rPr>
          <w:rFonts w:ascii="宋体" w:eastAsia="宋体" w:hAnsi="宋体" w:cs="宋体"/>
          <w:sz w:val="24"/>
          <w:szCs w:val="24"/>
        </w:rPr>
      </w:pPr>
      <w:r>
        <w:rPr>
          <w:rFonts w:ascii="宋体" w:eastAsia="宋体" w:hAnsi="宋体" w:cs="宋体" w:hint="eastAsia"/>
          <w:sz w:val="24"/>
          <w:szCs w:val="24"/>
        </w:rPr>
        <w:t>1.采购内容一览表</w:t>
      </w:r>
    </w:p>
    <w:tbl>
      <w:tblPr>
        <w:tblW w:w="4370" w:type="pct"/>
        <w:jc w:val="center"/>
        <w:tblLook w:val="04A0" w:firstRow="1" w:lastRow="0" w:firstColumn="1" w:lastColumn="0" w:noHBand="0" w:noVBand="1"/>
      </w:tblPr>
      <w:tblGrid>
        <w:gridCol w:w="2102"/>
        <w:gridCol w:w="3472"/>
        <w:gridCol w:w="1519"/>
        <w:gridCol w:w="1519"/>
      </w:tblGrid>
      <w:tr w:rsidR="00F548BE" w14:paraId="0EE1FAAB" w14:textId="77777777" w:rsidTr="00F548BE">
        <w:trPr>
          <w:trHeight w:val="471"/>
          <w:jc w:val="center"/>
        </w:trPr>
        <w:tc>
          <w:tcPr>
            <w:tcW w:w="1220" w:type="pct"/>
            <w:tcBorders>
              <w:top w:val="single" w:sz="4" w:space="0" w:color="auto"/>
              <w:left w:val="single" w:sz="4" w:space="0" w:color="auto"/>
              <w:bottom w:val="single" w:sz="4" w:space="0" w:color="auto"/>
              <w:right w:val="single" w:sz="4" w:space="0" w:color="auto"/>
            </w:tcBorders>
            <w:shd w:val="clear" w:color="000000" w:fill="FFFFFF"/>
            <w:vAlign w:val="center"/>
          </w:tcPr>
          <w:p w14:paraId="63520245" w14:textId="77777777" w:rsidR="00F548BE" w:rsidRDefault="00F548BE">
            <w:pPr>
              <w:snapToGrid w:val="0"/>
              <w:spacing w:line="320" w:lineRule="exact"/>
              <w:jc w:val="center"/>
              <w:rPr>
                <w:rFonts w:ascii="宋体" w:eastAsia="宋体" w:hAnsi="宋体" w:cs="宋体"/>
                <w:sz w:val="24"/>
                <w:szCs w:val="24"/>
              </w:rPr>
            </w:pPr>
            <w:bookmarkStart w:id="1" w:name="_Toc22436"/>
            <w:bookmarkStart w:id="2" w:name="_Toc8357"/>
            <w:bookmarkStart w:id="3" w:name="_Toc441589315"/>
            <w:bookmarkStart w:id="4" w:name="_Toc267320050"/>
            <w:r>
              <w:rPr>
                <w:rFonts w:ascii="宋体" w:eastAsia="宋体" w:hAnsi="宋体" w:cs="宋体" w:hint="eastAsia"/>
                <w:sz w:val="24"/>
                <w:szCs w:val="24"/>
              </w:rPr>
              <w:t>序号</w:t>
            </w:r>
          </w:p>
        </w:tc>
        <w:tc>
          <w:tcPr>
            <w:tcW w:w="2016" w:type="pct"/>
            <w:tcBorders>
              <w:top w:val="single" w:sz="4" w:space="0" w:color="auto"/>
              <w:left w:val="single" w:sz="4" w:space="0" w:color="auto"/>
              <w:bottom w:val="single" w:sz="4" w:space="0" w:color="auto"/>
              <w:right w:val="single" w:sz="4" w:space="0" w:color="auto"/>
            </w:tcBorders>
            <w:shd w:val="clear" w:color="000000" w:fill="FFFFFF"/>
            <w:vAlign w:val="center"/>
          </w:tcPr>
          <w:p w14:paraId="5C2DF3F8" w14:textId="77777777" w:rsidR="00F548BE" w:rsidRDefault="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产品名称（设备名称）</w:t>
            </w:r>
          </w:p>
        </w:tc>
        <w:tc>
          <w:tcPr>
            <w:tcW w:w="882" w:type="pct"/>
            <w:tcBorders>
              <w:top w:val="single" w:sz="4" w:space="0" w:color="auto"/>
              <w:left w:val="nil"/>
              <w:bottom w:val="single" w:sz="4" w:space="0" w:color="auto"/>
              <w:right w:val="single" w:sz="4" w:space="0" w:color="auto"/>
            </w:tcBorders>
            <w:shd w:val="clear" w:color="000000" w:fill="FFFFFF"/>
            <w:vAlign w:val="center"/>
          </w:tcPr>
          <w:p w14:paraId="69F5684D" w14:textId="77777777" w:rsidR="00F548BE" w:rsidRDefault="00F548BE" w:rsidP="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数量</w:t>
            </w:r>
          </w:p>
        </w:tc>
        <w:tc>
          <w:tcPr>
            <w:tcW w:w="882" w:type="pct"/>
            <w:tcBorders>
              <w:top w:val="single" w:sz="4" w:space="0" w:color="auto"/>
              <w:left w:val="nil"/>
              <w:bottom w:val="single" w:sz="4" w:space="0" w:color="auto"/>
              <w:right w:val="single" w:sz="4" w:space="0" w:color="auto"/>
            </w:tcBorders>
            <w:shd w:val="clear" w:color="000000" w:fill="FFFFFF"/>
          </w:tcPr>
          <w:p w14:paraId="06AF51CE" w14:textId="77777777" w:rsidR="00F548BE" w:rsidRDefault="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单位</w:t>
            </w:r>
          </w:p>
        </w:tc>
      </w:tr>
      <w:tr w:rsidR="00F548BE" w14:paraId="6BAFDDDE" w14:textId="77777777" w:rsidTr="00F548BE">
        <w:trPr>
          <w:trHeight w:val="471"/>
          <w:jc w:val="center"/>
        </w:trPr>
        <w:tc>
          <w:tcPr>
            <w:tcW w:w="1220" w:type="pct"/>
            <w:tcBorders>
              <w:top w:val="nil"/>
              <w:left w:val="single" w:sz="4" w:space="0" w:color="auto"/>
              <w:bottom w:val="single" w:sz="4" w:space="0" w:color="auto"/>
              <w:right w:val="single" w:sz="4" w:space="0" w:color="auto"/>
            </w:tcBorders>
            <w:shd w:val="clear" w:color="000000" w:fill="FFFFFF"/>
            <w:vAlign w:val="center"/>
          </w:tcPr>
          <w:p w14:paraId="0E5A39C2" w14:textId="77777777" w:rsidR="00F548BE" w:rsidRDefault="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2016" w:type="pct"/>
            <w:tcBorders>
              <w:top w:val="nil"/>
              <w:left w:val="single" w:sz="4" w:space="0" w:color="auto"/>
              <w:bottom w:val="single" w:sz="4" w:space="0" w:color="auto"/>
              <w:right w:val="single" w:sz="4" w:space="0" w:color="auto"/>
            </w:tcBorders>
            <w:shd w:val="clear" w:color="000000" w:fill="FFFFFF"/>
            <w:vAlign w:val="center"/>
          </w:tcPr>
          <w:p w14:paraId="36666D77" w14:textId="77777777" w:rsidR="00F548BE" w:rsidRDefault="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服务器交换机</w:t>
            </w:r>
          </w:p>
        </w:tc>
        <w:tc>
          <w:tcPr>
            <w:tcW w:w="882" w:type="pct"/>
            <w:tcBorders>
              <w:top w:val="nil"/>
              <w:left w:val="nil"/>
              <w:bottom w:val="single" w:sz="4" w:space="0" w:color="auto"/>
              <w:right w:val="single" w:sz="4" w:space="0" w:color="auto"/>
            </w:tcBorders>
            <w:shd w:val="clear" w:color="000000" w:fill="FFFFFF"/>
            <w:vAlign w:val="center"/>
          </w:tcPr>
          <w:p w14:paraId="12824B98" w14:textId="77777777" w:rsidR="00F548BE" w:rsidRDefault="00F548BE" w:rsidP="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2</w:t>
            </w:r>
          </w:p>
        </w:tc>
        <w:tc>
          <w:tcPr>
            <w:tcW w:w="882" w:type="pct"/>
            <w:tcBorders>
              <w:top w:val="nil"/>
              <w:left w:val="nil"/>
              <w:bottom w:val="single" w:sz="4" w:space="0" w:color="auto"/>
              <w:right w:val="single" w:sz="4" w:space="0" w:color="auto"/>
            </w:tcBorders>
            <w:shd w:val="clear" w:color="000000" w:fill="FFFFFF"/>
            <w:vAlign w:val="center"/>
          </w:tcPr>
          <w:p w14:paraId="2B9AC622" w14:textId="77777777" w:rsidR="00F548BE" w:rsidRDefault="00F548BE" w:rsidP="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台</w:t>
            </w:r>
          </w:p>
        </w:tc>
      </w:tr>
      <w:tr w:rsidR="00F548BE" w14:paraId="490AB479" w14:textId="77777777" w:rsidTr="00F548BE">
        <w:trPr>
          <w:trHeight w:val="471"/>
          <w:jc w:val="center"/>
        </w:trPr>
        <w:tc>
          <w:tcPr>
            <w:tcW w:w="1220" w:type="pct"/>
            <w:tcBorders>
              <w:top w:val="nil"/>
              <w:left w:val="single" w:sz="4" w:space="0" w:color="auto"/>
              <w:bottom w:val="single" w:sz="4" w:space="0" w:color="auto"/>
              <w:right w:val="single" w:sz="4" w:space="0" w:color="auto"/>
            </w:tcBorders>
            <w:shd w:val="clear" w:color="000000" w:fill="FFFFFF"/>
            <w:vAlign w:val="center"/>
          </w:tcPr>
          <w:p w14:paraId="54DF6D7B" w14:textId="77777777" w:rsidR="00F548BE" w:rsidRDefault="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2</w:t>
            </w:r>
          </w:p>
        </w:tc>
        <w:tc>
          <w:tcPr>
            <w:tcW w:w="2016" w:type="pct"/>
            <w:tcBorders>
              <w:top w:val="nil"/>
              <w:left w:val="single" w:sz="4" w:space="0" w:color="auto"/>
              <w:bottom w:val="single" w:sz="4" w:space="0" w:color="auto"/>
              <w:right w:val="single" w:sz="4" w:space="0" w:color="auto"/>
            </w:tcBorders>
            <w:shd w:val="clear" w:color="000000" w:fill="FFFFFF"/>
            <w:vAlign w:val="center"/>
          </w:tcPr>
          <w:p w14:paraId="1A77EDD0" w14:textId="77777777" w:rsidR="00F548BE" w:rsidRDefault="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数据中心防火墙</w:t>
            </w:r>
          </w:p>
        </w:tc>
        <w:tc>
          <w:tcPr>
            <w:tcW w:w="882" w:type="pct"/>
            <w:tcBorders>
              <w:top w:val="nil"/>
              <w:left w:val="nil"/>
              <w:bottom w:val="single" w:sz="4" w:space="0" w:color="auto"/>
              <w:right w:val="single" w:sz="4" w:space="0" w:color="auto"/>
            </w:tcBorders>
            <w:shd w:val="clear" w:color="000000" w:fill="FFFFFF"/>
            <w:vAlign w:val="center"/>
          </w:tcPr>
          <w:p w14:paraId="05EB0E25" w14:textId="77777777" w:rsidR="00F548BE" w:rsidRDefault="00F548BE" w:rsidP="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882" w:type="pct"/>
            <w:tcBorders>
              <w:top w:val="nil"/>
              <w:left w:val="nil"/>
              <w:bottom w:val="single" w:sz="4" w:space="0" w:color="auto"/>
              <w:right w:val="single" w:sz="4" w:space="0" w:color="auto"/>
            </w:tcBorders>
            <w:shd w:val="clear" w:color="000000" w:fill="FFFFFF"/>
            <w:vAlign w:val="center"/>
          </w:tcPr>
          <w:p w14:paraId="258A6328" w14:textId="77777777" w:rsidR="00F548BE" w:rsidRDefault="00F548BE" w:rsidP="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台</w:t>
            </w:r>
          </w:p>
        </w:tc>
      </w:tr>
      <w:tr w:rsidR="00F548BE" w14:paraId="76D1E08A" w14:textId="77777777" w:rsidTr="00F548BE">
        <w:trPr>
          <w:trHeight w:val="471"/>
          <w:jc w:val="center"/>
        </w:trPr>
        <w:tc>
          <w:tcPr>
            <w:tcW w:w="1220" w:type="pct"/>
            <w:tcBorders>
              <w:top w:val="nil"/>
              <w:left w:val="single" w:sz="4" w:space="0" w:color="auto"/>
              <w:bottom w:val="single" w:sz="4" w:space="0" w:color="auto"/>
              <w:right w:val="single" w:sz="4" w:space="0" w:color="auto"/>
            </w:tcBorders>
            <w:shd w:val="clear" w:color="000000" w:fill="FFFFFF"/>
            <w:vAlign w:val="center"/>
          </w:tcPr>
          <w:p w14:paraId="3ABA4F9D" w14:textId="77777777" w:rsidR="00F548BE" w:rsidRDefault="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3</w:t>
            </w:r>
          </w:p>
        </w:tc>
        <w:tc>
          <w:tcPr>
            <w:tcW w:w="2016" w:type="pct"/>
            <w:tcBorders>
              <w:top w:val="nil"/>
              <w:left w:val="single" w:sz="4" w:space="0" w:color="auto"/>
              <w:bottom w:val="single" w:sz="4" w:space="0" w:color="auto"/>
              <w:right w:val="single" w:sz="4" w:space="0" w:color="auto"/>
            </w:tcBorders>
            <w:shd w:val="clear" w:color="000000" w:fill="FFFFFF"/>
            <w:vAlign w:val="center"/>
          </w:tcPr>
          <w:p w14:paraId="188D02B8" w14:textId="77777777" w:rsidR="00F548BE" w:rsidRDefault="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超融合备份服务器</w:t>
            </w:r>
          </w:p>
        </w:tc>
        <w:tc>
          <w:tcPr>
            <w:tcW w:w="882" w:type="pct"/>
            <w:tcBorders>
              <w:top w:val="nil"/>
              <w:left w:val="nil"/>
              <w:bottom w:val="single" w:sz="4" w:space="0" w:color="auto"/>
              <w:right w:val="single" w:sz="4" w:space="0" w:color="auto"/>
            </w:tcBorders>
            <w:shd w:val="clear" w:color="000000" w:fill="FFFFFF"/>
            <w:vAlign w:val="center"/>
          </w:tcPr>
          <w:p w14:paraId="74AE07A9" w14:textId="77777777" w:rsidR="00F548BE" w:rsidRDefault="00F548BE" w:rsidP="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882" w:type="pct"/>
            <w:tcBorders>
              <w:top w:val="nil"/>
              <w:left w:val="nil"/>
              <w:bottom w:val="single" w:sz="4" w:space="0" w:color="auto"/>
              <w:right w:val="single" w:sz="4" w:space="0" w:color="auto"/>
            </w:tcBorders>
            <w:shd w:val="clear" w:color="000000" w:fill="FFFFFF"/>
            <w:vAlign w:val="center"/>
          </w:tcPr>
          <w:p w14:paraId="5368CEC9" w14:textId="77777777" w:rsidR="00F548BE" w:rsidRDefault="00F548BE" w:rsidP="00F548BE">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台</w:t>
            </w:r>
          </w:p>
        </w:tc>
      </w:tr>
    </w:tbl>
    <w:p w14:paraId="6CA00112" w14:textId="77777777" w:rsidR="009B6D5D" w:rsidRPr="007D13F5" w:rsidRDefault="00AE2F86" w:rsidP="007D13F5">
      <w:pPr>
        <w:pStyle w:val="2"/>
        <w:numPr>
          <w:ilvl w:val="0"/>
          <w:numId w:val="1"/>
        </w:numPr>
        <w:spacing w:line="320" w:lineRule="exact"/>
        <w:ind w:firstLineChars="200" w:firstLine="482"/>
        <w:rPr>
          <w:rFonts w:eastAsia="宋体" w:cs="宋体"/>
          <w:b/>
          <w:sz w:val="24"/>
          <w:szCs w:val="24"/>
        </w:rPr>
      </w:pPr>
      <w:r w:rsidRPr="007D13F5">
        <w:rPr>
          <w:rFonts w:eastAsia="宋体" w:cs="宋体" w:hint="eastAsia"/>
          <w:b/>
          <w:sz w:val="24"/>
          <w:szCs w:val="24"/>
        </w:rPr>
        <w:t>报价要求</w:t>
      </w:r>
      <w:bookmarkEnd w:id="1"/>
      <w:bookmarkEnd w:id="2"/>
      <w:bookmarkEnd w:id="3"/>
    </w:p>
    <w:bookmarkEnd w:id="4"/>
    <w:p w14:paraId="515601F4"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1、竞选报价为：设备费用+服务费+相关费用</w:t>
      </w:r>
    </w:p>
    <w:p w14:paraId="6B95D590"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2、本次报价须为人民币报价。</w:t>
      </w:r>
    </w:p>
    <w:p w14:paraId="6E2EF30A"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3、相关费用：项目实施过程中产生的人工费、调试费、利润、增值税、疫情防控费等相关工作所需的一切费用。</w:t>
      </w:r>
    </w:p>
    <w:p w14:paraId="1A2EBF0C" w14:textId="77777777" w:rsidR="009B6D5D" w:rsidRPr="007D13F5" w:rsidRDefault="00AE2F86" w:rsidP="007D13F5">
      <w:pPr>
        <w:pStyle w:val="2"/>
        <w:numPr>
          <w:ilvl w:val="0"/>
          <w:numId w:val="1"/>
        </w:numPr>
        <w:spacing w:line="320" w:lineRule="exact"/>
        <w:ind w:firstLineChars="200" w:firstLine="482"/>
        <w:rPr>
          <w:rFonts w:eastAsia="宋体" w:cs="宋体"/>
          <w:b/>
          <w:sz w:val="24"/>
          <w:szCs w:val="24"/>
        </w:rPr>
      </w:pPr>
      <w:r w:rsidRPr="007D13F5">
        <w:rPr>
          <w:rFonts w:eastAsia="宋体" w:cs="宋体" w:hint="eastAsia"/>
          <w:b/>
          <w:sz w:val="24"/>
          <w:szCs w:val="24"/>
        </w:rPr>
        <w:t>质量保证及售后服务</w:t>
      </w:r>
    </w:p>
    <w:p w14:paraId="0E63DEF1" w14:textId="77777777" w:rsidR="009B6D5D" w:rsidRDefault="00AE2F86">
      <w:pPr>
        <w:kinsoku w:val="0"/>
        <w:overflowPunct w:val="0"/>
        <w:autoSpaceDE w:val="0"/>
        <w:autoSpaceDN w:val="0"/>
        <w:adjustRightInd w:val="0"/>
        <w:snapToGrid w:val="0"/>
        <w:spacing w:line="440" w:lineRule="exact"/>
        <w:ind w:firstLineChars="200" w:firstLine="480"/>
        <w:rPr>
          <w:rFonts w:ascii="宋体" w:eastAsia="宋体" w:hAnsi="宋体" w:cs="宋体"/>
          <w:sz w:val="24"/>
          <w:szCs w:val="24"/>
        </w:rPr>
      </w:pPr>
      <w:r>
        <w:rPr>
          <w:rFonts w:eastAsia="宋体" w:cs="宋体" w:hint="eastAsia"/>
          <w:sz w:val="24"/>
          <w:szCs w:val="24"/>
        </w:rPr>
        <w:t>1.</w:t>
      </w:r>
      <w:r>
        <w:rPr>
          <w:rFonts w:ascii="宋体" w:eastAsia="宋体" w:hAnsi="宋体" w:cs="宋体" w:hint="eastAsia"/>
          <w:sz w:val="24"/>
          <w:szCs w:val="24"/>
        </w:rPr>
        <w:t>竞选人所供</w:t>
      </w:r>
      <w:r>
        <w:rPr>
          <w:rFonts w:eastAsia="宋体" w:cs="宋体" w:hint="eastAsia"/>
          <w:sz w:val="24"/>
          <w:szCs w:val="24"/>
        </w:rPr>
        <w:t>安全设备的</w:t>
      </w:r>
      <w:r>
        <w:rPr>
          <w:rFonts w:ascii="宋体" w:eastAsia="宋体" w:hAnsi="宋体" w:cs="宋体" w:hint="eastAsia"/>
          <w:sz w:val="24"/>
          <w:szCs w:val="24"/>
        </w:rPr>
        <w:t>质保期从</w:t>
      </w:r>
      <w:r w:rsidR="000E3B83">
        <w:rPr>
          <w:rFonts w:ascii="宋体" w:eastAsia="宋体" w:hAnsi="宋体" w:cs="宋体" w:hint="eastAsia"/>
          <w:sz w:val="24"/>
          <w:szCs w:val="24"/>
        </w:rPr>
        <w:t>最终</w:t>
      </w:r>
      <w:r w:rsidR="000E3B83">
        <w:rPr>
          <w:rFonts w:eastAsia="宋体" w:cs="宋体" w:hint="eastAsia"/>
          <w:sz w:val="24"/>
          <w:szCs w:val="24"/>
        </w:rPr>
        <w:t>验收合格</w:t>
      </w:r>
      <w:r>
        <w:rPr>
          <w:rFonts w:ascii="宋体" w:eastAsia="宋体" w:hAnsi="宋体" w:cs="宋体" w:hint="eastAsia"/>
          <w:sz w:val="24"/>
          <w:szCs w:val="24"/>
        </w:rPr>
        <w:t>之日起计算，时间不低于</w:t>
      </w:r>
      <w:r>
        <w:rPr>
          <w:rFonts w:eastAsia="宋体" w:cs="宋体" w:hint="eastAsia"/>
          <w:sz w:val="24"/>
          <w:szCs w:val="24"/>
        </w:rPr>
        <w:t>36</w:t>
      </w:r>
      <w:r>
        <w:rPr>
          <w:rFonts w:ascii="宋体" w:eastAsia="宋体" w:hAnsi="宋体" w:cs="宋体" w:hint="eastAsia"/>
          <w:sz w:val="24"/>
          <w:szCs w:val="24"/>
        </w:rPr>
        <w:t>个月。</w:t>
      </w:r>
    </w:p>
    <w:p w14:paraId="286C8424" w14:textId="77777777" w:rsidR="009B6D5D" w:rsidRDefault="00AE2F86">
      <w:pPr>
        <w:kinsoku w:val="0"/>
        <w:overflowPunct w:val="0"/>
        <w:autoSpaceDE w:val="0"/>
        <w:autoSpaceDN w:val="0"/>
        <w:spacing w:line="440" w:lineRule="exact"/>
        <w:ind w:firstLineChars="200" w:firstLine="480"/>
        <w:rPr>
          <w:rFonts w:eastAsia="宋体" w:cs="宋体"/>
          <w:sz w:val="24"/>
          <w:szCs w:val="24"/>
        </w:rPr>
      </w:pPr>
      <w:r>
        <w:rPr>
          <w:rFonts w:eastAsia="宋体" w:cs="宋体" w:hint="eastAsia"/>
          <w:sz w:val="24"/>
          <w:szCs w:val="24"/>
        </w:rPr>
        <w:t>2.</w:t>
      </w:r>
      <w:r>
        <w:rPr>
          <w:rFonts w:ascii="宋体" w:eastAsia="宋体" w:hAnsi="宋体" w:cs="宋体" w:hint="eastAsia"/>
          <w:sz w:val="24"/>
          <w:szCs w:val="24"/>
        </w:rPr>
        <w:t>协助完成包括但不限于本项目</w:t>
      </w:r>
      <w:r>
        <w:rPr>
          <w:rFonts w:eastAsia="宋体" w:cs="宋体" w:hint="eastAsia"/>
          <w:sz w:val="24"/>
          <w:szCs w:val="24"/>
        </w:rPr>
        <w:t>设备安装、调试</w:t>
      </w:r>
      <w:r>
        <w:rPr>
          <w:rFonts w:ascii="宋体" w:eastAsia="宋体" w:hAnsi="宋体" w:cs="宋体" w:hint="eastAsia"/>
          <w:sz w:val="24"/>
          <w:szCs w:val="24"/>
        </w:rPr>
        <w:t>工作</w:t>
      </w:r>
      <w:r w:rsidR="0096773A">
        <w:rPr>
          <w:rFonts w:ascii="宋体" w:eastAsia="宋体" w:hAnsi="宋体" w:cs="宋体" w:hint="eastAsia"/>
          <w:sz w:val="24"/>
          <w:szCs w:val="24"/>
        </w:rPr>
        <w:t>，</w:t>
      </w:r>
      <w:r>
        <w:rPr>
          <w:rFonts w:ascii="宋体" w:eastAsia="宋体" w:hAnsi="宋体" w:cs="宋体" w:hint="eastAsia"/>
          <w:sz w:val="24"/>
          <w:szCs w:val="24"/>
        </w:rPr>
        <w:t>提供信息安全规划、方针、策略和管理制度体系咨询服务，为</w:t>
      </w:r>
      <w:r w:rsidR="000E3B83">
        <w:rPr>
          <w:rFonts w:eastAsia="宋体" w:cs="宋体" w:hint="eastAsia"/>
          <w:sz w:val="24"/>
          <w:szCs w:val="24"/>
        </w:rPr>
        <w:t>采购</w:t>
      </w:r>
      <w:r>
        <w:rPr>
          <w:rFonts w:eastAsia="宋体" w:cs="宋体" w:hint="eastAsia"/>
          <w:sz w:val="24"/>
          <w:szCs w:val="24"/>
        </w:rPr>
        <w:t>方</w:t>
      </w:r>
      <w:r>
        <w:rPr>
          <w:rFonts w:ascii="宋体" w:eastAsia="宋体" w:hAnsi="宋体" w:cs="宋体" w:hint="eastAsia"/>
          <w:sz w:val="24"/>
          <w:szCs w:val="24"/>
        </w:rPr>
        <w:t>安全整改和加固提供</w:t>
      </w:r>
      <w:r w:rsidR="000A10DD">
        <w:rPr>
          <w:rFonts w:ascii="宋体" w:eastAsia="宋体" w:hAnsi="宋体" w:cs="宋体" w:hint="eastAsia"/>
          <w:sz w:val="24"/>
          <w:szCs w:val="24"/>
        </w:rPr>
        <w:t>免费</w:t>
      </w:r>
      <w:r>
        <w:rPr>
          <w:rFonts w:ascii="宋体" w:eastAsia="宋体" w:hAnsi="宋体" w:cs="宋体" w:hint="eastAsia"/>
          <w:sz w:val="24"/>
          <w:szCs w:val="24"/>
        </w:rPr>
        <w:t>咨询服务。</w:t>
      </w:r>
    </w:p>
    <w:p w14:paraId="66162295" w14:textId="77777777" w:rsidR="009B6D5D" w:rsidRPr="007D13F5" w:rsidRDefault="00AE2F86" w:rsidP="007D13F5">
      <w:pPr>
        <w:pStyle w:val="2"/>
        <w:numPr>
          <w:ilvl w:val="0"/>
          <w:numId w:val="1"/>
        </w:numPr>
        <w:spacing w:line="320" w:lineRule="exact"/>
        <w:ind w:firstLineChars="200" w:firstLine="482"/>
        <w:rPr>
          <w:rFonts w:eastAsia="宋体" w:cs="宋体"/>
          <w:b/>
          <w:sz w:val="24"/>
          <w:szCs w:val="24"/>
        </w:rPr>
      </w:pPr>
      <w:r w:rsidRPr="007D13F5">
        <w:rPr>
          <w:rFonts w:eastAsia="宋体" w:cs="宋体" w:hint="eastAsia"/>
          <w:b/>
          <w:sz w:val="24"/>
          <w:szCs w:val="24"/>
        </w:rPr>
        <w:t>付款方式</w:t>
      </w:r>
    </w:p>
    <w:p w14:paraId="7A398F3C"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1.付款方式：以转账的方式进行支付。</w:t>
      </w:r>
    </w:p>
    <w:p w14:paraId="0D38DA39"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2.竞选人完成设备到货后15个工作日内，且按采购人要求办理完结算手续后，采购人支付合同</w:t>
      </w:r>
      <w:r w:rsidR="00AC1A16">
        <w:rPr>
          <w:rFonts w:ascii="宋体" w:eastAsia="宋体" w:hAnsi="宋体" w:cs="宋体" w:hint="eastAsia"/>
          <w:sz w:val="24"/>
          <w:szCs w:val="24"/>
        </w:rPr>
        <w:t>总</w:t>
      </w:r>
      <w:r>
        <w:rPr>
          <w:rFonts w:ascii="宋体" w:eastAsia="宋体" w:hAnsi="宋体" w:cs="宋体" w:hint="eastAsia"/>
          <w:sz w:val="24"/>
          <w:szCs w:val="24"/>
        </w:rPr>
        <w:t>金额的50%给竞选人；竞选人完成设备的安装、调试，最终验收合格，且按采购人要求办理完结算手续后15个工作日内，采购人支付合同总金额的45%给竞选人；竞选人完成合同规定的安全服务项目后5个工作日内，且按采购人要求办理完结算手续后，采购人支付合同总金额的5%给竞选人。</w:t>
      </w:r>
    </w:p>
    <w:p w14:paraId="59188610"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3.竞选人需提供以下资料：</w:t>
      </w:r>
    </w:p>
    <w:p w14:paraId="1CDBE6FC"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A:设备到货清单；</w:t>
      </w:r>
    </w:p>
    <w:p w14:paraId="3B391CDA"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B:支付申请；</w:t>
      </w:r>
    </w:p>
    <w:p w14:paraId="19149FBB"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C:双方签字确认的验收报告资料；</w:t>
      </w:r>
    </w:p>
    <w:p w14:paraId="474075D1"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C:经审核签字盖章手续完善的结算单；</w:t>
      </w:r>
    </w:p>
    <w:p w14:paraId="0EF4A533" w14:textId="77777777" w:rsidR="009B6D5D" w:rsidRDefault="00AE2F86">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D:提供满足税法规定的完备的增值税专用发票；</w:t>
      </w:r>
    </w:p>
    <w:p w14:paraId="5A7259F0" w14:textId="77777777" w:rsidR="009B6D5D" w:rsidRPr="007D13F5" w:rsidRDefault="00AE2F86" w:rsidP="007D13F5">
      <w:pPr>
        <w:pStyle w:val="2"/>
        <w:numPr>
          <w:ilvl w:val="0"/>
          <w:numId w:val="1"/>
        </w:numPr>
        <w:spacing w:line="320" w:lineRule="exact"/>
        <w:ind w:firstLineChars="200" w:firstLine="482"/>
        <w:rPr>
          <w:rFonts w:eastAsia="宋体" w:cs="宋体"/>
          <w:b/>
          <w:sz w:val="24"/>
          <w:szCs w:val="24"/>
        </w:rPr>
      </w:pPr>
      <w:r w:rsidRPr="007D13F5">
        <w:rPr>
          <w:rFonts w:eastAsia="宋体" w:cs="宋体" w:hint="eastAsia"/>
          <w:b/>
          <w:sz w:val="24"/>
          <w:szCs w:val="24"/>
        </w:rPr>
        <w:t>方案评审标准</w:t>
      </w:r>
      <w:r w:rsidR="00AC1A16">
        <w:rPr>
          <w:rFonts w:eastAsia="宋体" w:cs="宋体" w:hint="eastAsia"/>
          <w:b/>
          <w:sz w:val="24"/>
          <w:szCs w:val="24"/>
        </w:rPr>
        <w:t>（总分1</w:t>
      </w:r>
      <w:r w:rsidR="00AC1A16">
        <w:rPr>
          <w:rFonts w:eastAsia="宋体" w:cs="宋体"/>
          <w:b/>
          <w:sz w:val="24"/>
          <w:szCs w:val="24"/>
        </w:rPr>
        <w:t>00分</w:t>
      </w:r>
      <w:r w:rsidR="00AC1A16">
        <w:rPr>
          <w:rFonts w:eastAsia="宋体" w:cs="宋体" w:hint="eastAsia"/>
          <w:b/>
          <w:sz w:val="24"/>
          <w:szCs w:val="24"/>
        </w:rPr>
        <w:t>）</w:t>
      </w:r>
    </w:p>
    <w:p w14:paraId="6FF11FCE" w14:textId="170A95DC" w:rsidR="009B6D5D" w:rsidRPr="0083359A" w:rsidRDefault="00AE2F86" w:rsidP="0083359A">
      <w:pPr>
        <w:pStyle w:val="a8"/>
        <w:numPr>
          <w:ilvl w:val="0"/>
          <w:numId w:val="11"/>
        </w:numPr>
        <w:spacing w:line="440" w:lineRule="exact"/>
        <w:ind w:left="0" w:firstLine="480"/>
        <w:rPr>
          <w:rFonts w:ascii="宋体" w:eastAsia="宋体" w:hAnsi="宋体" w:cs="宋体"/>
          <w:sz w:val="24"/>
          <w:szCs w:val="24"/>
        </w:rPr>
      </w:pPr>
      <w:r w:rsidRPr="0083359A">
        <w:rPr>
          <w:rFonts w:ascii="宋体" w:eastAsia="宋体" w:hAnsi="宋体" w:cs="宋体" w:hint="eastAsia"/>
          <w:sz w:val="24"/>
          <w:szCs w:val="24"/>
        </w:rPr>
        <w:t>竞选人</w:t>
      </w:r>
      <w:r w:rsidR="00AC1A16" w:rsidRPr="0083359A">
        <w:rPr>
          <w:rFonts w:ascii="宋体" w:eastAsia="宋体" w:hAnsi="宋体" w:cs="宋体" w:hint="eastAsia"/>
          <w:sz w:val="24"/>
          <w:szCs w:val="24"/>
        </w:rPr>
        <w:t>需提供</w:t>
      </w:r>
      <w:r w:rsidRPr="0083359A">
        <w:rPr>
          <w:rFonts w:ascii="宋体" w:eastAsia="宋体" w:hAnsi="宋体" w:cs="宋体" w:hint="eastAsia"/>
          <w:sz w:val="24"/>
          <w:szCs w:val="24"/>
        </w:rPr>
        <w:t>在重庆市内的</w:t>
      </w:r>
      <w:r w:rsidR="00AC1A16" w:rsidRPr="0083359A">
        <w:rPr>
          <w:rFonts w:ascii="宋体" w:eastAsia="宋体" w:hAnsi="宋体" w:cs="宋体" w:hint="eastAsia"/>
          <w:sz w:val="24"/>
          <w:szCs w:val="24"/>
        </w:rPr>
        <w:t>网络</w:t>
      </w:r>
      <w:r w:rsidRPr="0083359A">
        <w:rPr>
          <w:rFonts w:ascii="宋体" w:eastAsia="宋体" w:hAnsi="宋体" w:cs="宋体" w:hint="eastAsia"/>
          <w:sz w:val="24"/>
          <w:szCs w:val="24"/>
        </w:rPr>
        <w:t>安全建设服务业绩，从 202</w:t>
      </w:r>
      <w:r w:rsidR="00385B95">
        <w:rPr>
          <w:rFonts w:ascii="宋体" w:eastAsia="宋体" w:hAnsi="宋体" w:cs="宋体"/>
          <w:sz w:val="24"/>
          <w:szCs w:val="24"/>
        </w:rPr>
        <w:t>1</w:t>
      </w:r>
      <w:r w:rsidRPr="0083359A">
        <w:rPr>
          <w:rFonts w:ascii="宋体" w:eastAsia="宋体" w:hAnsi="宋体" w:cs="宋体" w:hint="eastAsia"/>
          <w:sz w:val="24"/>
          <w:szCs w:val="24"/>
        </w:rPr>
        <w:t xml:space="preserve"> 年 1 月 1 日（以合同</w:t>
      </w:r>
      <w:r w:rsidRPr="0083359A">
        <w:rPr>
          <w:rFonts w:ascii="宋体" w:eastAsia="宋体" w:hAnsi="宋体" w:cs="宋体" w:hint="eastAsia"/>
          <w:sz w:val="24"/>
          <w:szCs w:val="24"/>
        </w:rPr>
        <w:lastRenderedPageBreak/>
        <w:t>签订时间为准）至竞价截止日止与本次服务类似业绩，每提供一份业绩证明文件得</w:t>
      </w:r>
      <w:r w:rsidRPr="0083359A">
        <w:rPr>
          <w:rFonts w:ascii="宋体" w:eastAsia="宋体" w:hAnsi="宋体" w:cs="宋体"/>
          <w:sz w:val="24"/>
          <w:szCs w:val="24"/>
        </w:rPr>
        <w:t>3</w:t>
      </w:r>
      <w:r w:rsidRPr="0083359A">
        <w:rPr>
          <w:rFonts w:ascii="宋体" w:eastAsia="宋体" w:hAnsi="宋体" w:cs="宋体" w:hint="eastAsia"/>
          <w:sz w:val="24"/>
          <w:szCs w:val="24"/>
        </w:rPr>
        <w:t>分，最多得1</w:t>
      </w:r>
      <w:r w:rsidRPr="0083359A">
        <w:rPr>
          <w:rFonts w:ascii="宋体" w:eastAsia="宋体" w:hAnsi="宋体" w:cs="宋体"/>
          <w:sz w:val="24"/>
          <w:szCs w:val="24"/>
        </w:rPr>
        <w:t>5</w:t>
      </w:r>
      <w:r w:rsidRPr="0083359A">
        <w:rPr>
          <w:rFonts w:ascii="宋体" w:eastAsia="宋体" w:hAnsi="宋体" w:cs="宋体" w:hint="eastAsia"/>
          <w:sz w:val="24"/>
          <w:szCs w:val="24"/>
        </w:rPr>
        <w:t>分。注：竞选人需提供业绩数量统计表，每一项业绩需提供合同复印件并加盖竞选人公章。</w:t>
      </w:r>
    </w:p>
    <w:p w14:paraId="105E16F4" w14:textId="4EBAA0C6" w:rsidR="009B6D5D" w:rsidRPr="0083359A" w:rsidRDefault="00AE2F86" w:rsidP="0083359A">
      <w:pPr>
        <w:pStyle w:val="a8"/>
        <w:numPr>
          <w:ilvl w:val="0"/>
          <w:numId w:val="11"/>
        </w:numPr>
        <w:spacing w:line="440" w:lineRule="exact"/>
        <w:ind w:left="0" w:firstLine="480"/>
        <w:rPr>
          <w:rFonts w:ascii="宋体" w:eastAsia="宋体" w:hAnsi="宋体" w:cs="宋体"/>
          <w:sz w:val="24"/>
          <w:szCs w:val="24"/>
        </w:rPr>
      </w:pPr>
      <w:r w:rsidRPr="0083359A">
        <w:rPr>
          <w:rFonts w:ascii="宋体" w:eastAsia="宋体" w:hAnsi="宋体" w:cs="宋体" w:hint="eastAsia"/>
          <w:sz w:val="24"/>
          <w:szCs w:val="24"/>
        </w:rPr>
        <w:t>为保障项目数据隐私安全，竞选人具有ISO27701隐私管理体系认证并提供证明材料得</w:t>
      </w:r>
      <w:r w:rsidRPr="0083359A">
        <w:rPr>
          <w:rFonts w:ascii="宋体" w:eastAsia="宋体" w:hAnsi="宋体" w:cs="宋体"/>
          <w:sz w:val="24"/>
          <w:szCs w:val="24"/>
        </w:rPr>
        <w:t>10</w:t>
      </w:r>
      <w:r w:rsidRPr="0083359A">
        <w:rPr>
          <w:rFonts w:ascii="宋体" w:eastAsia="宋体" w:hAnsi="宋体" w:cs="宋体" w:hint="eastAsia"/>
          <w:sz w:val="24"/>
          <w:szCs w:val="24"/>
        </w:rPr>
        <w:t>分，未提供不得分，须提供证书复印件并加盖竞标人公章。</w:t>
      </w:r>
    </w:p>
    <w:p w14:paraId="04A33E86" w14:textId="6AC86E5C" w:rsidR="009B6D5D" w:rsidRPr="0083359A" w:rsidRDefault="00AE2F86" w:rsidP="0083359A">
      <w:pPr>
        <w:pStyle w:val="a8"/>
        <w:numPr>
          <w:ilvl w:val="0"/>
          <w:numId w:val="11"/>
        </w:numPr>
        <w:spacing w:line="440" w:lineRule="exact"/>
        <w:ind w:left="0" w:firstLine="480"/>
        <w:rPr>
          <w:rFonts w:ascii="宋体" w:eastAsia="宋体" w:hAnsi="宋体" w:cs="宋体"/>
          <w:sz w:val="24"/>
          <w:szCs w:val="24"/>
        </w:rPr>
      </w:pPr>
      <w:r w:rsidRPr="0083359A">
        <w:rPr>
          <w:rFonts w:ascii="宋体" w:eastAsia="宋体" w:hAnsi="宋体" w:cs="宋体" w:hint="eastAsia"/>
          <w:sz w:val="24"/>
          <w:szCs w:val="24"/>
        </w:rPr>
        <w:t>竞选人通过 GB/T29490</w:t>
      </w:r>
      <w:r w:rsidRPr="0083359A">
        <w:rPr>
          <w:rFonts w:ascii="宋体" w:eastAsia="宋体" w:hAnsi="宋体" w:cs="宋体"/>
          <w:sz w:val="24"/>
          <w:szCs w:val="24"/>
        </w:rPr>
        <w:t>-2013</w:t>
      </w:r>
      <w:r w:rsidRPr="0083359A">
        <w:rPr>
          <w:rFonts w:ascii="宋体" w:eastAsia="宋体" w:hAnsi="宋体" w:cs="宋体" w:hint="eastAsia"/>
          <w:sz w:val="24"/>
          <w:szCs w:val="24"/>
        </w:rPr>
        <w:t xml:space="preserve">《知识产权管理体系认证》认证得 </w:t>
      </w:r>
      <w:r w:rsidRPr="0083359A">
        <w:rPr>
          <w:rFonts w:ascii="宋体" w:eastAsia="宋体" w:hAnsi="宋体" w:cs="宋体"/>
          <w:sz w:val="24"/>
          <w:szCs w:val="24"/>
        </w:rPr>
        <w:t>5</w:t>
      </w:r>
      <w:r w:rsidRPr="0083359A">
        <w:rPr>
          <w:rFonts w:ascii="宋体" w:eastAsia="宋体" w:hAnsi="宋体" w:cs="宋体" w:hint="eastAsia"/>
          <w:sz w:val="24"/>
          <w:szCs w:val="24"/>
        </w:rPr>
        <w:t xml:space="preserve"> 分。在服务过程中涉及的知识产权管理需要符合管理要求。</w:t>
      </w:r>
    </w:p>
    <w:p w14:paraId="05A250C8" w14:textId="530FA778" w:rsidR="009B6D5D" w:rsidRPr="0083359A" w:rsidRDefault="00AE2F86" w:rsidP="0083359A">
      <w:pPr>
        <w:pStyle w:val="a8"/>
        <w:numPr>
          <w:ilvl w:val="0"/>
          <w:numId w:val="11"/>
        </w:numPr>
        <w:spacing w:line="440" w:lineRule="exact"/>
        <w:ind w:left="0" w:firstLine="480"/>
        <w:rPr>
          <w:rFonts w:ascii="宋体" w:eastAsia="宋体" w:hAnsi="宋体" w:cs="宋体"/>
          <w:sz w:val="24"/>
          <w:szCs w:val="24"/>
        </w:rPr>
      </w:pPr>
      <w:r w:rsidRPr="0083359A">
        <w:rPr>
          <w:rFonts w:ascii="宋体" w:eastAsia="宋体" w:hAnsi="宋体" w:cs="宋体" w:hint="eastAsia"/>
          <w:sz w:val="24"/>
          <w:szCs w:val="24"/>
        </w:rPr>
        <w:t>竞选人诚信经营，近五年（2016-2021）任意一年信用等级为A 级及以上者加</w:t>
      </w:r>
      <w:r w:rsidRPr="0083359A">
        <w:rPr>
          <w:rFonts w:ascii="宋体" w:eastAsia="宋体" w:hAnsi="宋体" w:cs="宋体"/>
          <w:sz w:val="24"/>
          <w:szCs w:val="24"/>
        </w:rPr>
        <w:t>5</w:t>
      </w:r>
      <w:r w:rsidRPr="0083359A">
        <w:rPr>
          <w:rFonts w:ascii="宋体" w:eastAsia="宋体" w:hAnsi="宋体" w:cs="宋体" w:hint="eastAsia"/>
          <w:sz w:val="24"/>
          <w:szCs w:val="24"/>
        </w:rPr>
        <w:t>分。</w:t>
      </w:r>
    </w:p>
    <w:p w14:paraId="3F01C1AD" w14:textId="065425D6" w:rsidR="009B6D5D" w:rsidRPr="0083359A" w:rsidRDefault="00AE2F86" w:rsidP="0083359A">
      <w:pPr>
        <w:pStyle w:val="a8"/>
        <w:numPr>
          <w:ilvl w:val="0"/>
          <w:numId w:val="11"/>
        </w:numPr>
        <w:spacing w:line="440" w:lineRule="exact"/>
        <w:ind w:left="0" w:firstLine="480"/>
        <w:rPr>
          <w:rFonts w:ascii="宋体" w:eastAsia="宋体" w:hAnsi="宋体" w:cs="宋体"/>
          <w:sz w:val="24"/>
          <w:szCs w:val="24"/>
        </w:rPr>
      </w:pPr>
      <w:r w:rsidRPr="0083359A">
        <w:rPr>
          <w:rFonts w:ascii="宋体" w:eastAsia="宋体" w:hAnsi="宋体" w:cs="宋体" w:hint="eastAsia"/>
          <w:sz w:val="24"/>
          <w:szCs w:val="24"/>
        </w:rPr>
        <w:t>为保障项目应急响应能力，投标人具有国家级会议网络安全服务保障证明或入围CNCERT网络安全应急服务支撑单位（国家级）得</w:t>
      </w:r>
      <w:r w:rsidRPr="0083359A">
        <w:rPr>
          <w:rFonts w:ascii="宋体" w:eastAsia="宋体" w:hAnsi="宋体" w:cs="宋体"/>
          <w:sz w:val="24"/>
          <w:szCs w:val="24"/>
        </w:rPr>
        <w:t>5</w:t>
      </w:r>
      <w:r w:rsidRPr="0083359A">
        <w:rPr>
          <w:rFonts w:ascii="宋体" w:eastAsia="宋体" w:hAnsi="宋体" w:cs="宋体" w:hint="eastAsia"/>
          <w:sz w:val="24"/>
          <w:szCs w:val="24"/>
        </w:rPr>
        <w:t>分，不提供得0分（提供证明材料并加盖投标人公章）。</w:t>
      </w:r>
    </w:p>
    <w:p w14:paraId="034EAFA7" w14:textId="41BBBF93" w:rsidR="00D077F6" w:rsidRPr="0083359A" w:rsidRDefault="00AE2F86" w:rsidP="0083359A">
      <w:pPr>
        <w:pStyle w:val="a8"/>
        <w:numPr>
          <w:ilvl w:val="0"/>
          <w:numId w:val="11"/>
        </w:numPr>
        <w:spacing w:line="440" w:lineRule="exact"/>
        <w:ind w:left="0" w:firstLine="480"/>
        <w:rPr>
          <w:rFonts w:ascii="宋体" w:eastAsia="宋体" w:hAnsi="宋体" w:cs="宋体"/>
          <w:sz w:val="24"/>
          <w:szCs w:val="24"/>
        </w:rPr>
      </w:pPr>
      <w:r w:rsidRPr="0083359A">
        <w:rPr>
          <w:rFonts w:ascii="宋体" w:eastAsia="宋体" w:hAnsi="宋体" w:cs="宋体" w:hint="eastAsia"/>
          <w:sz w:val="24"/>
          <w:szCs w:val="24"/>
        </w:rPr>
        <w:t>为保证项目的服务质量，项目团队</w:t>
      </w:r>
      <w:r w:rsidR="008763A6">
        <w:rPr>
          <w:rFonts w:ascii="宋体" w:eastAsia="宋体" w:hAnsi="宋体" w:cs="宋体" w:hint="eastAsia"/>
          <w:sz w:val="24"/>
          <w:szCs w:val="24"/>
        </w:rPr>
        <w:t>技术</w:t>
      </w:r>
      <w:r w:rsidRPr="0083359A">
        <w:rPr>
          <w:rFonts w:ascii="宋体" w:eastAsia="宋体" w:hAnsi="宋体" w:cs="宋体" w:hint="eastAsia"/>
          <w:sz w:val="24"/>
          <w:szCs w:val="24"/>
        </w:rPr>
        <w:t>负责人具有高级网络专家（CCIE或HCIE或H3C</w:t>
      </w:r>
      <w:r w:rsidRPr="0083359A">
        <w:rPr>
          <w:rFonts w:ascii="宋体" w:eastAsia="宋体" w:hAnsi="宋体" w:cs="宋体"/>
          <w:sz w:val="24"/>
          <w:szCs w:val="24"/>
        </w:rPr>
        <w:t>I</w:t>
      </w:r>
      <w:r w:rsidRPr="0083359A">
        <w:rPr>
          <w:rFonts w:ascii="宋体" w:eastAsia="宋体" w:hAnsi="宋体" w:cs="宋体" w:hint="eastAsia"/>
          <w:sz w:val="24"/>
          <w:szCs w:val="24"/>
        </w:rPr>
        <w:t>E等）、LINUX系统专家（RHCE或RHCA）、OCP数据库专家、存储专家（IBM或HCIE-S或EMC等）、高级网络信息安全工程师、IT控制框架C</w:t>
      </w:r>
      <w:r w:rsidRPr="0083359A">
        <w:rPr>
          <w:rFonts w:ascii="宋体" w:eastAsia="宋体" w:hAnsi="宋体" w:cs="宋体"/>
          <w:sz w:val="24"/>
          <w:szCs w:val="24"/>
        </w:rPr>
        <w:t>OBIT</w:t>
      </w:r>
      <w:r w:rsidRPr="0083359A">
        <w:rPr>
          <w:rFonts w:ascii="宋体" w:eastAsia="宋体" w:hAnsi="宋体" w:cs="宋体" w:hint="eastAsia"/>
          <w:sz w:val="24"/>
          <w:szCs w:val="24"/>
        </w:rPr>
        <w:t>认证，同时具有</w:t>
      </w:r>
      <w:r w:rsidRPr="0083359A">
        <w:rPr>
          <w:rFonts w:ascii="宋体" w:eastAsia="宋体" w:hAnsi="宋体" w:cs="宋体"/>
          <w:sz w:val="24"/>
          <w:szCs w:val="24"/>
        </w:rPr>
        <w:t>4</w:t>
      </w:r>
      <w:r w:rsidRPr="0083359A">
        <w:rPr>
          <w:rFonts w:ascii="宋体" w:eastAsia="宋体" w:hAnsi="宋体" w:cs="宋体" w:hint="eastAsia"/>
          <w:sz w:val="24"/>
          <w:szCs w:val="24"/>
        </w:rPr>
        <w:t>-</w:t>
      </w:r>
      <w:r w:rsidRPr="0083359A">
        <w:rPr>
          <w:rFonts w:ascii="宋体" w:eastAsia="宋体" w:hAnsi="宋体" w:cs="宋体"/>
          <w:sz w:val="24"/>
          <w:szCs w:val="24"/>
        </w:rPr>
        <w:t>5</w:t>
      </w:r>
      <w:r w:rsidRPr="0083359A">
        <w:rPr>
          <w:rFonts w:ascii="宋体" w:eastAsia="宋体" w:hAnsi="宋体" w:cs="宋体" w:hint="eastAsia"/>
          <w:sz w:val="24"/>
          <w:szCs w:val="24"/>
        </w:rPr>
        <w:t>个证书得10分，</w:t>
      </w:r>
      <w:r w:rsidRPr="0083359A">
        <w:rPr>
          <w:rFonts w:ascii="宋体" w:eastAsia="宋体" w:hAnsi="宋体" w:cs="宋体"/>
          <w:sz w:val="24"/>
          <w:szCs w:val="24"/>
        </w:rPr>
        <w:t>2-3</w:t>
      </w:r>
      <w:r w:rsidRPr="0083359A">
        <w:rPr>
          <w:rFonts w:ascii="宋体" w:eastAsia="宋体" w:hAnsi="宋体" w:cs="宋体" w:hint="eastAsia"/>
          <w:sz w:val="24"/>
          <w:szCs w:val="24"/>
        </w:rPr>
        <w:t>项证书的得5分，具备</w:t>
      </w:r>
      <w:r w:rsidR="00655B86">
        <w:rPr>
          <w:rFonts w:ascii="宋体" w:eastAsia="宋体" w:hAnsi="宋体" w:cs="宋体" w:hint="eastAsia"/>
          <w:sz w:val="24"/>
          <w:szCs w:val="24"/>
        </w:rPr>
        <w:t>2项以下</w:t>
      </w:r>
      <w:r w:rsidRPr="0083359A">
        <w:rPr>
          <w:rFonts w:ascii="宋体" w:eastAsia="宋体" w:hAnsi="宋体" w:cs="宋体" w:hint="eastAsia"/>
          <w:sz w:val="24"/>
          <w:szCs w:val="24"/>
        </w:rPr>
        <w:t xml:space="preserve">其他网络安全认证证书得3分，不具备任何认证的不得分。须提供证书复印件并加盖竞标人公章。 </w:t>
      </w:r>
    </w:p>
    <w:p w14:paraId="0845A746" w14:textId="2D5EEA09" w:rsidR="009B6D5D" w:rsidRDefault="00505853" w:rsidP="0083359A">
      <w:pPr>
        <w:pStyle w:val="a8"/>
        <w:numPr>
          <w:ilvl w:val="0"/>
          <w:numId w:val="11"/>
        </w:numPr>
        <w:spacing w:line="440" w:lineRule="exact"/>
        <w:ind w:left="0" w:firstLine="480"/>
        <w:rPr>
          <w:rFonts w:ascii="宋体" w:eastAsia="宋体" w:hAnsi="宋体" w:cs="宋体"/>
          <w:sz w:val="24"/>
          <w:szCs w:val="24"/>
        </w:rPr>
      </w:pPr>
      <w:r w:rsidRPr="0083359A">
        <w:rPr>
          <w:rFonts w:ascii="宋体" w:eastAsia="宋体" w:hAnsi="宋体" w:cs="宋体" w:hint="eastAsia"/>
          <w:sz w:val="24"/>
          <w:szCs w:val="24"/>
        </w:rPr>
        <w:t>为保证项目的服务质量，项目团队</w:t>
      </w:r>
      <w:r w:rsidR="00D077F6" w:rsidRPr="0083359A">
        <w:rPr>
          <w:rFonts w:ascii="宋体" w:eastAsia="宋体" w:hAnsi="宋体" w:cs="宋体" w:hint="eastAsia"/>
          <w:sz w:val="24"/>
          <w:szCs w:val="24"/>
        </w:rPr>
        <w:t>技术人员应至少有一名CISP注册信息安全专业人员 ，并具备IT 控制框架</w:t>
      </w:r>
      <w:r w:rsidR="00E54EE5">
        <w:rPr>
          <w:rFonts w:ascii="宋体" w:eastAsia="宋体" w:hAnsi="宋体" w:cs="宋体"/>
          <w:sz w:val="24"/>
          <w:szCs w:val="24"/>
        </w:rPr>
        <w:t>COBIT</w:t>
      </w:r>
      <w:r w:rsidR="00D077F6" w:rsidRPr="0083359A">
        <w:rPr>
          <w:rFonts w:ascii="宋体" w:eastAsia="宋体" w:hAnsi="宋体" w:cs="宋体" w:hint="eastAsia"/>
          <w:sz w:val="24"/>
          <w:szCs w:val="24"/>
        </w:rPr>
        <w:t>认证能力证书，保障技术服务安全可靠</w:t>
      </w:r>
      <w:r w:rsidR="00DC0CF7">
        <w:rPr>
          <w:rFonts w:ascii="宋体" w:eastAsia="宋体" w:hAnsi="宋体" w:cs="宋体" w:hint="eastAsia"/>
          <w:sz w:val="24"/>
          <w:szCs w:val="24"/>
        </w:rPr>
        <w:t>得</w:t>
      </w:r>
      <w:r w:rsidR="00DE2E94">
        <w:rPr>
          <w:rFonts w:ascii="宋体" w:eastAsia="宋体" w:hAnsi="宋体" w:cs="宋体"/>
          <w:sz w:val="24"/>
          <w:szCs w:val="24"/>
        </w:rPr>
        <w:t>5</w:t>
      </w:r>
      <w:r w:rsidR="00D077F6" w:rsidRPr="0083359A">
        <w:rPr>
          <w:rFonts w:ascii="宋体" w:eastAsia="宋体" w:hAnsi="宋体" w:cs="宋体" w:hint="eastAsia"/>
          <w:sz w:val="24"/>
          <w:szCs w:val="24"/>
        </w:rPr>
        <w:t>分</w:t>
      </w:r>
      <w:r w:rsidR="00BD619F">
        <w:rPr>
          <w:rFonts w:ascii="宋体" w:eastAsia="宋体" w:hAnsi="宋体" w:cs="宋体" w:hint="eastAsia"/>
          <w:sz w:val="24"/>
          <w:szCs w:val="24"/>
        </w:rPr>
        <w:t>，不提供</w:t>
      </w:r>
      <w:r w:rsidR="00BB0F5E">
        <w:rPr>
          <w:rFonts w:ascii="宋体" w:eastAsia="宋体" w:hAnsi="宋体" w:cs="宋体" w:hint="eastAsia"/>
          <w:sz w:val="24"/>
          <w:szCs w:val="24"/>
        </w:rPr>
        <w:t>不得</w:t>
      </w:r>
      <w:r w:rsidR="00BD619F">
        <w:rPr>
          <w:rFonts w:ascii="宋体" w:eastAsia="宋体" w:hAnsi="宋体" w:cs="宋体" w:hint="eastAsia"/>
          <w:sz w:val="24"/>
          <w:szCs w:val="24"/>
        </w:rPr>
        <w:t>分</w:t>
      </w:r>
      <w:r w:rsidR="00D077F6" w:rsidRPr="0083359A">
        <w:rPr>
          <w:rFonts w:ascii="宋体" w:eastAsia="宋体" w:hAnsi="宋体" w:cs="宋体" w:hint="eastAsia"/>
          <w:sz w:val="24"/>
          <w:szCs w:val="24"/>
        </w:rPr>
        <w:t>。</w:t>
      </w:r>
    </w:p>
    <w:p w14:paraId="2394D020" w14:textId="5B726CCB" w:rsidR="00D713A3" w:rsidRPr="0083359A" w:rsidRDefault="009E27B9" w:rsidP="0083359A">
      <w:pPr>
        <w:pStyle w:val="a8"/>
        <w:numPr>
          <w:ilvl w:val="0"/>
          <w:numId w:val="11"/>
        </w:numPr>
        <w:spacing w:line="440" w:lineRule="exact"/>
        <w:ind w:left="0" w:firstLine="480"/>
        <w:rPr>
          <w:rFonts w:ascii="宋体" w:eastAsia="宋体" w:hAnsi="宋体" w:cs="宋体"/>
          <w:sz w:val="24"/>
          <w:szCs w:val="24"/>
        </w:rPr>
      </w:pPr>
      <w:r w:rsidRPr="0083359A">
        <w:rPr>
          <w:rFonts w:ascii="宋体" w:eastAsia="宋体" w:hAnsi="宋体" w:cs="宋体" w:hint="eastAsia"/>
          <w:sz w:val="24"/>
          <w:szCs w:val="24"/>
        </w:rPr>
        <w:t>为保证项目的服务质量，项目团队</w:t>
      </w:r>
      <w:r w:rsidR="00E235F7">
        <w:rPr>
          <w:rFonts w:ascii="宋体" w:eastAsia="宋体" w:hAnsi="宋体" w:cs="宋体" w:hint="eastAsia"/>
          <w:sz w:val="24"/>
          <w:szCs w:val="24"/>
        </w:rPr>
        <w:t>项目经理</w:t>
      </w:r>
      <w:r w:rsidR="00D713A3" w:rsidRPr="00D713A3">
        <w:rPr>
          <w:rFonts w:ascii="宋体" w:eastAsia="宋体" w:hAnsi="宋体" w:cs="宋体" w:hint="eastAsia"/>
          <w:sz w:val="24"/>
          <w:szCs w:val="24"/>
        </w:rPr>
        <w:t>具有工信部颁发的高级网络信息安全工程师，中国网络安全审查技术与认证中心（ISCCC）颁发的信息安全保障人员认证（CISAW）资质</w:t>
      </w:r>
      <w:r w:rsidR="00FA239E">
        <w:rPr>
          <w:rFonts w:ascii="宋体" w:eastAsia="宋体" w:hAnsi="宋体" w:cs="宋体" w:hint="eastAsia"/>
          <w:sz w:val="24"/>
          <w:szCs w:val="24"/>
        </w:rPr>
        <w:t>，</w:t>
      </w:r>
      <w:r w:rsidR="00523DF6" w:rsidRPr="0083359A">
        <w:rPr>
          <w:rFonts w:ascii="宋体" w:eastAsia="宋体" w:hAnsi="宋体" w:cs="宋体" w:hint="eastAsia"/>
          <w:sz w:val="24"/>
          <w:szCs w:val="24"/>
        </w:rPr>
        <w:t>保障技术服务安全可靠</w:t>
      </w:r>
      <w:r w:rsidR="00940302">
        <w:rPr>
          <w:rFonts w:ascii="宋体" w:eastAsia="宋体" w:hAnsi="宋体" w:cs="宋体" w:hint="eastAsia"/>
          <w:sz w:val="24"/>
          <w:szCs w:val="24"/>
        </w:rPr>
        <w:t>得</w:t>
      </w:r>
      <w:r w:rsidR="00523DF6">
        <w:rPr>
          <w:rFonts w:ascii="宋体" w:eastAsia="宋体" w:hAnsi="宋体" w:cs="宋体"/>
          <w:sz w:val="24"/>
          <w:szCs w:val="24"/>
        </w:rPr>
        <w:t>5</w:t>
      </w:r>
      <w:r w:rsidR="00523DF6" w:rsidRPr="0083359A">
        <w:rPr>
          <w:rFonts w:ascii="宋体" w:eastAsia="宋体" w:hAnsi="宋体" w:cs="宋体" w:hint="eastAsia"/>
          <w:sz w:val="24"/>
          <w:szCs w:val="24"/>
        </w:rPr>
        <w:t>分</w:t>
      </w:r>
      <w:r w:rsidR="00523DF6">
        <w:rPr>
          <w:rFonts w:ascii="宋体" w:eastAsia="宋体" w:hAnsi="宋体" w:cs="宋体" w:hint="eastAsia"/>
          <w:sz w:val="24"/>
          <w:szCs w:val="24"/>
        </w:rPr>
        <w:t>，不提供</w:t>
      </w:r>
      <w:r w:rsidR="008925BA">
        <w:rPr>
          <w:rFonts w:ascii="宋体" w:eastAsia="宋体" w:hAnsi="宋体" w:cs="宋体" w:hint="eastAsia"/>
          <w:sz w:val="24"/>
          <w:szCs w:val="24"/>
        </w:rPr>
        <w:t>不得</w:t>
      </w:r>
      <w:r w:rsidR="00523DF6">
        <w:rPr>
          <w:rFonts w:ascii="宋体" w:eastAsia="宋体" w:hAnsi="宋体" w:cs="宋体" w:hint="eastAsia"/>
          <w:sz w:val="24"/>
          <w:szCs w:val="24"/>
        </w:rPr>
        <w:t>分</w:t>
      </w:r>
      <w:r w:rsidR="00523DF6" w:rsidRPr="0083359A">
        <w:rPr>
          <w:rFonts w:ascii="宋体" w:eastAsia="宋体" w:hAnsi="宋体" w:cs="宋体" w:hint="eastAsia"/>
          <w:sz w:val="24"/>
          <w:szCs w:val="24"/>
        </w:rPr>
        <w:t>。</w:t>
      </w:r>
    </w:p>
    <w:p w14:paraId="732ED5E9" w14:textId="164DC370" w:rsidR="009B6D5D" w:rsidRPr="0083359A" w:rsidRDefault="00AE2F86" w:rsidP="0083359A">
      <w:pPr>
        <w:pStyle w:val="a8"/>
        <w:numPr>
          <w:ilvl w:val="0"/>
          <w:numId w:val="11"/>
        </w:numPr>
        <w:spacing w:line="440" w:lineRule="exact"/>
        <w:ind w:left="0" w:firstLine="480"/>
        <w:rPr>
          <w:rFonts w:ascii="宋体" w:eastAsia="宋体" w:hAnsi="宋体" w:cs="宋体"/>
          <w:sz w:val="24"/>
          <w:szCs w:val="24"/>
        </w:rPr>
      </w:pPr>
      <w:r w:rsidRPr="0083359A">
        <w:rPr>
          <w:rFonts w:ascii="宋体" w:eastAsia="宋体" w:hAnsi="宋体" w:cs="宋体" w:hint="eastAsia"/>
          <w:sz w:val="24"/>
          <w:szCs w:val="24"/>
        </w:rPr>
        <w:t>竞选人提交的响应方案中</w:t>
      </w:r>
      <w:r w:rsidR="00F56C1D">
        <w:rPr>
          <w:rFonts w:ascii="宋体" w:eastAsia="宋体" w:hAnsi="宋体" w:cs="宋体" w:hint="eastAsia"/>
          <w:sz w:val="24"/>
          <w:szCs w:val="24"/>
        </w:rPr>
        <w:t>基本技术参数</w:t>
      </w:r>
      <w:r w:rsidRPr="0083359A">
        <w:rPr>
          <w:rFonts w:ascii="宋体" w:eastAsia="宋体" w:hAnsi="宋体" w:cs="宋体" w:hint="eastAsia"/>
          <w:sz w:val="24"/>
          <w:szCs w:val="24"/>
        </w:rPr>
        <w:t>完全满足采购人方案技术要求的得40分，有一项不满足扣</w:t>
      </w:r>
      <w:r w:rsidR="004F591B">
        <w:rPr>
          <w:rFonts w:ascii="宋体" w:eastAsia="宋体" w:hAnsi="宋体" w:cs="宋体"/>
          <w:sz w:val="24"/>
          <w:szCs w:val="24"/>
        </w:rPr>
        <w:t>3</w:t>
      </w:r>
      <w:r w:rsidRPr="0083359A">
        <w:rPr>
          <w:rFonts w:ascii="宋体" w:eastAsia="宋体" w:hAnsi="宋体" w:cs="宋体" w:hint="eastAsia"/>
          <w:sz w:val="24"/>
          <w:szCs w:val="24"/>
        </w:rPr>
        <w:t>分，扣完为止。</w:t>
      </w:r>
    </w:p>
    <w:p w14:paraId="66D12F4C" w14:textId="133E151E" w:rsidR="009B6D5D" w:rsidRPr="0083359A" w:rsidRDefault="00AE2F86" w:rsidP="0083359A">
      <w:pPr>
        <w:pStyle w:val="a8"/>
        <w:numPr>
          <w:ilvl w:val="0"/>
          <w:numId w:val="11"/>
        </w:numPr>
        <w:spacing w:line="440" w:lineRule="exact"/>
        <w:ind w:left="0" w:firstLine="480"/>
        <w:rPr>
          <w:rFonts w:ascii="宋体" w:eastAsia="宋体" w:hAnsi="宋体" w:cs="宋体"/>
          <w:sz w:val="24"/>
          <w:szCs w:val="24"/>
        </w:rPr>
      </w:pPr>
      <w:r w:rsidRPr="0083359A">
        <w:rPr>
          <w:rFonts w:ascii="宋体" w:eastAsia="宋体" w:hAnsi="宋体" w:cs="宋体" w:hint="eastAsia"/>
          <w:sz w:val="24"/>
          <w:szCs w:val="24"/>
        </w:rPr>
        <w:t>重要技术参数【本</w:t>
      </w:r>
      <w:r w:rsidR="0073373F" w:rsidRPr="0083359A">
        <w:rPr>
          <w:rFonts w:ascii="宋体" w:eastAsia="宋体" w:hAnsi="宋体" w:cs="宋体" w:hint="eastAsia"/>
          <w:sz w:val="24"/>
          <w:szCs w:val="24"/>
        </w:rPr>
        <w:t>采购公告</w:t>
      </w:r>
      <w:r w:rsidRPr="0083359A">
        <w:rPr>
          <w:rFonts w:ascii="宋体" w:eastAsia="宋体" w:hAnsi="宋体" w:cs="宋体" w:hint="eastAsia"/>
          <w:sz w:val="24"/>
          <w:szCs w:val="24"/>
        </w:rPr>
        <w:t>文件第二章中带（★）号标注的部分】为重要技术条款，有一项不满足扣</w:t>
      </w:r>
      <w:r w:rsidR="00F56C1D">
        <w:rPr>
          <w:rFonts w:ascii="宋体" w:eastAsia="宋体" w:hAnsi="宋体" w:cs="宋体"/>
          <w:sz w:val="24"/>
          <w:szCs w:val="24"/>
        </w:rPr>
        <w:t>5</w:t>
      </w:r>
      <w:r w:rsidRPr="0083359A">
        <w:rPr>
          <w:rFonts w:ascii="宋体" w:eastAsia="宋体" w:hAnsi="宋体" w:cs="宋体" w:hint="eastAsia"/>
          <w:sz w:val="24"/>
          <w:szCs w:val="24"/>
        </w:rPr>
        <w:t>分，扣完为止。</w:t>
      </w:r>
    </w:p>
    <w:p w14:paraId="021066EE" w14:textId="77777777" w:rsidR="009B6D5D" w:rsidRDefault="00AE2F86">
      <w:pPr>
        <w:rPr>
          <w:rFonts w:ascii="宋体" w:eastAsia="宋体" w:hAnsi="宋体" w:cs="宋体"/>
          <w:color w:val="FF0000"/>
          <w:sz w:val="24"/>
          <w:szCs w:val="24"/>
        </w:rPr>
      </w:pPr>
      <w:r>
        <w:rPr>
          <w:rFonts w:ascii="宋体" w:eastAsia="宋体" w:hAnsi="宋体" w:cs="宋体" w:hint="eastAsia"/>
          <w:color w:val="FF0000"/>
          <w:sz w:val="24"/>
          <w:szCs w:val="24"/>
        </w:rPr>
        <w:br w:type="page"/>
      </w:r>
    </w:p>
    <w:p w14:paraId="4A4976A7" w14:textId="77777777" w:rsidR="009B6D5D" w:rsidRDefault="00AE2F86">
      <w:pPr>
        <w:pStyle w:val="a4"/>
        <w:outlineLvl w:val="0"/>
        <w:rPr>
          <w:rFonts w:cs="宋体"/>
          <w:sz w:val="30"/>
          <w:szCs w:val="30"/>
        </w:rPr>
      </w:pPr>
      <w:r>
        <w:rPr>
          <w:rFonts w:cs="宋体" w:hint="eastAsia"/>
          <w:sz w:val="30"/>
          <w:szCs w:val="30"/>
        </w:rPr>
        <w:lastRenderedPageBreak/>
        <w:t>第二章 方案技术要求</w:t>
      </w:r>
    </w:p>
    <w:p w14:paraId="7F59B55D" w14:textId="77777777" w:rsidR="009B6D5D" w:rsidRPr="007D13F5" w:rsidRDefault="007B02AB" w:rsidP="000E3B83">
      <w:pPr>
        <w:pStyle w:val="2"/>
        <w:numPr>
          <w:ilvl w:val="0"/>
          <w:numId w:val="5"/>
        </w:numPr>
        <w:spacing w:line="320" w:lineRule="exact"/>
        <w:ind w:firstLine="480"/>
        <w:rPr>
          <w:rFonts w:eastAsia="宋体" w:cs="宋体"/>
          <w:b/>
          <w:sz w:val="24"/>
          <w:szCs w:val="24"/>
        </w:rPr>
      </w:pPr>
      <w:r>
        <w:rPr>
          <w:rFonts w:eastAsia="宋体" w:cs="宋体" w:hint="eastAsia"/>
          <w:b/>
          <w:sz w:val="24"/>
          <w:szCs w:val="24"/>
        </w:rPr>
        <w:t>技术标准</w:t>
      </w:r>
    </w:p>
    <w:p w14:paraId="2F8FB9AE" w14:textId="77777777" w:rsidR="009B6D5D" w:rsidRDefault="00AE2F86" w:rsidP="00B742A6">
      <w:pPr>
        <w:pStyle w:val="a0"/>
        <w:ind w:firstLineChars="200" w:firstLine="480"/>
        <w:jc w:val="left"/>
        <w:rPr>
          <w:rFonts w:ascii="宋体" w:hAnsi="宋体" w:cs="宋体"/>
          <w:color w:val="FF0000"/>
          <w:kern w:val="0"/>
          <w:sz w:val="24"/>
          <w:szCs w:val="21"/>
        </w:rPr>
      </w:pPr>
      <w:r>
        <w:rPr>
          <w:rFonts w:ascii="宋体" w:hAnsi="宋体" w:cs="宋体" w:hint="eastAsia"/>
          <w:b w:val="0"/>
          <w:bCs w:val="0"/>
          <w:sz w:val="24"/>
        </w:rPr>
        <w:t>为了提升重庆市环鼎环保工程有限公司的网络安全保障能力、加强信息安全管理，根据《中华人民共和国网络安全法》、《中华人民共和国个人信息保护法》、《中华人民共和国计算机信息系统安全保护条例》（国务院令147号）、《关键信息基础设施安全保护条例》（国务院令745号）、《信息安全等级保护管理办法》（公通字〔2007〕43号）、《GA∕T 信息安全技术 网络安全等级保护定级指南》、《GB∕T 22239-2019 信息安全技术 网络安全等级保护基本要求》、《GB/T 20984-2007信息安全风险评估规范》等法规和标准的要求，目前需要进行安全扩容建设，新增机房安全产品以进一步保障网络安全。</w:t>
      </w:r>
    </w:p>
    <w:p w14:paraId="37D31CA8" w14:textId="77777777" w:rsidR="009B6D5D" w:rsidRPr="007D13F5" w:rsidRDefault="00AE2F86" w:rsidP="000E3B83">
      <w:pPr>
        <w:pStyle w:val="2"/>
        <w:numPr>
          <w:ilvl w:val="0"/>
          <w:numId w:val="5"/>
        </w:numPr>
        <w:spacing w:line="320" w:lineRule="exact"/>
        <w:ind w:firstLineChars="200" w:firstLine="482"/>
        <w:rPr>
          <w:rFonts w:eastAsia="宋体" w:cs="宋体"/>
          <w:b/>
          <w:sz w:val="24"/>
          <w:szCs w:val="24"/>
        </w:rPr>
      </w:pPr>
      <w:r w:rsidRPr="007D13F5">
        <w:rPr>
          <w:rFonts w:eastAsia="宋体" w:cs="宋体" w:hint="eastAsia"/>
          <w:b/>
          <w:sz w:val="24"/>
          <w:szCs w:val="24"/>
        </w:rPr>
        <w:t>采购内容技术要求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010"/>
        <w:gridCol w:w="7000"/>
        <w:gridCol w:w="1007"/>
      </w:tblGrid>
      <w:tr w:rsidR="009B6D5D" w14:paraId="1A06E066" w14:textId="77777777">
        <w:trPr>
          <w:trHeight w:val="310"/>
          <w:jc w:val="center"/>
        </w:trPr>
        <w:tc>
          <w:tcPr>
            <w:tcW w:w="424" w:type="pct"/>
            <w:shd w:val="clear" w:color="auto" w:fill="FFFFFF"/>
            <w:vAlign w:val="center"/>
          </w:tcPr>
          <w:p w14:paraId="38FF27B5"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序号</w:t>
            </w:r>
          </w:p>
        </w:tc>
        <w:tc>
          <w:tcPr>
            <w:tcW w:w="512" w:type="pct"/>
            <w:shd w:val="clear" w:color="auto" w:fill="FFFFFF"/>
            <w:vAlign w:val="center"/>
          </w:tcPr>
          <w:p w14:paraId="2FA319F4"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名称</w:t>
            </w:r>
          </w:p>
        </w:tc>
        <w:tc>
          <w:tcPr>
            <w:tcW w:w="3551" w:type="pct"/>
            <w:shd w:val="clear" w:color="auto" w:fill="FFFFFF"/>
            <w:vAlign w:val="center"/>
          </w:tcPr>
          <w:p w14:paraId="1F277F42" w14:textId="77777777" w:rsidR="009B6D5D" w:rsidRDefault="00276A6C">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技术要求</w:t>
            </w:r>
          </w:p>
        </w:tc>
        <w:tc>
          <w:tcPr>
            <w:tcW w:w="511" w:type="pct"/>
            <w:shd w:val="clear" w:color="auto" w:fill="FFFFFF"/>
            <w:noWrap/>
            <w:vAlign w:val="center"/>
          </w:tcPr>
          <w:p w14:paraId="4949C3BE"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数量</w:t>
            </w:r>
          </w:p>
          <w:p w14:paraId="2DE735C7"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（套）</w:t>
            </w:r>
          </w:p>
        </w:tc>
      </w:tr>
      <w:tr w:rsidR="009B6D5D" w14:paraId="4A464A44" w14:textId="77777777">
        <w:trPr>
          <w:trHeight w:val="310"/>
          <w:jc w:val="center"/>
        </w:trPr>
        <w:tc>
          <w:tcPr>
            <w:tcW w:w="424" w:type="pct"/>
            <w:shd w:val="clear" w:color="auto" w:fill="FFFFFF"/>
            <w:vAlign w:val="center"/>
          </w:tcPr>
          <w:p w14:paraId="14DB5903"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512" w:type="pct"/>
            <w:shd w:val="clear" w:color="auto" w:fill="FFFFFF"/>
            <w:vAlign w:val="center"/>
          </w:tcPr>
          <w:p w14:paraId="3DF28528"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服务器交换机</w:t>
            </w:r>
          </w:p>
        </w:tc>
        <w:tc>
          <w:tcPr>
            <w:tcW w:w="3551" w:type="pct"/>
            <w:shd w:val="clear" w:color="auto" w:fill="FFFFFF"/>
            <w:vAlign w:val="center"/>
          </w:tcPr>
          <w:p w14:paraId="1BEB2ACC" w14:textId="45FB82B3" w:rsidR="00276A6C" w:rsidRPr="00153002" w:rsidRDefault="00AE2F86" w:rsidP="00153002">
            <w:pPr>
              <w:pStyle w:val="a8"/>
              <w:numPr>
                <w:ilvl w:val="0"/>
                <w:numId w:val="10"/>
              </w:numPr>
              <w:snapToGrid w:val="0"/>
              <w:spacing w:line="320" w:lineRule="exact"/>
              <w:ind w:firstLineChars="0"/>
              <w:jc w:val="left"/>
              <w:rPr>
                <w:rFonts w:ascii="宋体" w:eastAsia="宋体" w:hAnsi="宋体" w:cs="宋体"/>
                <w:sz w:val="24"/>
                <w:szCs w:val="24"/>
              </w:rPr>
            </w:pPr>
            <w:r w:rsidRPr="00153002">
              <w:rPr>
                <w:rFonts w:ascii="宋体" w:eastAsia="宋体" w:hAnsi="宋体" w:cs="宋体" w:hint="eastAsia"/>
                <w:sz w:val="24"/>
                <w:szCs w:val="24"/>
              </w:rPr>
              <w:t>接口≥24个10/100/1000Base-T以太网端口，接口≥4个1G/2.5G SFP光口；</w:t>
            </w:r>
          </w:p>
          <w:p w14:paraId="27D590BA" w14:textId="5E2F40D8" w:rsidR="00276A6C" w:rsidRPr="00153002" w:rsidRDefault="00AE2F86" w:rsidP="00153002">
            <w:pPr>
              <w:pStyle w:val="a8"/>
              <w:numPr>
                <w:ilvl w:val="0"/>
                <w:numId w:val="10"/>
              </w:numPr>
              <w:snapToGrid w:val="0"/>
              <w:spacing w:line="320" w:lineRule="exact"/>
              <w:ind w:firstLineChars="0"/>
              <w:jc w:val="left"/>
              <w:rPr>
                <w:rFonts w:ascii="宋体" w:eastAsia="宋体" w:hAnsi="宋体" w:cs="宋体"/>
                <w:sz w:val="24"/>
                <w:szCs w:val="24"/>
              </w:rPr>
            </w:pPr>
            <w:r w:rsidRPr="00153002">
              <w:rPr>
                <w:rFonts w:ascii="宋体" w:eastAsia="宋体" w:hAnsi="宋体" w:cs="宋体" w:hint="eastAsia"/>
                <w:sz w:val="24"/>
                <w:szCs w:val="24"/>
              </w:rPr>
              <w:t>交换容量≥200Gbps/2Tbps，包转发率≥108Mpps/126Mpps，支持全端口线速转发；</w:t>
            </w:r>
          </w:p>
          <w:p w14:paraId="471E0763" w14:textId="2D3E647F" w:rsidR="009B6D5D" w:rsidRPr="00153002" w:rsidRDefault="00AE2F86" w:rsidP="00153002">
            <w:pPr>
              <w:pStyle w:val="a8"/>
              <w:numPr>
                <w:ilvl w:val="0"/>
                <w:numId w:val="10"/>
              </w:numPr>
              <w:snapToGrid w:val="0"/>
              <w:spacing w:line="320" w:lineRule="exact"/>
              <w:ind w:firstLineChars="0"/>
              <w:jc w:val="left"/>
              <w:rPr>
                <w:rFonts w:ascii="宋体" w:eastAsia="宋体" w:hAnsi="宋体" w:cs="宋体"/>
                <w:sz w:val="24"/>
                <w:szCs w:val="24"/>
              </w:rPr>
            </w:pPr>
            <w:r w:rsidRPr="00153002">
              <w:rPr>
                <w:rFonts w:ascii="宋体" w:eastAsia="宋体" w:hAnsi="宋体" w:cs="宋体" w:hint="eastAsia"/>
                <w:sz w:val="24"/>
                <w:szCs w:val="24"/>
              </w:rPr>
              <w:t>支持VLAN等配置管理</w:t>
            </w:r>
            <w:r w:rsidR="00276A6C" w:rsidRPr="00153002">
              <w:rPr>
                <w:rFonts w:ascii="宋体" w:eastAsia="宋体" w:hAnsi="宋体" w:cs="宋体" w:hint="eastAsia"/>
                <w:sz w:val="24"/>
                <w:szCs w:val="24"/>
              </w:rPr>
              <w:t>。</w:t>
            </w:r>
          </w:p>
        </w:tc>
        <w:tc>
          <w:tcPr>
            <w:tcW w:w="511" w:type="pct"/>
            <w:shd w:val="clear" w:color="auto" w:fill="FFFFFF"/>
            <w:noWrap/>
            <w:vAlign w:val="center"/>
          </w:tcPr>
          <w:p w14:paraId="660E364E"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2</w:t>
            </w:r>
            <w:r w:rsidR="00276A6C">
              <w:rPr>
                <w:rFonts w:ascii="宋体" w:eastAsia="宋体" w:hAnsi="宋体" w:cs="宋体" w:hint="eastAsia"/>
                <w:sz w:val="24"/>
                <w:szCs w:val="24"/>
              </w:rPr>
              <w:t>台</w:t>
            </w:r>
          </w:p>
        </w:tc>
      </w:tr>
      <w:tr w:rsidR="009B6D5D" w14:paraId="5298E6D9" w14:textId="77777777">
        <w:trPr>
          <w:trHeight w:val="310"/>
          <w:jc w:val="center"/>
        </w:trPr>
        <w:tc>
          <w:tcPr>
            <w:tcW w:w="424" w:type="pct"/>
            <w:shd w:val="clear" w:color="auto" w:fill="FFFFFF"/>
            <w:vAlign w:val="center"/>
          </w:tcPr>
          <w:p w14:paraId="059BFD2E"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2</w:t>
            </w:r>
          </w:p>
        </w:tc>
        <w:tc>
          <w:tcPr>
            <w:tcW w:w="512" w:type="pct"/>
            <w:shd w:val="clear" w:color="auto" w:fill="FFFFFF"/>
            <w:vAlign w:val="center"/>
          </w:tcPr>
          <w:p w14:paraId="4C4C8575"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数据中心防火墙</w:t>
            </w:r>
          </w:p>
        </w:tc>
        <w:tc>
          <w:tcPr>
            <w:tcW w:w="3551" w:type="pct"/>
            <w:shd w:val="clear" w:color="auto" w:fill="FFFFFF"/>
            <w:vAlign w:val="center"/>
          </w:tcPr>
          <w:p w14:paraId="2EA8B8BD" w14:textId="4E116BDC"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性能要求：网络层吞吐量≧15Gbps，应用层吞吐量≧8Gbps；并发连接数≧220万，新建连接数≧180万；≧6个千兆电口</w:t>
            </w:r>
            <w:r w:rsidR="00276A6C" w:rsidRPr="00C04759">
              <w:rPr>
                <w:rFonts w:ascii="宋体" w:eastAsia="宋体" w:hAnsi="宋体" w:cs="宋体" w:hint="eastAsia"/>
                <w:sz w:val="24"/>
                <w:szCs w:val="24"/>
              </w:rPr>
              <w:t>；</w:t>
            </w:r>
          </w:p>
          <w:p w14:paraId="19C3FF55" w14:textId="77777777"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部署方式：支持路由，网桥，单臂，旁路，虚拟网线以及混合部署方式</w:t>
            </w:r>
            <w:r w:rsidR="00276A6C" w:rsidRPr="00C04759">
              <w:rPr>
                <w:rFonts w:ascii="宋体" w:eastAsia="宋体" w:hAnsi="宋体" w:cs="宋体" w:hint="eastAsia"/>
                <w:sz w:val="24"/>
                <w:szCs w:val="24"/>
              </w:rPr>
              <w:t>；</w:t>
            </w:r>
          </w:p>
          <w:p w14:paraId="0F271D19" w14:textId="46ABC18D"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支持目的地址转换，包括地址和端口静态转换映射； 支持源地址转换，包括静态、动态地址转换和动态端口转换三种机制，支持IPv4和IPv6双栈、NAT64技术；支持静态路由、策略路由，支持动态路由协议 RIP、OSPF v2、OSPF v3</w:t>
            </w:r>
            <w:r w:rsidR="00276A6C" w:rsidRPr="00C04759">
              <w:rPr>
                <w:rFonts w:ascii="宋体" w:eastAsia="宋体" w:hAnsi="宋体" w:cs="宋体" w:hint="eastAsia"/>
                <w:sz w:val="24"/>
                <w:szCs w:val="24"/>
              </w:rPr>
              <w:t>；</w:t>
            </w:r>
          </w:p>
          <w:p w14:paraId="6A940AEA" w14:textId="4C797E8B"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支持国家/地域来进行选路的策略路由选路功能</w:t>
            </w:r>
            <w:r w:rsidR="00276A6C" w:rsidRPr="00C04759">
              <w:rPr>
                <w:rFonts w:ascii="宋体" w:eastAsia="宋体" w:hAnsi="宋体" w:cs="宋体" w:hint="eastAsia"/>
                <w:sz w:val="24"/>
                <w:szCs w:val="24"/>
              </w:rPr>
              <w:t>；</w:t>
            </w:r>
          </w:p>
          <w:p w14:paraId="4C73B41C" w14:textId="77777777"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支持采用无特征AI检测技术对恶意勒索病毒及挖矿病毒等热点病毒进行检测</w:t>
            </w:r>
            <w:r w:rsidR="00276A6C" w:rsidRPr="00C04759">
              <w:rPr>
                <w:rFonts w:ascii="宋体" w:eastAsia="宋体" w:hAnsi="宋体" w:cs="宋体" w:hint="eastAsia"/>
                <w:sz w:val="24"/>
                <w:szCs w:val="24"/>
              </w:rPr>
              <w:t>；</w:t>
            </w:r>
          </w:p>
          <w:p w14:paraId="0DD16EBE" w14:textId="35183E7A"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产品预定义漏洞特征数量超过7650种，支持在产品漏洞特征库中以漏洞名称、漏洞ID、漏洞CVE标识、危险等级和漏洞描述等条件快速查询特定漏洞特征信息，支持用户自定义IPS规则</w:t>
            </w:r>
            <w:r w:rsidR="00276A6C" w:rsidRPr="00C04759">
              <w:rPr>
                <w:rFonts w:ascii="宋体" w:eastAsia="宋体" w:hAnsi="宋体" w:cs="宋体" w:hint="eastAsia"/>
                <w:sz w:val="24"/>
                <w:szCs w:val="24"/>
              </w:rPr>
              <w:t>；</w:t>
            </w:r>
          </w:p>
          <w:p w14:paraId="369216F6" w14:textId="69FE186E"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支持未知威胁检测能力对网络未知威胁事件进行安全检测，需支持公安部计算机信息系统安全产品质量监督检验中心、中国信息安全测评中心、中华人民共和国国家版权局、公安部信息安全产品检测中心之中任意一家检测机构出具关于“未知威胁检测”的证书或检测报告</w:t>
            </w:r>
            <w:r w:rsidR="00276A6C" w:rsidRPr="00C04759">
              <w:rPr>
                <w:rFonts w:ascii="宋体" w:eastAsia="宋体" w:hAnsi="宋体" w:cs="宋体" w:hint="eastAsia"/>
                <w:sz w:val="24"/>
                <w:szCs w:val="24"/>
              </w:rPr>
              <w:t>；</w:t>
            </w:r>
          </w:p>
          <w:p w14:paraId="1F00D8F1" w14:textId="0A67A398" w:rsidR="00C67870"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支持针对网站的漏洞扫描进行深度防护，能够拦截漏洞扫描设备或软件对网站漏洞的扫描探测，支持基于目录访问频率和敏感文件扫描等恶意扫描行为进行防护。</w:t>
            </w:r>
          </w:p>
          <w:p w14:paraId="792E7035" w14:textId="4C506376"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支持对网站黑链进行检测</w:t>
            </w:r>
            <w:r w:rsidR="00276A6C" w:rsidRPr="00C04759">
              <w:rPr>
                <w:rFonts w:ascii="宋体" w:eastAsia="宋体" w:hAnsi="宋体" w:cs="宋体" w:hint="eastAsia"/>
                <w:sz w:val="24"/>
                <w:szCs w:val="24"/>
              </w:rPr>
              <w:t>；</w:t>
            </w:r>
            <w:r w:rsidRPr="00C04759">
              <w:rPr>
                <w:rFonts w:ascii="宋体" w:eastAsia="宋体" w:hAnsi="宋体" w:cs="宋体" w:hint="eastAsia"/>
                <w:sz w:val="24"/>
                <w:szCs w:val="24"/>
              </w:rPr>
              <w:t>支持对终端已被种植了远控木马或者病毒等恶意软件进行检测，并且能够对检测到的恶意软件行为进行深入的分析，展示和外部命令控制服务器的交互行为和</w:t>
            </w:r>
            <w:r w:rsidRPr="00C04759">
              <w:rPr>
                <w:rFonts w:ascii="宋体" w:eastAsia="宋体" w:hAnsi="宋体" w:cs="宋体" w:hint="eastAsia"/>
                <w:sz w:val="24"/>
                <w:szCs w:val="24"/>
              </w:rPr>
              <w:lastRenderedPageBreak/>
              <w:t>其他可疑行为</w:t>
            </w:r>
            <w:r w:rsidR="00276A6C" w:rsidRPr="00C04759">
              <w:rPr>
                <w:rFonts w:ascii="宋体" w:eastAsia="宋体" w:hAnsi="宋体" w:cs="宋体" w:hint="eastAsia"/>
                <w:sz w:val="24"/>
                <w:szCs w:val="24"/>
              </w:rPr>
              <w:t>；</w:t>
            </w:r>
          </w:p>
          <w:p w14:paraId="0593A8E1" w14:textId="1C70C4C7"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支持安全区域的DDOS攻击防护，包括SYN、UDP、ICMP、DNS等Flood攻击防护； 支持TCP端口、UDP端口和主机Host的扫描防护； 支持对TearDrop、LAND、WinNuke、Fraggle和PingOfDeath等攻击的防护；</w:t>
            </w:r>
          </w:p>
          <w:p w14:paraId="0CC26A87" w14:textId="1F3BB6D4"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安全可视化：支持安全运营中心功能，可以对全网所有的服务器和主机的威胁进行全面评估，管理员通过一键便可完成对服务器和主机的资产更新识别、脆弱性评估、策略动作的合理化监测、当前服务器和用户的保护状态、当前的服务器和主机的风险状态及需要管理员待办的紧急事项等，可以自动化直观的展示最终的风险</w:t>
            </w:r>
            <w:r w:rsidR="00276A6C" w:rsidRPr="00C04759">
              <w:rPr>
                <w:rFonts w:ascii="宋体" w:eastAsia="宋体" w:hAnsi="宋体" w:cs="宋体" w:hint="eastAsia"/>
                <w:sz w:val="24"/>
                <w:szCs w:val="24"/>
              </w:rPr>
              <w:t>；</w:t>
            </w:r>
          </w:p>
          <w:p w14:paraId="197D65A8" w14:textId="0ACEAEEE"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支持自动生成综合安全风险报表，报表内容体现被保护对象的整体安全等级，发现漏洞情况以及遭受到攻击的统计，具备有效攻击行为次数统计和攻击举证</w:t>
            </w:r>
            <w:r w:rsidR="00276A6C" w:rsidRPr="00C04759">
              <w:rPr>
                <w:rFonts w:ascii="宋体" w:eastAsia="宋体" w:hAnsi="宋体" w:cs="宋体" w:hint="eastAsia"/>
                <w:sz w:val="24"/>
                <w:szCs w:val="24"/>
              </w:rPr>
              <w:t>；</w:t>
            </w:r>
          </w:p>
          <w:p w14:paraId="7AB1A2BD" w14:textId="3785E1F2" w:rsidR="009B6D5D"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产品支持策略生命周期管理功能，支持对安全策略修改的时间、原因、变更类型进行统一管理，便于策略的运维与管理</w:t>
            </w:r>
            <w:r w:rsidR="00276A6C" w:rsidRPr="00C04759">
              <w:rPr>
                <w:rFonts w:ascii="宋体" w:eastAsia="宋体" w:hAnsi="宋体" w:cs="宋体" w:hint="eastAsia"/>
                <w:sz w:val="24"/>
                <w:szCs w:val="24"/>
              </w:rPr>
              <w:t>；</w:t>
            </w:r>
          </w:p>
          <w:p w14:paraId="0BBD1C28" w14:textId="537EDA4C" w:rsidR="009B6D5D" w:rsidRPr="00C04759" w:rsidRDefault="002B5EAC" w:rsidP="00CA15C7">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w:t>
            </w:r>
            <w:r w:rsidR="00AE2F86" w:rsidRPr="00C04759">
              <w:rPr>
                <w:rFonts w:ascii="宋体" w:eastAsia="宋体" w:hAnsi="宋体" w:cs="宋体" w:hint="eastAsia"/>
                <w:sz w:val="24"/>
                <w:szCs w:val="24"/>
              </w:rPr>
              <w:t>为了保证产品软件质量，制造商软件研发实力需通过CMMI L5认证（提供证书复印件并加盖著作权人公章）。并且为了保障突发事件应急能力，制造商应具备国家应急中心应急支撑单位CNCERT证书（国家级）（提供资质复印件并加盖著作权人公章）</w:t>
            </w:r>
            <w:r w:rsidR="00276A6C" w:rsidRPr="00C04759">
              <w:rPr>
                <w:rFonts w:ascii="宋体" w:eastAsia="宋体" w:hAnsi="宋体" w:cs="宋体" w:hint="eastAsia"/>
                <w:sz w:val="24"/>
                <w:szCs w:val="24"/>
              </w:rPr>
              <w:t>；</w:t>
            </w:r>
          </w:p>
          <w:p w14:paraId="70EDE8CB" w14:textId="648D21C5" w:rsidR="009B6D5D" w:rsidRPr="00C04759" w:rsidRDefault="00AE2F86" w:rsidP="00C04759">
            <w:pPr>
              <w:pStyle w:val="a8"/>
              <w:numPr>
                <w:ilvl w:val="0"/>
                <w:numId w:val="9"/>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★为了保证产品软件质量，及时获取有关微软相关的漏洞信息，高性能计算资源池厂商为MAPP成员并提供证明材料。</w:t>
            </w:r>
          </w:p>
        </w:tc>
        <w:tc>
          <w:tcPr>
            <w:tcW w:w="511" w:type="pct"/>
            <w:shd w:val="clear" w:color="auto" w:fill="FFFFFF"/>
            <w:noWrap/>
            <w:vAlign w:val="center"/>
          </w:tcPr>
          <w:p w14:paraId="7208B1C6"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lastRenderedPageBreak/>
              <w:t>1</w:t>
            </w:r>
            <w:r w:rsidR="00276A6C">
              <w:rPr>
                <w:rFonts w:ascii="宋体" w:eastAsia="宋体" w:hAnsi="宋体" w:cs="宋体" w:hint="eastAsia"/>
                <w:sz w:val="24"/>
                <w:szCs w:val="24"/>
              </w:rPr>
              <w:t>台</w:t>
            </w:r>
          </w:p>
        </w:tc>
      </w:tr>
      <w:tr w:rsidR="009B6D5D" w14:paraId="2339A650" w14:textId="77777777">
        <w:trPr>
          <w:trHeight w:val="310"/>
          <w:jc w:val="center"/>
        </w:trPr>
        <w:tc>
          <w:tcPr>
            <w:tcW w:w="424" w:type="pct"/>
            <w:shd w:val="clear" w:color="auto" w:fill="FFFFFF"/>
            <w:vAlign w:val="center"/>
          </w:tcPr>
          <w:p w14:paraId="4EDCFEA7"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3</w:t>
            </w:r>
          </w:p>
        </w:tc>
        <w:tc>
          <w:tcPr>
            <w:tcW w:w="512" w:type="pct"/>
            <w:shd w:val="clear" w:color="auto" w:fill="FFFFFF"/>
            <w:vAlign w:val="center"/>
          </w:tcPr>
          <w:p w14:paraId="0F22351F"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超融合备份服务器</w:t>
            </w:r>
          </w:p>
        </w:tc>
        <w:tc>
          <w:tcPr>
            <w:tcW w:w="3551" w:type="pct"/>
            <w:shd w:val="clear" w:color="auto" w:fill="FFFFFF"/>
            <w:vAlign w:val="center"/>
          </w:tcPr>
          <w:p w14:paraId="2E5CA1AE" w14:textId="77777777" w:rsidR="00276A6C"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硬件参数：2U，内存</w:t>
            </w:r>
            <w:r w:rsidR="00035DB9" w:rsidRPr="00C67870">
              <w:rPr>
                <w:rFonts w:ascii="宋体" w:eastAsia="宋体" w:hAnsi="宋体" w:cs="宋体" w:hint="eastAsia"/>
                <w:sz w:val="24"/>
                <w:szCs w:val="24"/>
              </w:rPr>
              <w:t>≥</w:t>
            </w:r>
            <w:r w:rsidRPr="00C67870">
              <w:rPr>
                <w:rFonts w:ascii="宋体" w:eastAsia="宋体" w:hAnsi="宋体" w:cs="宋体" w:hint="eastAsia"/>
                <w:sz w:val="24"/>
                <w:szCs w:val="24"/>
              </w:rPr>
              <w:t>4*32GB，硬盘</w:t>
            </w:r>
            <w:r w:rsidR="00035DB9" w:rsidRPr="00C67870">
              <w:rPr>
                <w:rFonts w:ascii="宋体" w:eastAsia="宋体" w:hAnsi="宋体" w:cs="宋体" w:hint="eastAsia"/>
                <w:sz w:val="24"/>
                <w:szCs w:val="24"/>
              </w:rPr>
              <w:t>≥</w:t>
            </w:r>
            <w:r w:rsidRPr="00C67870">
              <w:rPr>
                <w:rFonts w:ascii="宋体" w:eastAsia="宋体" w:hAnsi="宋体" w:cs="宋体" w:hint="eastAsia"/>
                <w:sz w:val="24"/>
                <w:szCs w:val="24"/>
              </w:rPr>
              <w:t>20T，接口</w:t>
            </w:r>
            <w:r w:rsidR="00035DB9" w:rsidRPr="00C67870">
              <w:rPr>
                <w:rFonts w:ascii="宋体" w:eastAsia="宋体" w:hAnsi="宋体" w:cs="宋体" w:hint="eastAsia"/>
                <w:sz w:val="24"/>
                <w:szCs w:val="24"/>
              </w:rPr>
              <w:t>≥</w:t>
            </w:r>
            <w:r w:rsidRPr="00C67870">
              <w:rPr>
                <w:rFonts w:ascii="宋体" w:eastAsia="宋体" w:hAnsi="宋体" w:cs="宋体" w:hint="eastAsia"/>
                <w:sz w:val="24"/>
                <w:szCs w:val="24"/>
              </w:rPr>
              <w:t>4</w:t>
            </w:r>
            <w:r w:rsidR="00410A9F" w:rsidRPr="00C67870">
              <w:rPr>
                <w:rFonts w:ascii="宋体" w:eastAsia="宋体" w:hAnsi="宋体" w:cs="宋体" w:hint="eastAsia"/>
                <w:sz w:val="24"/>
                <w:szCs w:val="24"/>
              </w:rPr>
              <w:t>个</w:t>
            </w:r>
            <w:r w:rsidRPr="00C67870">
              <w:rPr>
                <w:rFonts w:ascii="宋体" w:eastAsia="宋体" w:hAnsi="宋体" w:cs="宋体" w:hint="eastAsia"/>
                <w:sz w:val="24"/>
                <w:szCs w:val="24"/>
              </w:rPr>
              <w:t>千兆电口+2</w:t>
            </w:r>
            <w:r w:rsidR="00410A9F" w:rsidRPr="00C67870">
              <w:rPr>
                <w:rFonts w:ascii="宋体" w:eastAsia="宋体" w:hAnsi="宋体" w:cs="宋体" w:hint="eastAsia"/>
                <w:sz w:val="24"/>
                <w:szCs w:val="24"/>
              </w:rPr>
              <w:t>个</w:t>
            </w:r>
            <w:r w:rsidRPr="00C67870">
              <w:rPr>
                <w:rFonts w:ascii="宋体" w:eastAsia="宋体" w:hAnsi="宋体" w:cs="宋体" w:hint="eastAsia"/>
                <w:sz w:val="24"/>
                <w:szCs w:val="24"/>
              </w:rPr>
              <w:t>万兆光口</w:t>
            </w:r>
            <w:r w:rsidR="00276A6C" w:rsidRPr="00C67870">
              <w:rPr>
                <w:rFonts w:ascii="宋体" w:eastAsia="宋体" w:hAnsi="宋体" w:cs="宋体" w:hint="eastAsia"/>
                <w:sz w:val="24"/>
                <w:szCs w:val="24"/>
              </w:rPr>
              <w:t>；</w:t>
            </w:r>
          </w:p>
          <w:p w14:paraId="32B36BA0" w14:textId="77777777" w:rsidR="009B6D5D"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采用分布式管理架构，去中心化，管理平台不依赖于某一个虚拟机或物理机部署，采用分布式架构保障平台更可靠（需具有CNAS、CMA资质的第三方测试机构的证明材料，至少包含报告首页，对应功能测试页和报告尾页）</w:t>
            </w:r>
            <w:r w:rsidR="00276A6C" w:rsidRPr="00C67870">
              <w:rPr>
                <w:rFonts w:ascii="宋体" w:eastAsia="宋体" w:hAnsi="宋体" w:cs="宋体" w:hint="eastAsia"/>
                <w:sz w:val="24"/>
                <w:szCs w:val="24"/>
              </w:rPr>
              <w:t>；</w:t>
            </w:r>
          </w:p>
          <w:p w14:paraId="2834A3AE" w14:textId="77777777" w:rsidR="009B6D5D"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虚拟化管理平台具备监控功能，对资源池中CPU、网络、磁盘使用率等指标进行实时的数据统计，当指标超过设置的阈值，可以通过多种方式（短信、邮箱）告知管理员进行排障</w:t>
            </w:r>
            <w:r w:rsidR="00276A6C" w:rsidRPr="00C67870">
              <w:rPr>
                <w:rFonts w:ascii="宋体" w:eastAsia="宋体" w:hAnsi="宋体" w:cs="宋体" w:hint="eastAsia"/>
                <w:sz w:val="24"/>
                <w:szCs w:val="24"/>
              </w:rPr>
              <w:t>；</w:t>
            </w:r>
          </w:p>
          <w:p w14:paraId="067819CA" w14:textId="77777777" w:rsidR="009B6D5D"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虚拟机之间可以做到隔离保护，其中每一个虚拟机发生故障都不会影响同一个物理机上的其它虚拟机运行，以保障系统平台的安全性</w:t>
            </w:r>
            <w:r w:rsidR="00276A6C" w:rsidRPr="00C67870">
              <w:rPr>
                <w:rFonts w:ascii="宋体" w:eastAsia="宋体" w:hAnsi="宋体" w:cs="宋体" w:hint="eastAsia"/>
                <w:sz w:val="24"/>
                <w:szCs w:val="24"/>
              </w:rPr>
              <w:t>；</w:t>
            </w:r>
          </w:p>
          <w:p w14:paraId="48820A1D" w14:textId="77777777" w:rsidR="009B6D5D"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支持虚拟机的无代理备份，能支持至少100个虚拟机的高性能备份功能，无备份数据容量限制，可将直接将虚拟机备份到磁盘，并支持生成全新虚拟机的方式进行恢复</w:t>
            </w:r>
            <w:r w:rsidR="00276A6C" w:rsidRPr="00C67870">
              <w:rPr>
                <w:rFonts w:ascii="宋体" w:eastAsia="宋体" w:hAnsi="宋体" w:cs="宋体" w:hint="eastAsia"/>
                <w:sz w:val="24"/>
                <w:szCs w:val="24"/>
              </w:rPr>
              <w:t>；</w:t>
            </w:r>
          </w:p>
          <w:p w14:paraId="3FCAC90F" w14:textId="77777777" w:rsidR="009B6D5D"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为了更好的保护用户数据，支持设置定期全量备份、增量备份、差异备份（支持增量差异即基于上次增量做差异备份，不支持累积差异即基于首次全备做差异增量），支持用户灵活配置备份策略</w:t>
            </w:r>
            <w:r w:rsidR="00276A6C" w:rsidRPr="00C67870">
              <w:rPr>
                <w:rFonts w:ascii="宋体" w:eastAsia="宋体" w:hAnsi="宋体" w:cs="宋体" w:hint="eastAsia"/>
                <w:sz w:val="24"/>
                <w:szCs w:val="24"/>
              </w:rPr>
              <w:t>；</w:t>
            </w:r>
          </w:p>
          <w:p w14:paraId="61902C13" w14:textId="77777777" w:rsidR="009B6D5D"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支持创建备份复制策略，按照设定的配置策略定期对虚拟机的备份进行复制。同时支持手动对虚拟机的备份复制到其他存储</w:t>
            </w:r>
            <w:r w:rsidR="00276A6C" w:rsidRPr="00C67870">
              <w:rPr>
                <w:rFonts w:ascii="宋体" w:eastAsia="宋体" w:hAnsi="宋体" w:cs="宋体" w:hint="eastAsia"/>
                <w:sz w:val="24"/>
                <w:szCs w:val="24"/>
              </w:rPr>
              <w:t>；</w:t>
            </w:r>
          </w:p>
          <w:p w14:paraId="72F7B6C2" w14:textId="77777777" w:rsidR="009B6D5D"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支持集群的系统备份，通过备份集群的系统和业务数据，保证当控制节点或数据库故障时，可以通过备份数据进行恢复</w:t>
            </w:r>
            <w:r w:rsidR="00276A6C" w:rsidRPr="00C67870">
              <w:rPr>
                <w:rFonts w:ascii="宋体" w:eastAsia="宋体" w:hAnsi="宋体" w:cs="宋体" w:hint="eastAsia"/>
                <w:sz w:val="24"/>
                <w:szCs w:val="24"/>
              </w:rPr>
              <w:t>；</w:t>
            </w:r>
          </w:p>
          <w:p w14:paraId="242B12DC" w14:textId="77777777" w:rsidR="009B6D5D"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lastRenderedPageBreak/>
              <w:t>支持Linux虚拟机的文件备份，通过备份找回重要文件</w:t>
            </w:r>
            <w:r w:rsidR="00276A6C" w:rsidRPr="00C67870">
              <w:rPr>
                <w:rFonts w:ascii="宋体" w:eastAsia="宋体" w:hAnsi="宋体" w:cs="宋体" w:hint="eastAsia"/>
                <w:sz w:val="24"/>
                <w:szCs w:val="24"/>
              </w:rPr>
              <w:t>；</w:t>
            </w:r>
          </w:p>
          <w:p w14:paraId="237F486E" w14:textId="77777777" w:rsidR="00276A6C"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支持标准的iSCSI协议，允许外部物理主机或应用通过标准的iSCSI接口访问虚拟存储，实现Server SAN、IP-SAN、FC-SAN、NAS 的融合</w:t>
            </w:r>
            <w:r w:rsidR="00276A6C" w:rsidRPr="00C67870">
              <w:rPr>
                <w:rFonts w:ascii="宋体" w:eastAsia="宋体" w:hAnsi="宋体" w:cs="宋体" w:hint="eastAsia"/>
                <w:sz w:val="24"/>
                <w:szCs w:val="24"/>
              </w:rPr>
              <w:t>；</w:t>
            </w:r>
          </w:p>
          <w:p w14:paraId="650A7AE0" w14:textId="77777777" w:rsidR="009B6D5D"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通过iSCSI透传/非透传指令使虚拟机支持存储裸设备映射（RDM），可以将存储设备上的LUN 直接映射给虚拟机使用</w:t>
            </w:r>
            <w:r w:rsidR="00276A6C" w:rsidRPr="00C67870">
              <w:rPr>
                <w:rFonts w:ascii="宋体" w:eastAsia="宋体" w:hAnsi="宋体" w:cs="宋体" w:hint="eastAsia"/>
                <w:sz w:val="24"/>
                <w:szCs w:val="24"/>
              </w:rPr>
              <w:t>；</w:t>
            </w:r>
          </w:p>
          <w:p w14:paraId="5E18D830" w14:textId="6B1F9FEB" w:rsidR="009B6D5D" w:rsidRPr="00C67870"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数据备份迁移服务：要求对招标人系统备份迁移提供技术支撑服务，投标人需自行提供设备进行数据全备份，保障迁移过程中业务数据安全。</w:t>
            </w:r>
          </w:p>
          <w:p w14:paraId="7A2A8A17" w14:textId="4B19FB05" w:rsidR="009B6D5D" w:rsidRPr="00C67870" w:rsidRDefault="00A72D38" w:rsidP="00764BBE">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w:t>
            </w:r>
            <w:r w:rsidR="00AE2F86" w:rsidRPr="00C67870">
              <w:rPr>
                <w:rFonts w:ascii="宋体" w:eastAsia="宋体" w:hAnsi="宋体" w:cs="宋体" w:hint="eastAsia"/>
                <w:sz w:val="24"/>
                <w:szCs w:val="24"/>
              </w:rPr>
              <w:t>为了保证产品软件质量，制造商软件研发实力需通过CMMI L5认证（提供证书复印件并加盖著作权人公章）。并且为了保障突发事件应急能力，制造商应具备国家应急中心应急支撑单位CNCERT证书（国家级）（提供资质复印件并加盖著作权人公章）</w:t>
            </w:r>
            <w:r w:rsidR="00276A6C" w:rsidRPr="00C67870">
              <w:rPr>
                <w:rFonts w:ascii="宋体" w:eastAsia="宋体" w:hAnsi="宋体" w:cs="宋体" w:hint="eastAsia"/>
                <w:sz w:val="24"/>
                <w:szCs w:val="24"/>
              </w:rPr>
              <w:t>；</w:t>
            </w:r>
          </w:p>
          <w:p w14:paraId="3081903A" w14:textId="77777777" w:rsidR="009B6D5D" w:rsidRDefault="00AE2F86" w:rsidP="00C67870">
            <w:pPr>
              <w:pStyle w:val="a8"/>
              <w:numPr>
                <w:ilvl w:val="0"/>
                <w:numId w:val="8"/>
              </w:numPr>
              <w:snapToGrid w:val="0"/>
              <w:spacing w:line="320" w:lineRule="exact"/>
              <w:ind w:firstLineChars="0"/>
              <w:jc w:val="left"/>
              <w:rPr>
                <w:rFonts w:ascii="宋体" w:eastAsia="宋体" w:hAnsi="宋体" w:cs="宋体"/>
                <w:sz w:val="24"/>
                <w:szCs w:val="24"/>
              </w:rPr>
            </w:pPr>
            <w:r w:rsidRPr="00C67870">
              <w:rPr>
                <w:rFonts w:ascii="宋体" w:eastAsia="宋体" w:hAnsi="宋体" w:cs="宋体" w:hint="eastAsia"/>
                <w:sz w:val="24"/>
                <w:szCs w:val="24"/>
              </w:rPr>
              <w:t>★为保证所投产品的云备份安全防护能力，本次设备服务商需具备云安全成熟度模型CS-CMMI 5认证（提供资质复印件并加盖著作权人公章）</w:t>
            </w:r>
            <w:r w:rsidR="00276A6C" w:rsidRPr="00C67870">
              <w:rPr>
                <w:rFonts w:ascii="宋体" w:eastAsia="宋体" w:hAnsi="宋体" w:cs="宋体" w:hint="eastAsia"/>
                <w:sz w:val="24"/>
                <w:szCs w:val="24"/>
              </w:rPr>
              <w:t>。</w:t>
            </w:r>
          </w:p>
          <w:p w14:paraId="4D00A0B2" w14:textId="7586D30A" w:rsidR="00291E22" w:rsidRPr="00C67870" w:rsidRDefault="00291E22" w:rsidP="00C67870">
            <w:pPr>
              <w:pStyle w:val="a8"/>
              <w:numPr>
                <w:ilvl w:val="0"/>
                <w:numId w:val="8"/>
              </w:numPr>
              <w:snapToGrid w:val="0"/>
              <w:spacing w:line="320" w:lineRule="exact"/>
              <w:ind w:firstLineChars="0"/>
              <w:jc w:val="left"/>
              <w:rPr>
                <w:rFonts w:ascii="宋体" w:eastAsia="宋体" w:hAnsi="宋体" w:cs="宋体"/>
                <w:sz w:val="24"/>
                <w:szCs w:val="24"/>
              </w:rPr>
            </w:pPr>
            <w:r w:rsidRPr="00C04759">
              <w:rPr>
                <w:rFonts w:ascii="宋体" w:eastAsia="宋体" w:hAnsi="宋体" w:cs="宋体" w:hint="eastAsia"/>
                <w:sz w:val="24"/>
                <w:szCs w:val="24"/>
              </w:rPr>
              <w:t>★为了保证产品软件质量，及时获取有关微软相关的漏洞信息，高性能计算资源池厂商为MAPP成员并提供证明材料。</w:t>
            </w:r>
          </w:p>
        </w:tc>
        <w:tc>
          <w:tcPr>
            <w:tcW w:w="511" w:type="pct"/>
            <w:shd w:val="clear" w:color="auto" w:fill="FFFFFF"/>
            <w:noWrap/>
            <w:vAlign w:val="center"/>
          </w:tcPr>
          <w:p w14:paraId="2C21AEBF" w14:textId="77777777" w:rsidR="009B6D5D" w:rsidRDefault="00AE2F86">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lastRenderedPageBreak/>
              <w:t>1</w:t>
            </w:r>
            <w:r w:rsidR="00276A6C">
              <w:rPr>
                <w:rFonts w:ascii="宋体" w:eastAsia="宋体" w:hAnsi="宋体" w:cs="宋体" w:hint="eastAsia"/>
                <w:sz w:val="24"/>
                <w:szCs w:val="24"/>
              </w:rPr>
              <w:t>台</w:t>
            </w:r>
          </w:p>
        </w:tc>
      </w:tr>
    </w:tbl>
    <w:p w14:paraId="75AE0521" w14:textId="77777777" w:rsidR="009B6D5D" w:rsidRDefault="00AE2F86">
      <w:r>
        <w:rPr>
          <w:rFonts w:ascii="宋体" w:eastAsia="宋体" w:hAnsi="宋体" w:cs="宋体" w:hint="eastAsia"/>
          <w:sz w:val="24"/>
          <w:szCs w:val="24"/>
        </w:rPr>
        <w:br w:type="page"/>
      </w:r>
    </w:p>
    <w:p w14:paraId="3007BA6D" w14:textId="77777777" w:rsidR="009B6D5D" w:rsidRDefault="00AE2F86">
      <w:pPr>
        <w:pStyle w:val="a4"/>
        <w:outlineLvl w:val="0"/>
        <w:rPr>
          <w:rFonts w:cs="宋体"/>
          <w:sz w:val="30"/>
          <w:szCs w:val="30"/>
        </w:rPr>
      </w:pPr>
      <w:r>
        <w:rPr>
          <w:rFonts w:cs="宋体" w:hint="eastAsia"/>
          <w:sz w:val="30"/>
          <w:szCs w:val="30"/>
        </w:rPr>
        <w:lastRenderedPageBreak/>
        <w:t>第三章 竞选人须知</w:t>
      </w:r>
    </w:p>
    <w:p w14:paraId="3387AFC1" w14:textId="77777777" w:rsidR="009B6D5D" w:rsidRPr="007D13F5" w:rsidRDefault="00AE2F86" w:rsidP="000E3B83">
      <w:pPr>
        <w:pStyle w:val="2"/>
        <w:numPr>
          <w:ilvl w:val="0"/>
          <w:numId w:val="6"/>
        </w:numPr>
        <w:spacing w:line="320" w:lineRule="exact"/>
        <w:ind w:firstLineChars="200" w:firstLine="482"/>
        <w:rPr>
          <w:rFonts w:eastAsia="宋体" w:cs="宋体"/>
          <w:b/>
          <w:sz w:val="24"/>
          <w:szCs w:val="24"/>
        </w:rPr>
      </w:pPr>
      <w:r w:rsidRPr="007D13F5">
        <w:rPr>
          <w:rFonts w:eastAsia="宋体" w:cs="宋体" w:hint="eastAsia"/>
          <w:b/>
          <w:sz w:val="24"/>
          <w:szCs w:val="24"/>
        </w:rPr>
        <w:t>响应文件要求</w:t>
      </w:r>
    </w:p>
    <w:p w14:paraId="776E55E1" w14:textId="77777777" w:rsidR="009B6D5D" w:rsidRDefault="00AE2F86">
      <w:pPr>
        <w:numPr>
          <w:ilvl w:val="0"/>
          <w:numId w:val="3"/>
        </w:numPr>
        <w:spacing w:line="32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竞选人应当按照方案商务要求、方案技术要求、择优方式要求等编制响应文件，响应文件原则上采用软面订本，同时应编制完整的页码、目录。</w:t>
      </w:r>
    </w:p>
    <w:p w14:paraId="5EE17F9D" w14:textId="77777777" w:rsidR="009B6D5D" w:rsidRDefault="00AE2F86">
      <w:pPr>
        <w:pStyle w:val="a6"/>
        <w:spacing w:line="320" w:lineRule="exact"/>
        <w:ind w:firstLineChars="200" w:firstLine="480"/>
        <w:jc w:val="left"/>
        <w:rPr>
          <w:rFonts w:eastAsia="宋体" w:hAnsi="宋体" w:cs="宋体"/>
          <w:sz w:val="24"/>
          <w:szCs w:val="24"/>
        </w:rPr>
      </w:pPr>
      <w:r>
        <w:rPr>
          <w:rFonts w:eastAsia="宋体" w:hAnsi="宋体" w:cs="宋体" w:hint="eastAsia"/>
          <w:sz w:val="24"/>
          <w:szCs w:val="24"/>
        </w:rPr>
        <w:t>2、响应方案一份，响应方案应用文件袋密封。文件袋上注明项目名称、竞选人名称及 “不准提前启封”字样。文件袋的封口须加盖竞选人公章或授权代表签字。</w:t>
      </w:r>
    </w:p>
    <w:p w14:paraId="0BE99303" w14:textId="77777777" w:rsidR="009B6D5D" w:rsidRDefault="00AE2F86">
      <w:pPr>
        <w:pStyle w:val="a6"/>
        <w:spacing w:line="320" w:lineRule="exact"/>
        <w:ind w:firstLineChars="200" w:firstLine="480"/>
        <w:jc w:val="left"/>
        <w:rPr>
          <w:rFonts w:eastAsia="宋体" w:hAnsi="宋体" w:cs="宋体"/>
          <w:sz w:val="24"/>
          <w:szCs w:val="24"/>
        </w:rPr>
      </w:pPr>
      <w:r>
        <w:rPr>
          <w:rFonts w:eastAsia="宋体" w:hAnsi="宋体" w:cs="宋体" w:hint="eastAsia"/>
          <w:sz w:val="24"/>
          <w:szCs w:val="24"/>
        </w:rPr>
        <w:t>3、响应文件密封在一个文件袋内，如响应文件资料较多可分袋密封。响应文件密封后在密封处加盖竞选人公章。</w:t>
      </w:r>
    </w:p>
    <w:p w14:paraId="1AB99FED" w14:textId="77777777" w:rsidR="009B6D5D" w:rsidRDefault="00AE2F86">
      <w:pPr>
        <w:pStyle w:val="a0"/>
        <w:ind w:firstLineChars="200" w:firstLine="480"/>
        <w:jc w:val="left"/>
        <w:rPr>
          <w:rFonts w:ascii="宋体" w:hAnsi="宋体" w:cs="宋体"/>
          <w:b w:val="0"/>
          <w:bCs w:val="0"/>
          <w:sz w:val="24"/>
        </w:rPr>
      </w:pPr>
      <w:r>
        <w:rPr>
          <w:rFonts w:ascii="宋体" w:hAnsi="宋体" w:cs="宋体" w:hint="eastAsia"/>
          <w:b w:val="0"/>
          <w:bCs w:val="0"/>
          <w:sz w:val="24"/>
        </w:rPr>
        <w:t>4、响应文件中须提供竞选人营业执照、法定代表人身份证明书及法定代表人授权委托书（格式自拟）、资格条件要求提供的其他资料。（加盖竞选人鲜章）</w:t>
      </w:r>
    </w:p>
    <w:p w14:paraId="5E3905A9" w14:textId="77777777" w:rsidR="009B6D5D" w:rsidRPr="007D13F5" w:rsidRDefault="00AE2F86" w:rsidP="000E3B83">
      <w:pPr>
        <w:pStyle w:val="2"/>
        <w:numPr>
          <w:ilvl w:val="0"/>
          <w:numId w:val="6"/>
        </w:numPr>
        <w:spacing w:line="320" w:lineRule="exact"/>
        <w:ind w:firstLineChars="200" w:firstLine="482"/>
        <w:rPr>
          <w:rFonts w:eastAsia="宋体" w:cs="宋体"/>
          <w:b/>
          <w:sz w:val="24"/>
          <w:szCs w:val="24"/>
        </w:rPr>
      </w:pPr>
      <w:r w:rsidRPr="007D13F5">
        <w:rPr>
          <w:rFonts w:eastAsia="宋体" w:cs="宋体" w:hint="eastAsia"/>
          <w:b/>
          <w:sz w:val="24"/>
          <w:szCs w:val="24"/>
        </w:rPr>
        <w:t>方案评审</w:t>
      </w:r>
    </w:p>
    <w:p w14:paraId="4C9B17EF" w14:textId="77777777" w:rsidR="009B6D5D" w:rsidRDefault="00AE2F86">
      <w:pPr>
        <w:pStyle w:val="a0"/>
        <w:ind w:firstLineChars="200" w:firstLine="480"/>
        <w:jc w:val="left"/>
        <w:rPr>
          <w:rFonts w:ascii="宋体" w:hAnsi="宋体" w:cs="宋体"/>
          <w:b w:val="0"/>
          <w:bCs w:val="0"/>
          <w:sz w:val="24"/>
        </w:rPr>
      </w:pPr>
      <w:r>
        <w:rPr>
          <w:rFonts w:ascii="宋体" w:hAnsi="宋体" w:cs="宋体" w:hint="eastAsia"/>
          <w:b w:val="0"/>
          <w:bCs w:val="0"/>
          <w:sz w:val="24"/>
        </w:rPr>
        <w:t>采购人对竞选人的提交的响应方案进行综合评审，择优选择2家及以上的竞选人，并在评审当天通知竞选人提交书面报价，其中报价最低的竞选人确定为成交人，所报价格即为合同价格。</w:t>
      </w:r>
    </w:p>
    <w:p w14:paraId="74F2091B" w14:textId="77777777" w:rsidR="009B6D5D" w:rsidRPr="007D13F5" w:rsidRDefault="00AE2F86" w:rsidP="000E3B83">
      <w:pPr>
        <w:pStyle w:val="2"/>
        <w:numPr>
          <w:ilvl w:val="0"/>
          <w:numId w:val="6"/>
        </w:numPr>
        <w:spacing w:line="320" w:lineRule="exact"/>
        <w:ind w:firstLineChars="200" w:firstLine="482"/>
        <w:rPr>
          <w:rFonts w:eastAsia="宋体" w:cs="宋体"/>
          <w:b/>
          <w:sz w:val="24"/>
          <w:szCs w:val="24"/>
        </w:rPr>
      </w:pPr>
      <w:r w:rsidRPr="007D13F5">
        <w:rPr>
          <w:rFonts w:eastAsia="宋体" w:cs="宋体" w:hint="eastAsia"/>
          <w:b/>
          <w:sz w:val="24"/>
          <w:szCs w:val="24"/>
        </w:rPr>
        <w:t>报价文件要求</w:t>
      </w:r>
    </w:p>
    <w:p w14:paraId="0454567C" w14:textId="77777777" w:rsidR="009B6D5D" w:rsidRDefault="00AE2F86">
      <w:pPr>
        <w:numPr>
          <w:ilvl w:val="0"/>
          <w:numId w:val="4"/>
        </w:numPr>
        <w:snapToGrid w:val="0"/>
        <w:spacing w:line="32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竞选人需提供书面的签字盖章的报价文件，竞选人的报价为一次性报价，不得提交选择性报价。</w:t>
      </w:r>
    </w:p>
    <w:p w14:paraId="32868852" w14:textId="77777777" w:rsidR="009B6D5D" w:rsidRDefault="00AE2F86">
      <w:pPr>
        <w:widowControl/>
        <w:numPr>
          <w:ilvl w:val="0"/>
          <w:numId w:val="4"/>
        </w:numPr>
        <w:tabs>
          <w:tab w:val="left" w:pos="425"/>
        </w:tabs>
        <w:spacing w:line="38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本次竞价设定总价最高限价</w:t>
      </w:r>
      <w:r w:rsidR="002B4F82">
        <w:rPr>
          <w:rFonts w:ascii="宋体" w:eastAsia="宋体" w:hAnsi="宋体" w:cs="宋体"/>
          <w:sz w:val="24"/>
          <w:szCs w:val="24"/>
        </w:rPr>
        <w:t>3</w:t>
      </w:r>
      <w:r>
        <w:rPr>
          <w:rFonts w:ascii="宋体" w:eastAsia="宋体" w:hAnsi="宋体" w:cs="宋体" w:hint="eastAsia"/>
          <w:sz w:val="24"/>
          <w:szCs w:val="24"/>
        </w:rPr>
        <w:t>0万元；竞选人的报价不得超过最高限价，超过最高限价的否决其报价。</w:t>
      </w:r>
    </w:p>
    <w:p w14:paraId="6E28913F" w14:textId="77777777" w:rsidR="009B6D5D" w:rsidRPr="005228B8" w:rsidRDefault="00AE2F86" w:rsidP="005228B8">
      <w:pPr>
        <w:pStyle w:val="2"/>
        <w:numPr>
          <w:ilvl w:val="0"/>
          <w:numId w:val="6"/>
        </w:numPr>
        <w:spacing w:line="320" w:lineRule="exact"/>
        <w:ind w:firstLineChars="200" w:firstLine="482"/>
        <w:rPr>
          <w:rFonts w:eastAsia="宋体" w:cs="宋体"/>
          <w:b/>
          <w:sz w:val="24"/>
          <w:szCs w:val="24"/>
        </w:rPr>
      </w:pPr>
      <w:r w:rsidRPr="005228B8">
        <w:rPr>
          <w:rFonts w:eastAsia="宋体" w:cs="宋体" w:hint="eastAsia"/>
          <w:b/>
          <w:sz w:val="24"/>
          <w:szCs w:val="24"/>
        </w:rPr>
        <w:t>报价格式</w:t>
      </w:r>
    </w:p>
    <w:p w14:paraId="25590776" w14:textId="77777777" w:rsidR="009B6D5D" w:rsidRDefault="00AE2F86">
      <w:pPr>
        <w:snapToGrid w:val="0"/>
        <w:spacing w:line="320" w:lineRule="exact"/>
        <w:ind w:firstLineChars="200" w:firstLine="480"/>
        <w:rPr>
          <w:rFonts w:eastAsia="宋体" w:cs="宋体"/>
          <w:b/>
          <w:sz w:val="30"/>
          <w:szCs w:val="30"/>
        </w:rPr>
      </w:pPr>
      <w:r>
        <w:rPr>
          <w:rFonts w:ascii="宋体" w:eastAsia="宋体" w:hAnsi="宋体" w:cs="宋体" w:hint="eastAsia"/>
          <w:sz w:val="24"/>
          <w:szCs w:val="24"/>
        </w:rPr>
        <w:t>1、竞选人报价格式见下表：</w:t>
      </w:r>
    </w:p>
    <w:p w14:paraId="63801128" w14:textId="77777777" w:rsidR="00D8322B" w:rsidRDefault="00D8322B" w:rsidP="00D8322B">
      <w:pPr>
        <w:pStyle w:val="a4"/>
        <w:ind w:firstLine="0"/>
        <w:rPr>
          <w:rFonts w:ascii="方正黑体_GBK" w:eastAsia="方正黑体_GBK" w:hAnsi="方正黑体_GBK" w:cs="宋体"/>
          <w:sz w:val="32"/>
          <w:szCs w:val="32"/>
        </w:rPr>
      </w:pPr>
      <w:r>
        <w:rPr>
          <w:rFonts w:ascii="方正黑体_GBK" w:eastAsia="方正黑体_GBK" w:hAnsi="方正黑体_GBK" w:cs="宋体" w:hint="eastAsia"/>
          <w:sz w:val="32"/>
          <w:szCs w:val="32"/>
        </w:rPr>
        <w:t>采购报价单</w:t>
      </w:r>
    </w:p>
    <w:p w14:paraId="431F1CD3" w14:textId="77777777" w:rsidR="00D8322B" w:rsidRDefault="00D8322B" w:rsidP="00D8322B">
      <w:pPr>
        <w:spacing w:line="500" w:lineRule="exact"/>
        <w:rPr>
          <w:rFonts w:ascii="方正黑体_GBK" w:eastAsia="方正黑体_GBK" w:hAnsi="方正黑体_GBK" w:cs="宋体"/>
          <w:sz w:val="24"/>
          <w:szCs w:val="28"/>
        </w:rPr>
      </w:pPr>
      <w:r>
        <w:rPr>
          <w:rFonts w:ascii="方正黑体_GBK" w:eastAsia="方正黑体_GBK" w:hAnsi="方正黑体_GBK" w:cs="宋体" w:hint="eastAsia"/>
          <w:sz w:val="24"/>
          <w:szCs w:val="28"/>
        </w:rPr>
        <w:t>项目名称：</w:t>
      </w:r>
      <w:r w:rsidR="00F7592D" w:rsidRPr="00F7592D">
        <w:rPr>
          <w:rFonts w:ascii="方正黑体_GBK" w:eastAsia="方正黑体_GBK" w:hAnsi="方正黑体_GBK" w:cs="宋体" w:hint="eastAsia"/>
          <w:sz w:val="24"/>
          <w:szCs w:val="28"/>
        </w:rPr>
        <w:t>信息化系统新增网络安全产品</w:t>
      </w:r>
      <w:r>
        <w:rPr>
          <w:rFonts w:ascii="方正黑体_GBK" w:eastAsia="方正黑体_GBK" w:hAnsi="方正黑体_GBK" w:cs="宋体" w:hint="eastAsia"/>
          <w:sz w:val="24"/>
          <w:szCs w:val="28"/>
        </w:rPr>
        <w:t>项目</w:t>
      </w:r>
    </w:p>
    <w:p w14:paraId="1BA196B5" w14:textId="77777777" w:rsidR="00D8322B" w:rsidRDefault="00D8322B" w:rsidP="00D8322B">
      <w:pPr>
        <w:spacing w:line="500" w:lineRule="exact"/>
        <w:rPr>
          <w:rFonts w:ascii="方正黑体_GBK" w:eastAsia="方正黑体_GBK" w:hAnsi="方正黑体_GBK" w:cs="宋体"/>
          <w:sz w:val="24"/>
          <w:szCs w:val="28"/>
        </w:rPr>
      </w:pPr>
      <w:r>
        <w:rPr>
          <w:rFonts w:ascii="方正黑体_GBK" w:eastAsia="方正黑体_GBK" w:hAnsi="方正黑体_GBK" w:cs="宋体"/>
          <w:sz w:val="24"/>
          <w:szCs w:val="28"/>
        </w:rPr>
        <w:t>需求单位</w:t>
      </w:r>
      <w:r>
        <w:rPr>
          <w:rFonts w:ascii="方正黑体_GBK" w:eastAsia="方正黑体_GBK" w:hAnsi="方正黑体_GBK" w:cs="宋体" w:hint="eastAsia"/>
          <w:sz w:val="24"/>
          <w:szCs w:val="28"/>
        </w:rPr>
        <w:t>：</w:t>
      </w:r>
      <w:r>
        <w:rPr>
          <w:rFonts w:ascii="方正黑体_GBK" w:eastAsia="方正黑体_GBK" w:hAnsi="方正黑体_GBK" w:cs="宋体"/>
          <w:sz w:val="24"/>
          <w:szCs w:val="28"/>
        </w:rPr>
        <w:t>重庆市环鼎环保工程有限公司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478"/>
        <w:gridCol w:w="1417"/>
        <w:gridCol w:w="851"/>
        <w:gridCol w:w="1559"/>
        <w:gridCol w:w="1276"/>
        <w:gridCol w:w="850"/>
        <w:gridCol w:w="1276"/>
      </w:tblGrid>
      <w:tr w:rsidR="00D8322B" w14:paraId="7D20B868" w14:textId="77777777" w:rsidTr="00D8322B">
        <w:trPr>
          <w:cantSplit/>
          <w:trHeight w:val="1154"/>
        </w:trPr>
        <w:tc>
          <w:tcPr>
            <w:tcW w:w="615" w:type="dxa"/>
            <w:vAlign w:val="center"/>
          </w:tcPr>
          <w:p w14:paraId="211F5F3E" w14:textId="77777777" w:rsidR="00D8322B" w:rsidRDefault="00D8322B">
            <w:pPr>
              <w:spacing w:line="320" w:lineRule="exact"/>
              <w:jc w:val="center"/>
              <w:rPr>
                <w:rFonts w:ascii="宋体" w:eastAsia="宋体" w:hAnsi="宋体" w:cs="宋体"/>
                <w:sz w:val="24"/>
                <w:szCs w:val="24"/>
              </w:rPr>
            </w:pPr>
            <w:r>
              <w:rPr>
                <w:rFonts w:ascii="宋体" w:eastAsia="宋体" w:hAnsi="宋体" w:cs="宋体" w:hint="eastAsia"/>
                <w:sz w:val="24"/>
                <w:szCs w:val="24"/>
              </w:rPr>
              <w:t>序号</w:t>
            </w:r>
          </w:p>
        </w:tc>
        <w:tc>
          <w:tcPr>
            <w:tcW w:w="1478" w:type="dxa"/>
            <w:vAlign w:val="center"/>
          </w:tcPr>
          <w:p w14:paraId="4B959DEC" w14:textId="77777777" w:rsidR="00D8322B" w:rsidRDefault="00D8322B">
            <w:pPr>
              <w:spacing w:line="320" w:lineRule="exact"/>
              <w:jc w:val="center"/>
              <w:rPr>
                <w:rFonts w:ascii="宋体" w:eastAsia="宋体" w:hAnsi="宋体" w:cs="宋体"/>
                <w:sz w:val="24"/>
                <w:szCs w:val="24"/>
              </w:rPr>
            </w:pPr>
            <w:r>
              <w:rPr>
                <w:rFonts w:ascii="宋体" w:eastAsia="宋体" w:hAnsi="宋体" w:cs="宋体" w:hint="eastAsia"/>
                <w:sz w:val="24"/>
                <w:szCs w:val="24"/>
              </w:rPr>
              <w:t>产品（设备）</w:t>
            </w:r>
          </w:p>
          <w:p w14:paraId="45D83CC1" w14:textId="77777777" w:rsidR="00D8322B" w:rsidRDefault="00D8322B">
            <w:pPr>
              <w:spacing w:line="320" w:lineRule="exact"/>
              <w:jc w:val="center"/>
              <w:rPr>
                <w:rFonts w:ascii="宋体" w:eastAsia="宋体" w:hAnsi="宋体" w:cs="宋体"/>
                <w:sz w:val="24"/>
                <w:szCs w:val="24"/>
              </w:rPr>
            </w:pPr>
            <w:r>
              <w:rPr>
                <w:rFonts w:ascii="宋体" w:eastAsia="宋体" w:hAnsi="宋体" w:cs="宋体" w:hint="eastAsia"/>
                <w:sz w:val="24"/>
                <w:szCs w:val="24"/>
              </w:rPr>
              <w:t>名称</w:t>
            </w:r>
          </w:p>
        </w:tc>
        <w:tc>
          <w:tcPr>
            <w:tcW w:w="1417" w:type="dxa"/>
            <w:vAlign w:val="center"/>
          </w:tcPr>
          <w:p w14:paraId="139F7FAC" w14:textId="77777777" w:rsidR="00D8322B" w:rsidRDefault="00D8322B">
            <w:pPr>
              <w:spacing w:line="320" w:lineRule="exact"/>
              <w:jc w:val="center"/>
              <w:rPr>
                <w:rFonts w:ascii="宋体" w:eastAsia="宋体" w:hAnsi="宋体" w:cs="宋体"/>
                <w:sz w:val="24"/>
                <w:szCs w:val="24"/>
              </w:rPr>
            </w:pPr>
            <w:r>
              <w:rPr>
                <w:rFonts w:ascii="宋体" w:eastAsia="宋体" w:hAnsi="宋体" w:cs="宋体" w:hint="eastAsia"/>
                <w:sz w:val="24"/>
                <w:szCs w:val="24"/>
              </w:rPr>
              <w:t>产品（设备）</w:t>
            </w:r>
          </w:p>
          <w:p w14:paraId="68F1AEDE" w14:textId="77777777" w:rsidR="00D8322B" w:rsidRDefault="00D8322B">
            <w:pPr>
              <w:spacing w:line="320" w:lineRule="exact"/>
              <w:jc w:val="center"/>
              <w:rPr>
                <w:rFonts w:ascii="宋体" w:eastAsia="宋体" w:hAnsi="宋体" w:cs="宋体"/>
                <w:sz w:val="24"/>
                <w:szCs w:val="24"/>
              </w:rPr>
            </w:pPr>
            <w:r>
              <w:rPr>
                <w:rFonts w:ascii="宋体" w:eastAsia="宋体" w:hAnsi="宋体" w:cs="宋体"/>
                <w:sz w:val="24"/>
                <w:szCs w:val="24"/>
              </w:rPr>
              <w:t>规格</w:t>
            </w:r>
            <w:r>
              <w:rPr>
                <w:rFonts w:ascii="宋体" w:eastAsia="宋体" w:hAnsi="宋体" w:cs="宋体" w:hint="eastAsia"/>
                <w:sz w:val="24"/>
                <w:szCs w:val="24"/>
              </w:rPr>
              <w:t>型号</w:t>
            </w:r>
          </w:p>
        </w:tc>
        <w:tc>
          <w:tcPr>
            <w:tcW w:w="851" w:type="dxa"/>
            <w:vAlign w:val="center"/>
          </w:tcPr>
          <w:p w14:paraId="1ACE5C22" w14:textId="77777777" w:rsidR="00D8322B" w:rsidRDefault="00D8322B">
            <w:pPr>
              <w:spacing w:line="320" w:lineRule="exact"/>
              <w:jc w:val="center"/>
              <w:rPr>
                <w:rFonts w:ascii="宋体" w:eastAsia="宋体" w:hAnsi="宋体" w:cs="宋体"/>
                <w:sz w:val="24"/>
                <w:szCs w:val="24"/>
              </w:rPr>
            </w:pPr>
            <w:r>
              <w:rPr>
                <w:rFonts w:ascii="宋体" w:eastAsia="宋体" w:hAnsi="宋体" w:cs="宋体" w:hint="eastAsia"/>
                <w:sz w:val="24"/>
                <w:szCs w:val="24"/>
              </w:rPr>
              <w:t>数量</w:t>
            </w:r>
          </w:p>
        </w:tc>
        <w:tc>
          <w:tcPr>
            <w:tcW w:w="1559" w:type="dxa"/>
            <w:vAlign w:val="center"/>
          </w:tcPr>
          <w:p w14:paraId="79B143E3" w14:textId="77777777" w:rsidR="00D8322B" w:rsidRDefault="00D8322B">
            <w:pPr>
              <w:spacing w:line="320" w:lineRule="exact"/>
              <w:jc w:val="center"/>
              <w:rPr>
                <w:rFonts w:ascii="宋体" w:eastAsia="宋体" w:hAnsi="宋体" w:cs="宋体"/>
                <w:sz w:val="24"/>
                <w:szCs w:val="24"/>
              </w:rPr>
            </w:pPr>
            <w:r>
              <w:rPr>
                <w:rFonts w:ascii="宋体" w:eastAsia="宋体" w:hAnsi="宋体" w:cs="宋体" w:hint="eastAsia"/>
                <w:sz w:val="24"/>
                <w:szCs w:val="24"/>
              </w:rPr>
              <w:t>单价（元）</w:t>
            </w:r>
          </w:p>
        </w:tc>
        <w:tc>
          <w:tcPr>
            <w:tcW w:w="1276" w:type="dxa"/>
            <w:vAlign w:val="center"/>
          </w:tcPr>
          <w:p w14:paraId="20865CDE" w14:textId="77777777" w:rsidR="00D8322B" w:rsidRDefault="00D8322B">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合计报价（小写）</w:t>
            </w:r>
          </w:p>
          <w:p w14:paraId="5DA57ECC" w14:textId="77777777" w:rsidR="00D8322B" w:rsidRDefault="00D8322B">
            <w:pPr>
              <w:spacing w:line="320" w:lineRule="exact"/>
              <w:jc w:val="center"/>
              <w:rPr>
                <w:rFonts w:ascii="宋体" w:eastAsia="宋体" w:hAnsi="宋体" w:cs="宋体"/>
                <w:sz w:val="24"/>
                <w:szCs w:val="24"/>
              </w:rPr>
            </w:pPr>
            <w:r>
              <w:rPr>
                <w:rFonts w:ascii="宋体" w:eastAsia="宋体" w:hAnsi="宋体" w:cs="宋体" w:hint="eastAsia"/>
                <w:sz w:val="24"/>
                <w:szCs w:val="24"/>
              </w:rPr>
              <w:t>单位（元）</w:t>
            </w:r>
          </w:p>
        </w:tc>
        <w:tc>
          <w:tcPr>
            <w:tcW w:w="850" w:type="dxa"/>
            <w:vAlign w:val="center"/>
          </w:tcPr>
          <w:p w14:paraId="30FE4342" w14:textId="77777777" w:rsidR="00D8322B" w:rsidRDefault="00D8322B" w:rsidP="00D8322B">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交货周期</w:t>
            </w:r>
          </w:p>
        </w:tc>
        <w:tc>
          <w:tcPr>
            <w:tcW w:w="1276" w:type="dxa"/>
            <w:vAlign w:val="center"/>
          </w:tcPr>
          <w:p w14:paraId="25670B14" w14:textId="77777777" w:rsidR="00D8322B" w:rsidRDefault="00D8322B" w:rsidP="00D8322B">
            <w:pPr>
              <w:snapToGrid w:val="0"/>
              <w:spacing w:line="320" w:lineRule="exact"/>
              <w:jc w:val="center"/>
              <w:rPr>
                <w:rFonts w:ascii="宋体" w:eastAsia="宋体" w:hAnsi="宋体" w:cs="宋体"/>
                <w:sz w:val="24"/>
                <w:szCs w:val="24"/>
              </w:rPr>
            </w:pPr>
            <w:r>
              <w:rPr>
                <w:rFonts w:ascii="宋体" w:eastAsia="宋体" w:hAnsi="宋体" w:cs="宋体" w:hint="eastAsia"/>
                <w:sz w:val="24"/>
                <w:szCs w:val="24"/>
              </w:rPr>
              <w:t>交货地点</w:t>
            </w:r>
          </w:p>
        </w:tc>
      </w:tr>
      <w:tr w:rsidR="003C6A15" w14:paraId="2DD671D7" w14:textId="77777777" w:rsidTr="00D761CA">
        <w:trPr>
          <w:cantSplit/>
          <w:trHeight w:val="885"/>
        </w:trPr>
        <w:tc>
          <w:tcPr>
            <w:tcW w:w="615" w:type="dxa"/>
            <w:vAlign w:val="center"/>
          </w:tcPr>
          <w:p w14:paraId="6B4F6C2F" w14:textId="77777777" w:rsidR="003C6A15" w:rsidRDefault="003C6A15">
            <w:pPr>
              <w:spacing w:line="320" w:lineRule="exact"/>
              <w:jc w:val="center"/>
              <w:rPr>
                <w:rFonts w:ascii="宋体" w:eastAsia="宋体" w:hAnsi="宋体" w:cs="宋体"/>
                <w:sz w:val="24"/>
                <w:szCs w:val="24"/>
              </w:rPr>
            </w:pPr>
            <w:r>
              <w:rPr>
                <w:rFonts w:ascii="宋体" w:eastAsia="宋体" w:hAnsi="宋体" w:cs="宋体" w:hint="eastAsia"/>
                <w:sz w:val="24"/>
                <w:szCs w:val="24"/>
              </w:rPr>
              <w:t>1</w:t>
            </w:r>
          </w:p>
        </w:tc>
        <w:tc>
          <w:tcPr>
            <w:tcW w:w="1478" w:type="dxa"/>
            <w:vAlign w:val="center"/>
          </w:tcPr>
          <w:p w14:paraId="60F63165" w14:textId="77777777" w:rsidR="003C6A15" w:rsidRDefault="003C6A15" w:rsidP="00D761CA">
            <w:pPr>
              <w:spacing w:line="320" w:lineRule="exact"/>
              <w:jc w:val="center"/>
              <w:rPr>
                <w:rFonts w:ascii="宋体" w:eastAsia="宋体" w:hAnsi="宋体" w:cs="宋体"/>
                <w:sz w:val="24"/>
                <w:szCs w:val="24"/>
              </w:rPr>
            </w:pPr>
          </w:p>
        </w:tc>
        <w:tc>
          <w:tcPr>
            <w:tcW w:w="1417" w:type="dxa"/>
            <w:vAlign w:val="center"/>
          </w:tcPr>
          <w:p w14:paraId="5FD1E64D" w14:textId="77777777" w:rsidR="003C6A15" w:rsidRDefault="003C6A15" w:rsidP="00D761CA">
            <w:pPr>
              <w:spacing w:line="320" w:lineRule="exact"/>
              <w:jc w:val="center"/>
              <w:rPr>
                <w:rFonts w:ascii="宋体" w:eastAsia="宋体" w:hAnsi="宋体" w:cs="宋体"/>
                <w:sz w:val="24"/>
                <w:szCs w:val="24"/>
              </w:rPr>
            </w:pPr>
          </w:p>
        </w:tc>
        <w:tc>
          <w:tcPr>
            <w:tcW w:w="851" w:type="dxa"/>
            <w:vAlign w:val="center"/>
          </w:tcPr>
          <w:p w14:paraId="127D066C" w14:textId="77777777" w:rsidR="003C6A15" w:rsidRDefault="003C6A15" w:rsidP="00D761CA">
            <w:pPr>
              <w:spacing w:line="320" w:lineRule="exact"/>
              <w:jc w:val="center"/>
              <w:rPr>
                <w:rFonts w:ascii="宋体" w:eastAsia="宋体" w:hAnsi="宋体" w:cs="宋体"/>
                <w:sz w:val="24"/>
                <w:szCs w:val="24"/>
              </w:rPr>
            </w:pPr>
          </w:p>
        </w:tc>
        <w:tc>
          <w:tcPr>
            <w:tcW w:w="1559" w:type="dxa"/>
            <w:vAlign w:val="center"/>
          </w:tcPr>
          <w:p w14:paraId="616C06AB" w14:textId="77777777" w:rsidR="003C6A15" w:rsidRDefault="003C6A15" w:rsidP="00D761CA">
            <w:pPr>
              <w:spacing w:line="320" w:lineRule="exact"/>
              <w:jc w:val="center"/>
              <w:rPr>
                <w:rFonts w:ascii="宋体" w:eastAsia="宋体" w:hAnsi="宋体" w:cs="宋体"/>
                <w:sz w:val="24"/>
                <w:szCs w:val="24"/>
              </w:rPr>
            </w:pPr>
          </w:p>
        </w:tc>
        <w:tc>
          <w:tcPr>
            <w:tcW w:w="1276" w:type="dxa"/>
            <w:tcBorders>
              <w:right w:val="single" w:sz="4" w:space="0" w:color="auto"/>
            </w:tcBorders>
            <w:vAlign w:val="center"/>
          </w:tcPr>
          <w:p w14:paraId="0848B91F" w14:textId="77777777" w:rsidR="003C6A15" w:rsidRDefault="003C6A15" w:rsidP="00D761CA">
            <w:pPr>
              <w:spacing w:line="320" w:lineRule="exact"/>
              <w:jc w:val="center"/>
              <w:rPr>
                <w:rFonts w:ascii="宋体" w:eastAsia="宋体" w:hAnsi="宋体" w:cs="宋体"/>
                <w:sz w:val="24"/>
                <w:szCs w:val="24"/>
              </w:rPr>
            </w:pPr>
          </w:p>
        </w:tc>
        <w:tc>
          <w:tcPr>
            <w:tcW w:w="850" w:type="dxa"/>
            <w:vMerge w:val="restart"/>
            <w:tcBorders>
              <w:right w:val="single" w:sz="4" w:space="0" w:color="auto"/>
            </w:tcBorders>
            <w:vAlign w:val="center"/>
          </w:tcPr>
          <w:p w14:paraId="68F29C6C" w14:textId="77777777" w:rsidR="003C6A15" w:rsidRDefault="003C6A15" w:rsidP="00D761CA">
            <w:pPr>
              <w:spacing w:line="320" w:lineRule="exact"/>
              <w:jc w:val="center"/>
              <w:rPr>
                <w:rFonts w:ascii="宋体" w:eastAsia="宋体" w:hAnsi="宋体" w:cs="宋体"/>
                <w:sz w:val="24"/>
                <w:szCs w:val="24"/>
              </w:rPr>
            </w:pPr>
          </w:p>
        </w:tc>
        <w:tc>
          <w:tcPr>
            <w:tcW w:w="1276" w:type="dxa"/>
            <w:vMerge w:val="restart"/>
            <w:tcBorders>
              <w:right w:val="single" w:sz="4" w:space="0" w:color="auto"/>
            </w:tcBorders>
            <w:vAlign w:val="center"/>
          </w:tcPr>
          <w:p w14:paraId="3E67C3FC" w14:textId="77777777" w:rsidR="003C6A15" w:rsidRDefault="003C6A15" w:rsidP="00D761CA">
            <w:pPr>
              <w:spacing w:line="320" w:lineRule="exact"/>
              <w:jc w:val="center"/>
              <w:rPr>
                <w:rFonts w:ascii="宋体" w:eastAsia="宋体" w:hAnsi="宋体" w:cs="宋体"/>
                <w:sz w:val="24"/>
                <w:szCs w:val="24"/>
              </w:rPr>
            </w:pPr>
          </w:p>
        </w:tc>
      </w:tr>
      <w:tr w:rsidR="003C6A15" w14:paraId="6B1385D6" w14:textId="77777777" w:rsidTr="00D761CA">
        <w:trPr>
          <w:cantSplit/>
          <w:trHeight w:val="744"/>
        </w:trPr>
        <w:tc>
          <w:tcPr>
            <w:tcW w:w="5920" w:type="dxa"/>
            <w:gridSpan w:val="5"/>
            <w:tcBorders>
              <w:bottom w:val="single" w:sz="4" w:space="0" w:color="auto"/>
            </w:tcBorders>
            <w:vAlign w:val="center"/>
          </w:tcPr>
          <w:p w14:paraId="16DA1009" w14:textId="77777777" w:rsidR="003C6A15" w:rsidRDefault="003C6A15" w:rsidP="00D761CA">
            <w:pPr>
              <w:spacing w:line="320" w:lineRule="exact"/>
              <w:ind w:firstLineChars="800" w:firstLine="1920"/>
              <w:jc w:val="center"/>
              <w:rPr>
                <w:rFonts w:ascii="宋体" w:eastAsia="宋体" w:hAnsi="宋体" w:cs="宋体"/>
                <w:sz w:val="24"/>
                <w:szCs w:val="24"/>
              </w:rPr>
            </w:pPr>
            <w:r>
              <w:rPr>
                <w:rFonts w:ascii="宋体" w:eastAsia="宋体" w:hAnsi="宋体" w:cs="宋体" w:hint="eastAsia"/>
                <w:sz w:val="24"/>
                <w:szCs w:val="24"/>
              </w:rPr>
              <w:t>报价总计（大写）</w:t>
            </w:r>
          </w:p>
        </w:tc>
        <w:tc>
          <w:tcPr>
            <w:tcW w:w="1276" w:type="dxa"/>
            <w:tcBorders>
              <w:bottom w:val="single" w:sz="4" w:space="0" w:color="auto"/>
              <w:right w:val="single" w:sz="4" w:space="0" w:color="auto"/>
            </w:tcBorders>
            <w:vAlign w:val="center"/>
          </w:tcPr>
          <w:p w14:paraId="46A5F552" w14:textId="77777777" w:rsidR="003C6A15" w:rsidRDefault="003C6A15" w:rsidP="00D761CA">
            <w:pPr>
              <w:spacing w:line="320" w:lineRule="exact"/>
              <w:jc w:val="center"/>
              <w:rPr>
                <w:rFonts w:ascii="宋体" w:eastAsia="宋体" w:hAnsi="宋体" w:cs="宋体"/>
                <w:sz w:val="24"/>
                <w:szCs w:val="24"/>
              </w:rPr>
            </w:pPr>
          </w:p>
        </w:tc>
        <w:tc>
          <w:tcPr>
            <w:tcW w:w="850" w:type="dxa"/>
            <w:vMerge/>
            <w:tcBorders>
              <w:bottom w:val="single" w:sz="4" w:space="0" w:color="auto"/>
              <w:right w:val="single" w:sz="4" w:space="0" w:color="auto"/>
            </w:tcBorders>
          </w:tcPr>
          <w:p w14:paraId="67C132A3" w14:textId="77777777" w:rsidR="003C6A15" w:rsidRDefault="003C6A15">
            <w:pPr>
              <w:spacing w:line="320" w:lineRule="exact"/>
              <w:rPr>
                <w:rFonts w:ascii="宋体" w:eastAsia="宋体" w:hAnsi="宋体" w:cs="宋体"/>
                <w:sz w:val="24"/>
                <w:szCs w:val="24"/>
              </w:rPr>
            </w:pPr>
          </w:p>
        </w:tc>
        <w:tc>
          <w:tcPr>
            <w:tcW w:w="1276" w:type="dxa"/>
            <w:vMerge/>
            <w:tcBorders>
              <w:bottom w:val="single" w:sz="4" w:space="0" w:color="auto"/>
              <w:right w:val="single" w:sz="4" w:space="0" w:color="auto"/>
            </w:tcBorders>
          </w:tcPr>
          <w:p w14:paraId="79C08DF9" w14:textId="77777777" w:rsidR="003C6A15" w:rsidRDefault="003C6A15">
            <w:pPr>
              <w:spacing w:line="320" w:lineRule="exact"/>
              <w:rPr>
                <w:rFonts w:ascii="宋体" w:eastAsia="宋体" w:hAnsi="宋体" w:cs="宋体"/>
                <w:sz w:val="24"/>
                <w:szCs w:val="24"/>
              </w:rPr>
            </w:pPr>
          </w:p>
        </w:tc>
      </w:tr>
    </w:tbl>
    <w:p w14:paraId="670250A9" w14:textId="77777777" w:rsidR="009B6D5D" w:rsidRDefault="009B6D5D">
      <w:pPr>
        <w:spacing w:line="500" w:lineRule="exact"/>
        <w:rPr>
          <w:rFonts w:ascii="宋体" w:eastAsia="宋体" w:hAnsi="宋体" w:cs="宋体"/>
          <w:sz w:val="24"/>
          <w:szCs w:val="28"/>
        </w:rPr>
      </w:pPr>
    </w:p>
    <w:p w14:paraId="5EDD4F37" w14:textId="77777777" w:rsidR="009B6D5D" w:rsidRDefault="00AE2F86">
      <w:pPr>
        <w:spacing w:line="440" w:lineRule="exact"/>
        <w:jc w:val="right"/>
        <w:rPr>
          <w:rFonts w:ascii="宋体" w:eastAsia="宋体" w:hAnsi="宋体" w:cs="宋体"/>
          <w:sz w:val="24"/>
          <w:szCs w:val="28"/>
        </w:rPr>
      </w:pPr>
      <w:r>
        <w:rPr>
          <w:rFonts w:ascii="宋体" w:hAnsi="宋体" w:cs="宋体" w:hint="eastAsia"/>
          <w:sz w:val="24"/>
          <w:szCs w:val="28"/>
        </w:rPr>
        <w:t xml:space="preserve"> </w:t>
      </w:r>
      <w:r>
        <w:rPr>
          <w:rFonts w:ascii="宋体" w:eastAsia="宋体" w:hAnsi="宋体" w:cs="宋体" w:hint="eastAsia"/>
          <w:sz w:val="24"/>
          <w:szCs w:val="28"/>
        </w:rPr>
        <w:t>竞选人：</w:t>
      </w:r>
      <w:r>
        <w:rPr>
          <w:rFonts w:ascii="宋体" w:eastAsia="宋体" w:hAnsi="宋体" w:cs="宋体" w:hint="eastAsia"/>
          <w:sz w:val="24"/>
          <w:szCs w:val="28"/>
          <w:u w:val="single"/>
        </w:rPr>
        <w:t xml:space="preserve">  (报价单位名称）   </w:t>
      </w:r>
      <w:r>
        <w:rPr>
          <w:rFonts w:ascii="宋体" w:eastAsia="宋体" w:hAnsi="宋体" w:cs="宋体" w:hint="eastAsia"/>
          <w:sz w:val="24"/>
          <w:szCs w:val="28"/>
        </w:rPr>
        <w:t>（盖单位公章）</w:t>
      </w:r>
    </w:p>
    <w:p w14:paraId="6B34D96E" w14:textId="77777777" w:rsidR="009B6D5D" w:rsidRDefault="00AE2F86">
      <w:pPr>
        <w:spacing w:line="440" w:lineRule="exact"/>
        <w:jc w:val="right"/>
        <w:rPr>
          <w:rFonts w:ascii="宋体" w:eastAsia="宋体" w:hAnsi="宋体" w:cs="宋体"/>
          <w:sz w:val="24"/>
          <w:szCs w:val="28"/>
        </w:rPr>
      </w:pPr>
      <w:r>
        <w:rPr>
          <w:rFonts w:ascii="宋体" w:eastAsia="宋体" w:hAnsi="宋体" w:cs="宋体" w:hint="eastAsia"/>
          <w:sz w:val="24"/>
          <w:szCs w:val="28"/>
        </w:rPr>
        <w:t>法定代表人或其委托代理人：</w:t>
      </w:r>
      <w:r>
        <w:rPr>
          <w:rFonts w:ascii="宋体" w:eastAsia="宋体" w:hAnsi="宋体" w:cs="宋体" w:hint="eastAsia"/>
          <w:sz w:val="24"/>
          <w:szCs w:val="28"/>
          <w:u w:val="single"/>
        </w:rPr>
        <w:t xml:space="preserve">  （签字）    </w:t>
      </w:r>
      <w:r>
        <w:rPr>
          <w:rFonts w:ascii="宋体" w:eastAsia="宋体" w:hAnsi="宋体" w:cs="宋体" w:hint="eastAsia"/>
          <w:sz w:val="24"/>
          <w:szCs w:val="28"/>
          <w:u w:val="single"/>
        </w:rPr>
        <w:tab/>
      </w:r>
    </w:p>
    <w:p w14:paraId="658632BE" w14:textId="77777777" w:rsidR="009B6D5D" w:rsidRDefault="00AE2F86">
      <w:pPr>
        <w:spacing w:line="440" w:lineRule="exact"/>
        <w:jc w:val="right"/>
        <w:rPr>
          <w:rFonts w:ascii="宋体" w:eastAsia="宋体" w:hAnsi="宋体" w:cs="宋体"/>
          <w:sz w:val="24"/>
          <w:szCs w:val="28"/>
        </w:rPr>
      </w:pPr>
      <w:r>
        <w:rPr>
          <w:rFonts w:ascii="宋体" w:eastAsia="宋体" w:hAnsi="宋体" w:cs="宋体" w:hint="eastAsia"/>
          <w:sz w:val="24"/>
          <w:szCs w:val="28"/>
          <w:u w:val="single"/>
        </w:rPr>
        <w:t xml:space="preserve">    </w:t>
      </w:r>
      <w:r>
        <w:rPr>
          <w:rFonts w:ascii="宋体" w:eastAsia="宋体" w:hAnsi="宋体" w:cs="宋体" w:hint="eastAsia"/>
          <w:sz w:val="24"/>
          <w:szCs w:val="28"/>
        </w:rPr>
        <w:t>年</w:t>
      </w:r>
      <w:r>
        <w:rPr>
          <w:rFonts w:ascii="宋体" w:eastAsia="宋体" w:hAnsi="宋体" w:cs="宋体" w:hint="eastAsia"/>
          <w:sz w:val="24"/>
          <w:szCs w:val="28"/>
          <w:u w:val="single"/>
        </w:rPr>
        <w:t xml:space="preserve">    </w:t>
      </w:r>
      <w:r>
        <w:rPr>
          <w:rFonts w:ascii="宋体" w:eastAsia="宋体" w:hAnsi="宋体" w:cs="宋体" w:hint="eastAsia"/>
          <w:sz w:val="24"/>
          <w:szCs w:val="28"/>
        </w:rPr>
        <w:t>月</w:t>
      </w:r>
      <w:r>
        <w:rPr>
          <w:rFonts w:ascii="宋体" w:eastAsia="宋体" w:hAnsi="宋体" w:cs="宋体" w:hint="eastAsia"/>
          <w:sz w:val="24"/>
          <w:szCs w:val="28"/>
          <w:u w:val="single"/>
        </w:rPr>
        <w:t xml:space="preserve">    </w:t>
      </w:r>
      <w:r>
        <w:rPr>
          <w:rFonts w:ascii="宋体" w:eastAsia="宋体" w:hAnsi="宋体" w:cs="宋体" w:hint="eastAsia"/>
          <w:sz w:val="24"/>
          <w:szCs w:val="28"/>
        </w:rPr>
        <w:t>日</w:t>
      </w:r>
    </w:p>
    <w:p w14:paraId="68557E82" w14:textId="77777777" w:rsidR="009B6D5D" w:rsidRDefault="009B6D5D">
      <w:pPr>
        <w:pStyle w:val="a0"/>
        <w:jc w:val="left"/>
      </w:pPr>
    </w:p>
    <w:sectPr w:rsidR="009B6D5D">
      <w:pgSz w:w="11906" w:h="16838"/>
      <w:pgMar w:top="850" w:right="1134" w:bottom="850" w:left="1134" w:header="851" w:footer="992" w:gutter="0"/>
      <w:cols w:space="720"/>
      <w:docGrid w:type="lines" w:linePitch="4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E90B3" w14:textId="77777777" w:rsidR="00E90C9E" w:rsidRDefault="00E90C9E" w:rsidP="006F2D20">
      <w:r>
        <w:separator/>
      </w:r>
    </w:p>
  </w:endnote>
  <w:endnote w:type="continuationSeparator" w:id="0">
    <w:p w14:paraId="023EB2E1" w14:textId="77777777" w:rsidR="00E90C9E" w:rsidRDefault="00E90C9E" w:rsidP="006F2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仿宋_GBK">
    <w:altName w:val="微软雅黑"/>
    <w:panose1 w:val="02000000000000000000"/>
    <w:charset w:val="86"/>
    <w:family w:val="auto"/>
    <w:pitch w:val="variable"/>
    <w:sig w:usb0="A00002BF" w:usb1="38CF7CFA" w:usb2="00082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P Ming Li U">
    <w:altName w:val="宋体"/>
    <w:charset w:val="86"/>
    <w:family w:val="auto"/>
    <w:pitch w:val="default"/>
    <w:sig w:usb0="00000000" w:usb1="00000000" w:usb2="00000010" w:usb3="00000000" w:csb0="00040000" w:csb1="00000000"/>
  </w:font>
  <w:font w:name="方正小标宋_GBK">
    <w:altName w:val="微软雅黑"/>
    <w:panose1 w:val="02000000000000000000"/>
    <w:charset w:val="86"/>
    <w:family w:val="auto"/>
    <w:pitch w:val="variable"/>
    <w:sig w:usb0="A00002BF" w:usb1="38CF7CFA" w:usb2="00082016" w:usb3="00000000" w:csb0="00040001" w:csb1="00000000"/>
  </w:font>
  <w:font w:name="新宋体">
    <w:panose1 w:val="02010609030101010101"/>
    <w:charset w:val="86"/>
    <w:family w:val="modern"/>
    <w:pitch w:val="fixed"/>
    <w:sig w:usb0="00000283" w:usb1="288F0000" w:usb2="00000016" w:usb3="00000000" w:csb0="00040001" w:csb1="00000000"/>
  </w:font>
  <w:font w:name="方正黑体_GBK">
    <w:altName w:val="微软雅黑"/>
    <w:panose1 w:val="02000000000000000000"/>
    <w:charset w:val="86"/>
    <w:family w:val="auto"/>
    <w:pitch w:val="variable"/>
    <w:sig w:usb0="A00002BF" w:usb1="38CF7CFA" w:usb2="00082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5808A" w14:textId="77777777" w:rsidR="00E90C9E" w:rsidRDefault="00E90C9E" w:rsidP="006F2D20">
      <w:r>
        <w:separator/>
      </w:r>
    </w:p>
  </w:footnote>
  <w:footnote w:type="continuationSeparator" w:id="0">
    <w:p w14:paraId="5EB03E33" w14:textId="77777777" w:rsidR="00E90C9E" w:rsidRDefault="00E90C9E" w:rsidP="006F2D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3E1C70"/>
    <w:multiLevelType w:val="singleLevel"/>
    <w:tmpl w:val="9F3E1C70"/>
    <w:lvl w:ilvl="0">
      <w:start w:val="1"/>
      <w:numFmt w:val="decimal"/>
      <w:lvlText w:val="%1."/>
      <w:lvlJc w:val="left"/>
      <w:pPr>
        <w:tabs>
          <w:tab w:val="left" w:pos="312"/>
        </w:tabs>
      </w:pPr>
    </w:lvl>
  </w:abstractNum>
  <w:abstractNum w:abstractNumId="1" w15:restartNumberingAfterBreak="0">
    <w:nsid w:val="A70BA6B3"/>
    <w:multiLevelType w:val="singleLevel"/>
    <w:tmpl w:val="A70BA6B3"/>
    <w:lvl w:ilvl="0">
      <w:start w:val="1"/>
      <w:numFmt w:val="decimal"/>
      <w:suff w:val="nothing"/>
      <w:lvlText w:val="%1、"/>
      <w:lvlJc w:val="left"/>
    </w:lvl>
  </w:abstractNum>
  <w:abstractNum w:abstractNumId="2" w15:restartNumberingAfterBreak="0">
    <w:nsid w:val="0A4C2F2B"/>
    <w:multiLevelType w:val="hybridMultilevel"/>
    <w:tmpl w:val="AFA4ABF0"/>
    <w:lvl w:ilvl="0" w:tplc="0409000F">
      <w:start w:val="1"/>
      <w:numFmt w:val="decimal"/>
      <w:lvlText w:val="%1."/>
      <w:lvlJc w:val="left"/>
      <w:pPr>
        <w:ind w:left="420" w:hanging="420"/>
      </w:pPr>
    </w:lvl>
    <w:lvl w:ilvl="1" w:tplc="BF3E2AEC">
      <w:numFmt w:val="bullet"/>
      <w:lvlText w:val="★"/>
      <w:lvlJc w:val="left"/>
      <w:pPr>
        <w:ind w:left="780" w:hanging="360"/>
      </w:pPr>
      <w:rPr>
        <w:rFonts w:ascii="宋体" w:eastAsia="宋体" w:hAnsi="宋体" w:cs="宋体"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D16814"/>
    <w:multiLevelType w:val="singleLevel"/>
    <w:tmpl w:val="31FDEFC2"/>
    <w:lvl w:ilvl="0">
      <w:start w:val="1"/>
      <w:numFmt w:val="chineseCounting"/>
      <w:suff w:val="nothing"/>
      <w:lvlText w:val="%1、"/>
      <w:lvlJc w:val="left"/>
      <w:rPr>
        <w:rFonts w:hint="eastAsia"/>
      </w:rPr>
    </w:lvl>
  </w:abstractNum>
  <w:abstractNum w:abstractNumId="4" w15:restartNumberingAfterBreak="0">
    <w:nsid w:val="1E5F49E6"/>
    <w:multiLevelType w:val="singleLevel"/>
    <w:tmpl w:val="31FDEFC2"/>
    <w:lvl w:ilvl="0">
      <w:start w:val="1"/>
      <w:numFmt w:val="chineseCounting"/>
      <w:suff w:val="nothing"/>
      <w:lvlText w:val="%1、"/>
      <w:lvlJc w:val="left"/>
      <w:rPr>
        <w:rFonts w:hint="eastAsia"/>
      </w:rPr>
    </w:lvl>
  </w:abstractNum>
  <w:abstractNum w:abstractNumId="5" w15:restartNumberingAfterBreak="0">
    <w:nsid w:val="31FDEFC2"/>
    <w:multiLevelType w:val="singleLevel"/>
    <w:tmpl w:val="31FDEFC2"/>
    <w:lvl w:ilvl="0">
      <w:start w:val="1"/>
      <w:numFmt w:val="chineseCounting"/>
      <w:suff w:val="nothing"/>
      <w:lvlText w:val="%1、"/>
      <w:lvlJc w:val="left"/>
      <w:rPr>
        <w:rFonts w:hint="eastAsia"/>
      </w:rPr>
    </w:lvl>
  </w:abstractNum>
  <w:abstractNum w:abstractNumId="6" w15:restartNumberingAfterBreak="0">
    <w:nsid w:val="431127B5"/>
    <w:multiLevelType w:val="hybridMultilevel"/>
    <w:tmpl w:val="EE665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D17B1E"/>
    <w:multiLevelType w:val="hybridMultilevel"/>
    <w:tmpl w:val="116C9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2321FC"/>
    <w:multiLevelType w:val="hybridMultilevel"/>
    <w:tmpl w:val="2CDC6FF2"/>
    <w:lvl w:ilvl="0" w:tplc="0409000F">
      <w:start w:val="1"/>
      <w:numFmt w:val="decimal"/>
      <w:lvlText w:val="%1."/>
      <w:lvlJc w:val="left"/>
      <w:pPr>
        <w:ind w:left="420" w:hanging="420"/>
      </w:pPr>
    </w:lvl>
    <w:lvl w:ilvl="1" w:tplc="FEE43388">
      <w:numFmt w:val="bullet"/>
      <w:lvlText w:val="★"/>
      <w:lvlJc w:val="left"/>
      <w:pPr>
        <w:ind w:left="780" w:hanging="360"/>
      </w:pPr>
      <w:rPr>
        <w:rFonts w:ascii="宋体" w:eastAsia="宋体" w:hAnsi="宋体" w:cs="宋体"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FB0466"/>
    <w:multiLevelType w:val="singleLevel"/>
    <w:tmpl w:val="69FB0466"/>
    <w:lvl w:ilvl="0">
      <w:start w:val="1"/>
      <w:numFmt w:val="chineseCounting"/>
      <w:suff w:val="nothing"/>
      <w:lvlText w:val="%1、"/>
      <w:lvlJc w:val="left"/>
      <w:rPr>
        <w:rFonts w:hint="eastAsia"/>
      </w:rPr>
    </w:lvl>
  </w:abstractNum>
  <w:abstractNum w:abstractNumId="10" w15:restartNumberingAfterBreak="0">
    <w:nsid w:val="6ABC77D6"/>
    <w:multiLevelType w:val="hybridMultilevel"/>
    <w:tmpl w:val="2E0288E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num>
  <w:num w:numId="2">
    <w:abstractNumId w:val="9"/>
  </w:num>
  <w:num w:numId="3">
    <w:abstractNumId w:val="0"/>
  </w:num>
  <w:num w:numId="4">
    <w:abstractNumId w:val="1"/>
  </w:num>
  <w:num w:numId="5">
    <w:abstractNumId w:val="3"/>
  </w:num>
  <w:num w:numId="6">
    <w:abstractNumId w:val="4"/>
  </w:num>
  <w:num w:numId="7">
    <w:abstractNumId w:val="6"/>
  </w:num>
  <w:num w:numId="8">
    <w:abstractNumId w:val="8"/>
  </w:num>
  <w:num w:numId="9">
    <w:abstractNumId w:val="2"/>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3D8"/>
    <w:rsid w:val="000051B4"/>
    <w:rsid w:val="000204DC"/>
    <w:rsid w:val="00035DB9"/>
    <w:rsid w:val="0003797F"/>
    <w:rsid w:val="00053699"/>
    <w:rsid w:val="00055DDF"/>
    <w:rsid w:val="000621B4"/>
    <w:rsid w:val="00067B43"/>
    <w:rsid w:val="00074A32"/>
    <w:rsid w:val="00082C24"/>
    <w:rsid w:val="000830E1"/>
    <w:rsid w:val="000A10DD"/>
    <w:rsid w:val="000A11F7"/>
    <w:rsid w:val="000B1397"/>
    <w:rsid w:val="000C07D1"/>
    <w:rsid w:val="000D6D66"/>
    <w:rsid w:val="000E3B83"/>
    <w:rsid w:val="0012096D"/>
    <w:rsid w:val="00121426"/>
    <w:rsid w:val="0013104D"/>
    <w:rsid w:val="00153002"/>
    <w:rsid w:val="00157AE7"/>
    <w:rsid w:val="001651B8"/>
    <w:rsid w:val="00165219"/>
    <w:rsid w:val="00177415"/>
    <w:rsid w:val="00181302"/>
    <w:rsid w:val="001948DC"/>
    <w:rsid w:val="001B2599"/>
    <w:rsid w:val="001B259B"/>
    <w:rsid w:val="001B4F82"/>
    <w:rsid w:val="001C0ABA"/>
    <w:rsid w:val="002131D5"/>
    <w:rsid w:val="002141B3"/>
    <w:rsid w:val="00224DFA"/>
    <w:rsid w:val="002358AA"/>
    <w:rsid w:val="002540AF"/>
    <w:rsid w:val="00276A6C"/>
    <w:rsid w:val="00291E22"/>
    <w:rsid w:val="0029739B"/>
    <w:rsid w:val="002A0DDD"/>
    <w:rsid w:val="002A1554"/>
    <w:rsid w:val="002A2DAF"/>
    <w:rsid w:val="002A5FC5"/>
    <w:rsid w:val="002B4F82"/>
    <w:rsid w:val="002B5768"/>
    <w:rsid w:val="002B5EAC"/>
    <w:rsid w:val="002D43CE"/>
    <w:rsid w:val="002D6F13"/>
    <w:rsid w:val="00301139"/>
    <w:rsid w:val="0031383A"/>
    <w:rsid w:val="003147EB"/>
    <w:rsid w:val="00317227"/>
    <w:rsid w:val="00321181"/>
    <w:rsid w:val="00332DBF"/>
    <w:rsid w:val="00341DFD"/>
    <w:rsid w:val="00374DC9"/>
    <w:rsid w:val="0037705C"/>
    <w:rsid w:val="00385B95"/>
    <w:rsid w:val="003B5F59"/>
    <w:rsid w:val="003C6A15"/>
    <w:rsid w:val="003D5CA1"/>
    <w:rsid w:val="003E012E"/>
    <w:rsid w:val="003E1AAF"/>
    <w:rsid w:val="00410A9F"/>
    <w:rsid w:val="00414233"/>
    <w:rsid w:val="00435835"/>
    <w:rsid w:val="004737BE"/>
    <w:rsid w:val="004866F4"/>
    <w:rsid w:val="0048751B"/>
    <w:rsid w:val="00490088"/>
    <w:rsid w:val="00490AF8"/>
    <w:rsid w:val="00490DCF"/>
    <w:rsid w:val="004C1B7F"/>
    <w:rsid w:val="004D6720"/>
    <w:rsid w:val="004F591B"/>
    <w:rsid w:val="004F72D9"/>
    <w:rsid w:val="004F7CDE"/>
    <w:rsid w:val="005016E4"/>
    <w:rsid w:val="00505853"/>
    <w:rsid w:val="005228B8"/>
    <w:rsid w:val="00523DF6"/>
    <w:rsid w:val="00524C45"/>
    <w:rsid w:val="0054539A"/>
    <w:rsid w:val="00550995"/>
    <w:rsid w:val="005538C8"/>
    <w:rsid w:val="00554643"/>
    <w:rsid w:val="005605AA"/>
    <w:rsid w:val="00561E40"/>
    <w:rsid w:val="00584E6C"/>
    <w:rsid w:val="005863C2"/>
    <w:rsid w:val="0059621E"/>
    <w:rsid w:val="005A46BD"/>
    <w:rsid w:val="005B1D1B"/>
    <w:rsid w:val="005C4301"/>
    <w:rsid w:val="005E01D8"/>
    <w:rsid w:val="005E0CC4"/>
    <w:rsid w:val="005E4ECF"/>
    <w:rsid w:val="005F0CFD"/>
    <w:rsid w:val="005F31B6"/>
    <w:rsid w:val="005F4668"/>
    <w:rsid w:val="00621AF2"/>
    <w:rsid w:val="00630329"/>
    <w:rsid w:val="006331EE"/>
    <w:rsid w:val="00634E14"/>
    <w:rsid w:val="00653D7E"/>
    <w:rsid w:val="00655B86"/>
    <w:rsid w:val="0067250C"/>
    <w:rsid w:val="00676BA2"/>
    <w:rsid w:val="00676DEB"/>
    <w:rsid w:val="00677594"/>
    <w:rsid w:val="00680284"/>
    <w:rsid w:val="0069389F"/>
    <w:rsid w:val="00693C81"/>
    <w:rsid w:val="00695D84"/>
    <w:rsid w:val="006A7C12"/>
    <w:rsid w:val="006B73DE"/>
    <w:rsid w:val="006C28A3"/>
    <w:rsid w:val="006C5E3B"/>
    <w:rsid w:val="006C72F4"/>
    <w:rsid w:val="006E4403"/>
    <w:rsid w:val="006F2D20"/>
    <w:rsid w:val="006F2E1F"/>
    <w:rsid w:val="006F2FBC"/>
    <w:rsid w:val="00712029"/>
    <w:rsid w:val="00714FFC"/>
    <w:rsid w:val="0073373F"/>
    <w:rsid w:val="00764BBE"/>
    <w:rsid w:val="00781F49"/>
    <w:rsid w:val="00792032"/>
    <w:rsid w:val="0079362E"/>
    <w:rsid w:val="00794664"/>
    <w:rsid w:val="007B02AB"/>
    <w:rsid w:val="007B6CB7"/>
    <w:rsid w:val="007D075B"/>
    <w:rsid w:val="007D13F5"/>
    <w:rsid w:val="007D26D7"/>
    <w:rsid w:val="007D27F6"/>
    <w:rsid w:val="007D3C09"/>
    <w:rsid w:val="007E6646"/>
    <w:rsid w:val="007F7A7B"/>
    <w:rsid w:val="008014DA"/>
    <w:rsid w:val="008024FA"/>
    <w:rsid w:val="00802782"/>
    <w:rsid w:val="00817954"/>
    <w:rsid w:val="00824731"/>
    <w:rsid w:val="00826D4B"/>
    <w:rsid w:val="0083359A"/>
    <w:rsid w:val="00847295"/>
    <w:rsid w:val="008763A6"/>
    <w:rsid w:val="0087739C"/>
    <w:rsid w:val="00883C4E"/>
    <w:rsid w:val="00885AD1"/>
    <w:rsid w:val="00887459"/>
    <w:rsid w:val="008925BA"/>
    <w:rsid w:val="008A444C"/>
    <w:rsid w:val="008B22F6"/>
    <w:rsid w:val="008D19FF"/>
    <w:rsid w:val="00913FB3"/>
    <w:rsid w:val="009300AE"/>
    <w:rsid w:val="00940302"/>
    <w:rsid w:val="00943CAA"/>
    <w:rsid w:val="00962890"/>
    <w:rsid w:val="0096773A"/>
    <w:rsid w:val="009709BF"/>
    <w:rsid w:val="0097732C"/>
    <w:rsid w:val="009B003C"/>
    <w:rsid w:val="009B6D5D"/>
    <w:rsid w:val="009D118F"/>
    <w:rsid w:val="009E27B9"/>
    <w:rsid w:val="009F2400"/>
    <w:rsid w:val="00A113CA"/>
    <w:rsid w:val="00A176C4"/>
    <w:rsid w:val="00A22931"/>
    <w:rsid w:val="00A377E0"/>
    <w:rsid w:val="00A41D0E"/>
    <w:rsid w:val="00A51FCA"/>
    <w:rsid w:val="00A57A37"/>
    <w:rsid w:val="00A57BEA"/>
    <w:rsid w:val="00A701C3"/>
    <w:rsid w:val="00A72D38"/>
    <w:rsid w:val="00A738D5"/>
    <w:rsid w:val="00A92481"/>
    <w:rsid w:val="00AB0D4C"/>
    <w:rsid w:val="00AB39D3"/>
    <w:rsid w:val="00AB7FD8"/>
    <w:rsid w:val="00AC1A16"/>
    <w:rsid w:val="00AD515A"/>
    <w:rsid w:val="00AE2F86"/>
    <w:rsid w:val="00B13A7B"/>
    <w:rsid w:val="00B25889"/>
    <w:rsid w:val="00B26A72"/>
    <w:rsid w:val="00B3342A"/>
    <w:rsid w:val="00B51FC6"/>
    <w:rsid w:val="00B6253A"/>
    <w:rsid w:val="00B72C59"/>
    <w:rsid w:val="00B73144"/>
    <w:rsid w:val="00B742A6"/>
    <w:rsid w:val="00B94175"/>
    <w:rsid w:val="00BA2FB6"/>
    <w:rsid w:val="00BA5DB8"/>
    <w:rsid w:val="00BA65CF"/>
    <w:rsid w:val="00BB0F5E"/>
    <w:rsid w:val="00BB72A8"/>
    <w:rsid w:val="00BC7621"/>
    <w:rsid w:val="00BD619F"/>
    <w:rsid w:val="00BF0049"/>
    <w:rsid w:val="00C04759"/>
    <w:rsid w:val="00C15C2D"/>
    <w:rsid w:val="00C2595D"/>
    <w:rsid w:val="00C25FF8"/>
    <w:rsid w:val="00C3788A"/>
    <w:rsid w:val="00C40856"/>
    <w:rsid w:val="00C470F7"/>
    <w:rsid w:val="00C5131F"/>
    <w:rsid w:val="00C67870"/>
    <w:rsid w:val="00C70BFA"/>
    <w:rsid w:val="00C93894"/>
    <w:rsid w:val="00CA15C7"/>
    <w:rsid w:val="00CB35C5"/>
    <w:rsid w:val="00CC5569"/>
    <w:rsid w:val="00CC5598"/>
    <w:rsid w:val="00CE2B17"/>
    <w:rsid w:val="00CE7731"/>
    <w:rsid w:val="00CE7CB3"/>
    <w:rsid w:val="00D077F6"/>
    <w:rsid w:val="00D30437"/>
    <w:rsid w:val="00D349AD"/>
    <w:rsid w:val="00D370F4"/>
    <w:rsid w:val="00D546E7"/>
    <w:rsid w:val="00D713A3"/>
    <w:rsid w:val="00D761CA"/>
    <w:rsid w:val="00D8322B"/>
    <w:rsid w:val="00D84BBF"/>
    <w:rsid w:val="00DC0CF7"/>
    <w:rsid w:val="00DD2A2C"/>
    <w:rsid w:val="00DD762A"/>
    <w:rsid w:val="00DE2E94"/>
    <w:rsid w:val="00DF2EB8"/>
    <w:rsid w:val="00E235F7"/>
    <w:rsid w:val="00E27F92"/>
    <w:rsid w:val="00E405B6"/>
    <w:rsid w:val="00E54EE5"/>
    <w:rsid w:val="00E62843"/>
    <w:rsid w:val="00E67087"/>
    <w:rsid w:val="00E72FC0"/>
    <w:rsid w:val="00E773D8"/>
    <w:rsid w:val="00E90C9E"/>
    <w:rsid w:val="00EB7F00"/>
    <w:rsid w:val="00EC52FD"/>
    <w:rsid w:val="00ED4BDF"/>
    <w:rsid w:val="00EE1AC1"/>
    <w:rsid w:val="00EE6601"/>
    <w:rsid w:val="00EF1F9E"/>
    <w:rsid w:val="00F30B8B"/>
    <w:rsid w:val="00F47CE6"/>
    <w:rsid w:val="00F533C4"/>
    <w:rsid w:val="00F548BE"/>
    <w:rsid w:val="00F56C1D"/>
    <w:rsid w:val="00F71E50"/>
    <w:rsid w:val="00F7592D"/>
    <w:rsid w:val="00F862BC"/>
    <w:rsid w:val="00F90EFE"/>
    <w:rsid w:val="00FA239E"/>
    <w:rsid w:val="00FA6CFC"/>
    <w:rsid w:val="00FB53C7"/>
    <w:rsid w:val="00FC3D22"/>
    <w:rsid w:val="00FC6043"/>
    <w:rsid w:val="00FE0D24"/>
    <w:rsid w:val="00FE0E48"/>
    <w:rsid w:val="04EB770A"/>
    <w:rsid w:val="0A8C3484"/>
    <w:rsid w:val="0B6E638C"/>
    <w:rsid w:val="0D600854"/>
    <w:rsid w:val="0DF61900"/>
    <w:rsid w:val="1081433D"/>
    <w:rsid w:val="145920AD"/>
    <w:rsid w:val="161E065F"/>
    <w:rsid w:val="16DC34D6"/>
    <w:rsid w:val="174738DB"/>
    <w:rsid w:val="1EAE1F60"/>
    <w:rsid w:val="1F805D8D"/>
    <w:rsid w:val="1FA02A6F"/>
    <w:rsid w:val="1FB64E8E"/>
    <w:rsid w:val="21862629"/>
    <w:rsid w:val="245B5AC4"/>
    <w:rsid w:val="2A503CE6"/>
    <w:rsid w:val="2BD119B0"/>
    <w:rsid w:val="35107041"/>
    <w:rsid w:val="3B8775E7"/>
    <w:rsid w:val="3E0F4150"/>
    <w:rsid w:val="3E413B9C"/>
    <w:rsid w:val="3FCF05DD"/>
    <w:rsid w:val="414656E3"/>
    <w:rsid w:val="42F263D4"/>
    <w:rsid w:val="430A1D0C"/>
    <w:rsid w:val="45293313"/>
    <w:rsid w:val="48716E54"/>
    <w:rsid w:val="4A4E0FCD"/>
    <w:rsid w:val="4A517794"/>
    <w:rsid w:val="4C251C5B"/>
    <w:rsid w:val="4D7E3036"/>
    <w:rsid w:val="4DB4300E"/>
    <w:rsid w:val="4FBE4991"/>
    <w:rsid w:val="50C025BE"/>
    <w:rsid w:val="560806FB"/>
    <w:rsid w:val="5A2A0794"/>
    <w:rsid w:val="5D3121C7"/>
    <w:rsid w:val="5FC63F32"/>
    <w:rsid w:val="616E7739"/>
    <w:rsid w:val="61857AE6"/>
    <w:rsid w:val="64D41B80"/>
    <w:rsid w:val="6F695DC6"/>
    <w:rsid w:val="70457C8C"/>
    <w:rsid w:val="732614AD"/>
    <w:rsid w:val="759F5CE0"/>
    <w:rsid w:val="7BF5648F"/>
    <w:rsid w:val="7D1C1B00"/>
    <w:rsid w:val="7DB4253A"/>
    <w:rsid w:val="7F30029C"/>
    <w:rsid w:val="7FCD078C"/>
    <w:rsid w:val="7FF42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4AA82"/>
  <w15:docId w15:val="{3A833A6C-D7A7-46AD-8F01-42658290F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semiHidden="1"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eastAsia="方正仿宋_GBK"/>
      <w:kern w:val="2"/>
      <w:sz w:val="3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adjustRightInd w:val="0"/>
      <w:snapToGrid w:val="0"/>
      <w:spacing w:line="360" w:lineRule="auto"/>
      <w:outlineLvl w:val="1"/>
    </w:pPr>
    <w:rPr>
      <w:rFonts w:ascii="宋体" w:hAnsi="宋体"/>
    </w:rPr>
  </w:style>
  <w:style w:type="paragraph" w:styleId="3">
    <w:name w:val="heading 3"/>
    <w:basedOn w:val="a"/>
    <w:next w:val="a"/>
    <w:uiPriority w:val="9"/>
    <w:qFormat/>
    <w:pPr>
      <w:keepNext/>
      <w:keepLines/>
      <w:tabs>
        <w:tab w:val="left" w:pos="720"/>
      </w:tabs>
      <w:spacing w:before="100" w:after="100"/>
      <w:ind w:left="720" w:hanging="720"/>
      <w:jc w:val="left"/>
      <w:outlineLvl w:val="2"/>
    </w:pPr>
    <w:rPr>
      <w:rFonts w:eastAsia="仿宋_GB2312"/>
      <w:b/>
      <w:kern w:val="0"/>
      <w:sz w:val="20"/>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jc w:val="center"/>
    </w:pPr>
    <w:rPr>
      <w:rFonts w:eastAsia="宋体"/>
      <w:b/>
      <w:bCs/>
      <w:sz w:val="44"/>
      <w:szCs w:val="24"/>
    </w:rPr>
  </w:style>
  <w:style w:type="paragraph" w:styleId="a4">
    <w:name w:val="Body Text First Indent"/>
    <w:basedOn w:val="a0"/>
    <w:link w:val="Char"/>
    <w:qFormat/>
    <w:pPr>
      <w:spacing w:line="360" w:lineRule="auto"/>
      <w:ind w:firstLine="420"/>
    </w:pPr>
    <w:rPr>
      <w:rFonts w:ascii="宋体" w:hAnsi="宋体"/>
      <w:sz w:val="24"/>
    </w:rPr>
  </w:style>
  <w:style w:type="paragraph" w:styleId="a5">
    <w:name w:val="Body Text Indent"/>
    <w:basedOn w:val="a"/>
    <w:qFormat/>
    <w:pPr>
      <w:ind w:firstLine="630"/>
    </w:pPr>
    <w:rPr>
      <w:rFonts w:eastAsia="宋体"/>
    </w:rPr>
  </w:style>
  <w:style w:type="paragraph" w:styleId="a6">
    <w:name w:val="Plain Text"/>
    <w:basedOn w:val="a"/>
    <w:qFormat/>
    <w:pPr>
      <w:adjustRightInd w:val="0"/>
      <w:snapToGrid w:val="0"/>
      <w:spacing w:line="360" w:lineRule="auto"/>
    </w:pPr>
    <w:rPr>
      <w:rFonts w:ascii="宋体" w:hAnsi="Courier New"/>
      <w:sz w:val="21"/>
    </w:rPr>
  </w:style>
  <w:style w:type="paragraph" w:styleId="a7">
    <w:name w:val="Date"/>
    <w:basedOn w:val="a"/>
    <w:next w:val="a"/>
    <w:qFormat/>
  </w:style>
  <w:style w:type="paragraph" w:styleId="20">
    <w:name w:val="Body Text First Indent 2"/>
    <w:basedOn w:val="a5"/>
    <w:semiHidden/>
    <w:unhideWhenUsed/>
    <w:qFormat/>
    <w:pPr>
      <w:spacing w:after="120"/>
      <w:ind w:leftChars="200" w:left="420" w:firstLineChars="200" w:firstLine="420"/>
    </w:pPr>
    <w:rPr>
      <w:rFonts w:eastAsia="方正仿宋_GBK"/>
    </w:rPr>
  </w:style>
  <w:style w:type="paragraph" w:customStyle="1" w:styleId="Default">
    <w:name w:val="Default"/>
    <w:qFormat/>
    <w:pPr>
      <w:widowControl w:val="0"/>
      <w:autoSpaceDE w:val="0"/>
      <w:autoSpaceDN w:val="0"/>
      <w:adjustRightInd w:val="0"/>
    </w:pPr>
    <w:rPr>
      <w:rFonts w:ascii="P Ming Li U" w:eastAsia="P Ming Li U" w:cs="P Ming Li U"/>
      <w:color w:val="000000"/>
      <w:sz w:val="24"/>
      <w:szCs w:val="24"/>
    </w:rPr>
  </w:style>
  <w:style w:type="character" w:customStyle="1" w:styleId="font21">
    <w:name w:val="font21"/>
    <w:basedOn w:val="a1"/>
    <w:qFormat/>
    <w:rPr>
      <w:rFonts w:ascii="宋体" w:eastAsia="宋体" w:hAnsi="宋体" w:cs="宋体" w:hint="eastAsia"/>
      <w:color w:val="000000"/>
      <w:sz w:val="21"/>
      <w:szCs w:val="21"/>
      <w:u w:val="none"/>
    </w:rPr>
  </w:style>
  <w:style w:type="paragraph" w:styleId="a8">
    <w:name w:val="List Paragraph"/>
    <w:basedOn w:val="a"/>
    <w:uiPriority w:val="34"/>
    <w:qFormat/>
    <w:pPr>
      <w:ind w:firstLineChars="200" w:firstLine="420"/>
    </w:pPr>
  </w:style>
  <w:style w:type="character" w:customStyle="1" w:styleId="Char">
    <w:name w:val="正文首行缩进 Char"/>
    <w:basedOn w:val="a1"/>
    <w:link w:val="a4"/>
    <w:rsid w:val="00D8322B"/>
    <w:rPr>
      <w:rFonts w:ascii="宋体" w:hAnsi="宋体"/>
      <w:b/>
      <w:bCs/>
      <w:kern w:val="2"/>
      <w:sz w:val="24"/>
      <w:szCs w:val="24"/>
    </w:rPr>
  </w:style>
  <w:style w:type="paragraph" w:styleId="a9">
    <w:name w:val="header"/>
    <w:basedOn w:val="a"/>
    <w:link w:val="Char0"/>
    <w:rsid w:val="006F2D2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9"/>
    <w:rsid w:val="006F2D20"/>
    <w:rPr>
      <w:rFonts w:eastAsia="方正仿宋_GBK"/>
      <w:kern w:val="2"/>
      <w:sz w:val="18"/>
      <w:szCs w:val="18"/>
    </w:rPr>
  </w:style>
  <w:style w:type="paragraph" w:styleId="aa">
    <w:name w:val="footer"/>
    <w:basedOn w:val="a"/>
    <w:link w:val="Char1"/>
    <w:rsid w:val="006F2D20"/>
    <w:pPr>
      <w:tabs>
        <w:tab w:val="center" w:pos="4153"/>
        <w:tab w:val="right" w:pos="8306"/>
      </w:tabs>
      <w:snapToGrid w:val="0"/>
      <w:jc w:val="left"/>
    </w:pPr>
    <w:rPr>
      <w:sz w:val="18"/>
      <w:szCs w:val="18"/>
    </w:rPr>
  </w:style>
  <w:style w:type="character" w:customStyle="1" w:styleId="Char1">
    <w:name w:val="页脚 Char"/>
    <w:basedOn w:val="a1"/>
    <w:link w:val="aa"/>
    <w:rsid w:val="006F2D20"/>
    <w:rPr>
      <w:rFonts w:eastAsia="方正仿宋_GBK"/>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830</Words>
  <Characters>4734</Characters>
  <Application>Microsoft Office Word</Application>
  <DocSecurity>0</DocSecurity>
  <Lines>39</Lines>
  <Paragraphs>11</Paragraphs>
  <ScaleCrop>false</ScaleCrop>
  <Company/>
  <LinksUpToDate>false</LinksUpToDate>
  <CharactersWithSpaces>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c:creator>
  <cp:lastModifiedBy>简中均</cp:lastModifiedBy>
  <cp:revision>1371</cp:revision>
  <dcterms:created xsi:type="dcterms:W3CDTF">2021-11-15T01:32:00Z</dcterms:created>
  <dcterms:modified xsi:type="dcterms:W3CDTF">2022-01-17T01:10:00Z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73A1DC85A1EC47A2B512747B1C80B847</vt:lpwstr>
  </property>
</Properties>
</file>