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DD3" w:rsidRDefault="006C0814">
      <w:pPr>
        <w:jc w:val="center"/>
      </w:pPr>
      <w:proofErr w:type="gramStart"/>
      <w:r>
        <w:rPr>
          <w:rFonts w:ascii="方正小标宋_GBK" w:eastAsia="方正小标宋_GBK" w:hAnsi="新宋体" w:hint="eastAsia"/>
        </w:rPr>
        <w:t>环鼎公司</w:t>
      </w:r>
      <w:proofErr w:type="gramEnd"/>
      <w:r>
        <w:rPr>
          <w:rFonts w:ascii="方正小标宋_GBK" w:eastAsia="方正小标宋_GBK" w:hAnsi="新宋体" w:hint="eastAsia"/>
        </w:rPr>
        <w:t>办公网络采购项目</w:t>
      </w:r>
      <w:r>
        <w:rPr>
          <w:rFonts w:ascii="方正小标宋_GBK" w:eastAsia="方正小标宋_GBK" w:hAnsi="新宋体" w:hint="eastAsia"/>
        </w:rPr>
        <w:t xml:space="preserve"> </w:t>
      </w:r>
      <w:r>
        <w:rPr>
          <w:rFonts w:ascii="方正小标宋_GBK" w:eastAsia="方正小标宋_GBK" w:hAnsi="新宋体" w:hint="eastAsia"/>
        </w:rPr>
        <w:t>“择优竞价”</w:t>
      </w:r>
      <w:r>
        <w:rPr>
          <w:rFonts w:ascii="方正小标宋_GBK" w:eastAsia="方正小标宋_GBK" w:hAnsi="新宋体"/>
        </w:rPr>
        <w:t>采购公告</w:t>
      </w:r>
    </w:p>
    <w:tbl>
      <w:tblPr>
        <w:tblW w:w="9399" w:type="dxa"/>
        <w:jc w:val="center"/>
        <w:tblLayout w:type="fixed"/>
        <w:tblCellMar>
          <w:left w:w="0" w:type="dxa"/>
          <w:right w:w="0" w:type="dxa"/>
        </w:tblCellMar>
        <w:tblLook w:val="04A0" w:firstRow="1" w:lastRow="0" w:firstColumn="1" w:lastColumn="0" w:noHBand="0" w:noVBand="1"/>
      </w:tblPr>
      <w:tblGrid>
        <w:gridCol w:w="3050"/>
        <w:gridCol w:w="6349"/>
      </w:tblGrid>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项目名称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proofErr w:type="gramStart"/>
            <w:r>
              <w:rPr>
                <w:rFonts w:ascii="方正仿宋_GBK" w:hAnsi="方正仿宋_GBK" w:cs="方正仿宋_GBK" w:hint="eastAsia"/>
                <w:sz w:val="21"/>
                <w:szCs w:val="21"/>
              </w:rPr>
              <w:t>环鼎公司</w:t>
            </w:r>
            <w:proofErr w:type="gramEnd"/>
            <w:r>
              <w:rPr>
                <w:rFonts w:ascii="方正仿宋_GBK" w:hAnsi="方正仿宋_GBK" w:cs="方正仿宋_GBK" w:hint="eastAsia"/>
                <w:sz w:val="21"/>
                <w:szCs w:val="21"/>
              </w:rPr>
              <w:t>办公网络采购项目</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proofErr w:type="gramStart"/>
            <w:r>
              <w:rPr>
                <w:rFonts w:ascii="方正仿宋_GBK" w:hAnsi="方正仿宋_GBK" w:cs="方正仿宋_GBK" w:hint="eastAsia"/>
                <w:sz w:val="21"/>
                <w:szCs w:val="21"/>
              </w:rPr>
              <w:t>重庆市环鼎</w:t>
            </w:r>
            <w:proofErr w:type="gramEnd"/>
            <w:r>
              <w:rPr>
                <w:rFonts w:ascii="方正仿宋_GBK" w:hAnsi="方正仿宋_GBK" w:cs="方正仿宋_GBK" w:hint="eastAsia"/>
                <w:sz w:val="21"/>
                <w:szCs w:val="21"/>
              </w:rPr>
              <w:t>环保工程有限公司</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资金渠道</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proofErr w:type="gramStart"/>
            <w:r>
              <w:rPr>
                <w:rFonts w:ascii="方正仿宋_GBK" w:hAnsi="方正仿宋_GBK" w:cs="方正仿宋_GBK" w:hint="eastAsia"/>
                <w:sz w:val="21"/>
                <w:szCs w:val="21"/>
              </w:rPr>
              <w:t>重庆市环鼎</w:t>
            </w:r>
            <w:proofErr w:type="gramEnd"/>
            <w:r>
              <w:rPr>
                <w:rFonts w:ascii="方正仿宋_GBK" w:hAnsi="方正仿宋_GBK" w:cs="方正仿宋_GBK" w:hint="eastAsia"/>
                <w:sz w:val="21"/>
                <w:szCs w:val="21"/>
              </w:rPr>
              <w:t>环保工程有限公司运行经费</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项目实施地</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重庆市巴南区界石镇界石垃圾二次转运站机房</w:t>
            </w:r>
          </w:p>
        </w:tc>
      </w:tr>
      <w:tr w:rsidR="00592DD3">
        <w:trPr>
          <w:trHeight w:val="969"/>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采购内容</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w:t>
            </w:r>
            <w:r>
              <w:rPr>
                <w:rFonts w:ascii="方正仿宋_GBK" w:hAnsi="方正仿宋_GBK" w:cs="方正仿宋_GBK" w:hint="eastAsia"/>
                <w:sz w:val="21"/>
                <w:szCs w:val="21"/>
              </w:rPr>
              <w:t>2</w:t>
            </w:r>
            <w:r>
              <w:rPr>
                <w:rFonts w:ascii="方正仿宋_GBK" w:hAnsi="方正仿宋_GBK" w:cs="方正仿宋_GBK" w:hint="eastAsia"/>
                <w:sz w:val="21"/>
                <w:szCs w:val="21"/>
              </w:rPr>
              <w:t>条</w:t>
            </w:r>
            <w:r>
              <w:rPr>
                <w:rFonts w:ascii="方正仿宋_GBK" w:hAnsi="方正仿宋_GBK" w:cs="方正仿宋_GBK" w:hint="eastAsia"/>
                <w:sz w:val="21"/>
                <w:szCs w:val="21"/>
              </w:rPr>
              <w:t>5</w:t>
            </w:r>
            <w:r>
              <w:rPr>
                <w:rFonts w:ascii="方正仿宋_GBK" w:hAnsi="方正仿宋_GBK" w:cs="方正仿宋_GBK"/>
                <w:sz w:val="21"/>
                <w:szCs w:val="21"/>
              </w:rPr>
              <w:t>0M</w:t>
            </w:r>
            <w:r>
              <w:rPr>
                <w:rFonts w:ascii="方正仿宋_GBK" w:hAnsi="方正仿宋_GBK" w:cs="方正仿宋_GBK" w:hint="eastAsia"/>
                <w:sz w:val="21"/>
                <w:szCs w:val="21"/>
              </w:rPr>
              <w:t>互联网专线，提供互联网接入和内部网络优化服务</w:t>
            </w:r>
          </w:p>
        </w:tc>
      </w:tr>
      <w:tr w:rsidR="00592DD3">
        <w:trPr>
          <w:trHeight w:val="1409"/>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资质要求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92DD3" w:rsidRDefault="006C0814">
            <w:pPr>
              <w:snapToGrid w:val="0"/>
              <w:spacing w:line="560" w:lineRule="exact"/>
              <w:rPr>
                <w:rFonts w:ascii="方正仿宋_GBK" w:hAnsi="方正仿宋_GBK" w:cs="方正仿宋_GBK"/>
                <w:sz w:val="21"/>
                <w:szCs w:val="21"/>
              </w:rPr>
            </w:pPr>
            <w:r>
              <w:rPr>
                <w:rFonts w:ascii="方正仿宋_GBK" w:hAnsi="方正仿宋_GBK" w:cs="方正仿宋_GBK" w:hint="eastAsia"/>
                <w:sz w:val="21"/>
                <w:szCs w:val="21"/>
              </w:rPr>
              <w:t>一、基本资格条件</w:t>
            </w:r>
          </w:p>
          <w:p w:rsidR="00592DD3" w:rsidRDefault="006C0814">
            <w:pPr>
              <w:spacing w:line="300" w:lineRule="exact"/>
              <w:ind w:firstLineChars="200" w:firstLine="420"/>
              <w:rPr>
                <w:rFonts w:ascii="方正仿宋_GBK" w:hAnsi="方正仿宋_GBK" w:cs="方正仿宋_GBK"/>
                <w:sz w:val="21"/>
                <w:szCs w:val="21"/>
              </w:rPr>
            </w:pPr>
            <w:r>
              <w:rPr>
                <w:rFonts w:ascii="方正仿宋_GBK" w:hAnsi="方正仿宋_GBK" w:cs="方正仿宋_GBK" w:hint="eastAsia"/>
                <w:sz w:val="21"/>
                <w:szCs w:val="21"/>
              </w:rPr>
              <w:t>1</w:t>
            </w:r>
            <w:r>
              <w:rPr>
                <w:rFonts w:ascii="方正仿宋_GBK" w:hAnsi="方正仿宋_GBK" w:cs="方正仿宋_GBK"/>
                <w:sz w:val="21"/>
                <w:szCs w:val="21"/>
              </w:rPr>
              <w:t>.</w:t>
            </w:r>
            <w:r>
              <w:rPr>
                <w:rFonts w:ascii="方正仿宋_GBK" w:hAnsi="方正仿宋_GBK" w:cs="方正仿宋_GBK" w:hint="eastAsia"/>
                <w:sz w:val="21"/>
                <w:szCs w:val="21"/>
              </w:rPr>
              <w:t>在中华人民共和国境内注册，具有市场监督管理机关登记合法的有效营业执照</w:t>
            </w:r>
          </w:p>
          <w:p w:rsidR="00592DD3" w:rsidRDefault="006C0814">
            <w:pPr>
              <w:pStyle w:val="a4"/>
              <w:ind w:firstLineChars="200"/>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2</w:t>
            </w:r>
            <w:r>
              <w:rPr>
                <w:rFonts w:ascii="方正仿宋_GBK" w:eastAsia="方正仿宋_GBK" w:hAnsi="方正仿宋_GBK" w:cs="方正仿宋_GBK"/>
                <w:b w:val="0"/>
                <w:bCs w:val="0"/>
                <w:sz w:val="21"/>
                <w:szCs w:val="21"/>
              </w:rPr>
              <w:t>.</w:t>
            </w:r>
            <w:r>
              <w:rPr>
                <w:rFonts w:ascii="方正仿宋_GBK" w:eastAsia="方正仿宋_GBK" w:hAnsi="方正仿宋_GBK" w:cs="方正仿宋_GBK" w:hint="eastAsia"/>
                <w:b w:val="0"/>
                <w:bCs w:val="0"/>
                <w:sz w:val="21"/>
                <w:szCs w:val="21"/>
              </w:rPr>
              <w:t>具有主营互联网专线业务或代办业务资格</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合同工期</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合同签订完成，供货通知发出后</w:t>
            </w:r>
            <w:r>
              <w:rPr>
                <w:rFonts w:ascii="方正仿宋_GBK" w:hAnsi="方正仿宋_GBK" w:cs="方正仿宋_GBK"/>
                <w:sz w:val="21"/>
                <w:szCs w:val="21"/>
              </w:rPr>
              <w:t>10</w:t>
            </w:r>
            <w:r>
              <w:rPr>
                <w:rFonts w:ascii="方正仿宋_GBK" w:hAnsi="方正仿宋_GBK" w:cs="方正仿宋_GBK" w:hint="eastAsia"/>
                <w:sz w:val="21"/>
                <w:szCs w:val="21"/>
              </w:rPr>
              <w:t>个工作日内完成专线接入和内部网络优化调试，合同服务期</w:t>
            </w:r>
            <w:r>
              <w:rPr>
                <w:rFonts w:ascii="方正仿宋_GBK" w:hAnsi="方正仿宋_GBK" w:cs="方正仿宋_GBK" w:hint="eastAsia"/>
                <w:sz w:val="21"/>
                <w:szCs w:val="21"/>
              </w:rPr>
              <w:t>1</w:t>
            </w:r>
            <w:r>
              <w:rPr>
                <w:rFonts w:ascii="方正仿宋_GBK" w:hAnsi="方正仿宋_GBK" w:cs="方正仿宋_GBK" w:hint="eastAsia"/>
                <w:sz w:val="21"/>
                <w:szCs w:val="21"/>
              </w:rPr>
              <w:t>年。</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采购限价</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A0175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9</w:t>
            </w:r>
            <w:r>
              <w:rPr>
                <w:rFonts w:ascii="方正仿宋_GBK" w:hAnsi="方正仿宋_GBK" w:cs="方正仿宋_GBK"/>
                <w:sz w:val="21"/>
                <w:szCs w:val="21"/>
              </w:rPr>
              <w:t>.72万元</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方案要求</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采购人的方案要求见附件采购公告说明</w:t>
            </w:r>
          </w:p>
        </w:tc>
      </w:tr>
      <w:tr w:rsidR="00592DD3">
        <w:trPr>
          <w:trHeight w:val="664"/>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择优方式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采购人对竞选人的提交的响应方案进行综合评审，择优选择</w:t>
            </w:r>
            <w:r>
              <w:rPr>
                <w:rFonts w:ascii="方正仿宋_GBK" w:hAnsi="方正仿宋_GBK" w:cs="方正仿宋_GBK" w:hint="eastAsia"/>
                <w:sz w:val="21"/>
                <w:szCs w:val="21"/>
              </w:rPr>
              <w:t>2</w:t>
            </w:r>
            <w:r>
              <w:rPr>
                <w:rFonts w:ascii="方正仿宋_GBK" w:hAnsi="方正仿宋_GBK" w:cs="方正仿宋_GBK" w:hint="eastAsia"/>
                <w:sz w:val="21"/>
                <w:szCs w:val="21"/>
              </w:rPr>
              <w:t>家竞选人，并在评审当天通知竞选人提交书面报价，其中报价最低的竞选人确定为成交人，所报价格即为合同价格</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采购公告发布时间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202</w:t>
            </w:r>
            <w:r>
              <w:rPr>
                <w:rFonts w:ascii="方正仿宋_GBK" w:hAnsi="方正仿宋_GBK" w:cs="方正仿宋_GBK"/>
                <w:sz w:val="21"/>
                <w:szCs w:val="21"/>
              </w:rPr>
              <w:t>2</w:t>
            </w:r>
            <w:r>
              <w:rPr>
                <w:rFonts w:ascii="方正仿宋_GBK" w:hAnsi="方正仿宋_GBK" w:cs="方正仿宋_GBK" w:hint="eastAsia"/>
                <w:sz w:val="21"/>
                <w:szCs w:val="21"/>
              </w:rPr>
              <w:t>年</w:t>
            </w:r>
            <w:r>
              <w:rPr>
                <w:rFonts w:ascii="方正仿宋_GBK" w:hAnsi="方正仿宋_GBK" w:cs="方正仿宋_GBK"/>
                <w:sz w:val="21"/>
                <w:szCs w:val="21"/>
              </w:rPr>
              <w:t>8</w:t>
            </w:r>
            <w:r>
              <w:rPr>
                <w:rFonts w:ascii="方正仿宋_GBK" w:hAnsi="方正仿宋_GBK" w:cs="方正仿宋_GBK" w:hint="eastAsia"/>
                <w:sz w:val="21"/>
                <w:szCs w:val="21"/>
              </w:rPr>
              <w:t>月</w:t>
            </w:r>
            <w:r>
              <w:rPr>
                <w:rFonts w:ascii="方正仿宋_GBK" w:hAnsi="方正仿宋_GBK" w:cs="方正仿宋_GBK"/>
                <w:sz w:val="21"/>
                <w:szCs w:val="21"/>
              </w:rPr>
              <w:t xml:space="preserve"> </w:t>
            </w:r>
            <w:r w:rsidR="00A01754">
              <w:rPr>
                <w:rFonts w:ascii="方正仿宋_GBK" w:hAnsi="方正仿宋_GBK" w:cs="方正仿宋_GBK"/>
                <w:sz w:val="21"/>
                <w:szCs w:val="21"/>
              </w:rPr>
              <w:t>3</w:t>
            </w:r>
            <w:r>
              <w:rPr>
                <w:rFonts w:ascii="方正仿宋_GBK" w:hAnsi="方正仿宋_GBK" w:cs="方正仿宋_GBK"/>
                <w:sz w:val="21"/>
                <w:szCs w:val="21"/>
              </w:rPr>
              <w:t xml:space="preserve"> </w:t>
            </w:r>
            <w:r>
              <w:rPr>
                <w:rFonts w:ascii="方正仿宋_GBK" w:hAnsi="方正仿宋_GBK" w:cs="方正仿宋_GBK" w:hint="eastAsia"/>
                <w:sz w:val="21"/>
                <w:szCs w:val="21"/>
              </w:rPr>
              <w:t>日</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竞选截至时间</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202</w:t>
            </w:r>
            <w:r>
              <w:rPr>
                <w:rFonts w:ascii="方正仿宋_GBK" w:hAnsi="方正仿宋_GBK" w:cs="方正仿宋_GBK"/>
                <w:sz w:val="21"/>
                <w:szCs w:val="21"/>
              </w:rPr>
              <w:t>2</w:t>
            </w:r>
            <w:r>
              <w:rPr>
                <w:rFonts w:ascii="方正仿宋_GBK" w:hAnsi="方正仿宋_GBK" w:cs="方正仿宋_GBK" w:hint="eastAsia"/>
                <w:sz w:val="21"/>
                <w:szCs w:val="21"/>
              </w:rPr>
              <w:t>年</w:t>
            </w:r>
            <w:r>
              <w:rPr>
                <w:rFonts w:ascii="方正仿宋_GBK" w:hAnsi="方正仿宋_GBK" w:cs="方正仿宋_GBK"/>
                <w:sz w:val="21"/>
                <w:szCs w:val="21"/>
              </w:rPr>
              <w:t>8</w:t>
            </w:r>
            <w:r>
              <w:rPr>
                <w:rFonts w:ascii="方正仿宋_GBK" w:hAnsi="方正仿宋_GBK" w:cs="方正仿宋_GBK" w:hint="eastAsia"/>
                <w:sz w:val="21"/>
                <w:szCs w:val="21"/>
              </w:rPr>
              <w:t>月</w:t>
            </w:r>
            <w:r>
              <w:rPr>
                <w:rFonts w:ascii="方正仿宋_GBK" w:hAnsi="方正仿宋_GBK" w:cs="方正仿宋_GBK"/>
                <w:sz w:val="21"/>
                <w:szCs w:val="21"/>
              </w:rPr>
              <w:t xml:space="preserve"> </w:t>
            </w:r>
            <w:r w:rsidR="00A01754">
              <w:rPr>
                <w:rFonts w:ascii="方正仿宋_GBK" w:hAnsi="方正仿宋_GBK" w:cs="方正仿宋_GBK"/>
                <w:sz w:val="21"/>
                <w:szCs w:val="21"/>
              </w:rPr>
              <w:t>5</w:t>
            </w:r>
            <w:r>
              <w:rPr>
                <w:rFonts w:ascii="方正仿宋_GBK" w:hAnsi="方正仿宋_GBK" w:cs="方正仿宋_GBK"/>
                <w:sz w:val="21"/>
                <w:szCs w:val="21"/>
              </w:rPr>
              <w:t xml:space="preserve"> </w:t>
            </w:r>
            <w:r>
              <w:rPr>
                <w:rFonts w:ascii="方正仿宋_GBK" w:hAnsi="方正仿宋_GBK" w:cs="方正仿宋_GBK" w:hint="eastAsia"/>
                <w:sz w:val="21"/>
                <w:szCs w:val="21"/>
              </w:rPr>
              <w:t>日</w:t>
            </w:r>
            <w:r>
              <w:rPr>
                <w:rFonts w:ascii="方正仿宋_GBK" w:hAnsi="方正仿宋_GBK" w:cs="方正仿宋_GBK" w:hint="eastAsia"/>
                <w:sz w:val="21"/>
                <w:szCs w:val="21"/>
              </w:rPr>
              <w:t>1</w:t>
            </w:r>
            <w:r>
              <w:rPr>
                <w:rFonts w:ascii="方正仿宋_GBK" w:hAnsi="方正仿宋_GBK" w:cs="方正仿宋_GBK"/>
                <w:sz w:val="21"/>
                <w:szCs w:val="21"/>
              </w:rPr>
              <w:t>7</w:t>
            </w:r>
            <w:r>
              <w:rPr>
                <w:rFonts w:ascii="方正仿宋_GBK" w:hAnsi="方正仿宋_GBK" w:cs="方正仿宋_GBK" w:hint="eastAsia"/>
                <w:sz w:val="21"/>
                <w:szCs w:val="21"/>
              </w:rPr>
              <w:t>时</w:t>
            </w:r>
            <w:r>
              <w:rPr>
                <w:rFonts w:ascii="方正仿宋_GBK" w:hAnsi="方正仿宋_GBK" w:cs="方正仿宋_GBK"/>
                <w:sz w:val="21"/>
                <w:szCs w:val="21"/>
              </w:rPr>
              <w:t>0</w:t>
            </w:r>
            <w:r>
              <w:rPr>
                <w:rFonts w:ascii="方正仿宋_GBK" w:hAnsi="方正仿宋_GBK" w:cs="方正仿宋_GBK" w:hint="eastAsia"/>
                <w:sz w:val="21"/>
                <w:szCs w:val="21"/>
              </w:rPr>
              <w:t>0</w:t>
            </w:r>
            <w:r>
              <w:rPr>
                <w:rFonts w:ascii="方正仿宋_GBK" w:hAnsi="方正仿宋_GBK" w:cs="方正仿宋_GBK" w:hint="eastAsia"/>
                <w:sz w:val="21"/>
                <w:szCs w:val="21"/>
              </w:rPr>
              <w:t>分</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采购人联系方式</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联系人：简老师；电话：</w:t>
            </w:r>
            <w:r>
              <w:rPr>
                <w:rFonts w:ascii="方正仿宋_GBK" w:hAnsi="方正仿宋_GBK" w:cs="方正仿宋_GBK" w:hint="eastAsia"/>
                <w:sz w:val="21"/>
                <w:szCs w:val="21"/>
              </w:rPr>
              <w:t>023-6</w:t>
            </w:r>
            <w:r>
              <w:rPr>
                <w:rFonts w:ascii="方正仿宋_GBK" w:hAnsi="方正仿宋_GBK" w:cs="方正仿宋_GBK"/>
                <w:sz w:val="21"/>
                <w:szCs w:val="21"/>
              </w:rPr>
              <w:t>2413975</w:t>
            </w:r>
          </w:p>
        </w:tc>
      </w:tr>
      <w:tr w:rsidR="00592DD3">
        <w:trPr>
          <w:trHeight w:val="616"/>
          <w:jc w:val="center"/>
        </w:trPr>
        <w:tc>
          <w:tcPr>
            <w:tcW w:w="30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采购人地址</w:t>
            </w:r>
          </w:p>
        </w:tc>
        <w:tc>
          <w:tcPr>
            <w:tcW w:w="63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重庆市巴南区界石镇界石垃圾二次转运站综合楼</w:t>
            </w:r>
            <w:r>
              <w:rPr>
                <w:rFonts w:ascii="方正仿宋_GBK" w:hAnsi="方正仿宋_GBK" w:cs="方正仿宋_GBK" w:hint="eastAsia"/>
                <w:sz w:val="21"/>
                <w:szCs w:val="21"/>
              </w:rPr>
              <w:t>2</w:t>
            </w:r>
            <w:r>
              <w:rPr>
                <w:rFonts w:ascii="方正仿宋_GBK" w:hAnsi="方正仿宋_GBK" w:cs="方正仿宋_GBK" w:hint="eastAsia"/>
                <w:sz w:val="21"/>
                <w:szCs w:val="21"/>
              </w:rPr>
              <w:t>楼</w:t>
            </w:r>
          </w:p>
        </w:tc>
      </w:tr>
      <w:tr w:rsidR="00592DD3">
        <w:trPr>
          <w:trHeight w:val="616"/>
          <w:jc w:val="center"/>
        </w:trPr>
        <w:tc>
          <w:tcPr>
            <w:tcW w:w="9399" w:type="dxa"/>
            <w:gridSpan w:val="2"/>
            <w:tcBorders>
              <w:top w:val="nil"/>
              <w:left w:val="nil"/>
              <w:bottom w:val="nil"/>
              <w:right w:val="nil"/>
            </w:tcBorders>
            <w:tcMar>
              <w:left w:w="108" w:type="dxa"/>
              <w:right w:w="108" w:type="dxa"/>
            </w:tcMar>
            <w:vAlign w:val="center"/>
          </w:tcPr>
          <w:p w:rsidR="00592DD3" w:rsidRDefault="006C0814">
            <w:pPr>
              <w:spacing w:line="300" w:lineRule="exact"/>
              <w:rPr>
                <w:rFonts w:ascii="方正仿宋_GBK" w:hAnsi="方正仿宋_GBK" w:cs="方正仿宋_GBK"/>
                <w:sz w:val="21"/>
                <w:szCs w:val="21"/>
              </w:rPr>
            </w:pPr>
            <w:r>
              <w:rPr>
                <w:rFonts w:ascii="方正仿宋_GBK" w:hAnsi="方正仿宋_GBK" w:cs="方正仿宋_GBK" w:hint="eastAsia"/>
                <w:sz w:val="21"/>
                <w:szCs w:val="21"/>
              </w:rPr>
              <w:t>备注：其他要求详情可采用附件形式</w:t>
            </w:r>
          </w:p>
        </w:tc>
      </w:tr>
    </w:tbl>
    <w:p w:rsidR="00592DD3" w:rsidRDefault="00592DD3">
      <w:pPr>
        <w:spacing w:line="300" w:lineRule="exact"/>
        <w:sectPr w:rsidR="00592DD3">
          <w:footerReference w:type="default" r:id="rId9"/>
          <w:pgSz w:w="11906" w:h="16838"/>
          <w:pgMar w:top="1440" w:right="1080" w:bottom="1440" w:left="1080" w:header="851" w:footer="992" w:gutter="0"/>
          <w:pgNumType w:fmt="numberInDash"/>
          <w:cols w:space="425"/>
          <w:docGrid w:type="lines" w:linePitch="312"/>
        </w:sectPr>
      </w:pPr>
    </w:p>
    <w:p w:rsidR="00592DD3" w:rsidRDefault="006C0814">
      <w:pPr>
        <w:pStyle w:val="ac"/>
      </w:pPr>
      <w:bookmarkStart w:id="0" w:name="_Toc103351741"/>
      <w:bookmarkStart w:id="1" w:name="_Toc109917373"/>
      <w:bookmarkStart w:id="2" w:name="_Toc103672224"/>
      <w:bookmarkStart w:id="3" w:name="_Toc108192280"/>
      <w:bookmarkStart w:id="4" w:name="_Toc103008818"/>
      <w:bookmarkStart w:id="5" w:name="_Toc108702930"/>
      <w:bookmarkStart w:id="6" w:name="_Toc109980240"/>
      <w:r>
        <w:rPr>
          <w:rFonts w:hint="eastAsia"/>
        </w:rPr>
        <w:lastRenderedPageBreak/>
        <w:t>附件</w:t>
      </w:r>
      <w:r>
        <w:rPr>
          <w:rFonts w:hint="eastAsia"/>
        </w:rPr>
        <w:t>1</w:t>
      </w:r>
      <w:bookmarkEnd w:id="0"/>
      <w:bookmarkEnd w:id="1"/>
      <w:bookmarkEnd w:id="2"/>
      <w:bookmarkEnd w:id="3"/>
      <w:bookmarkEnd w:id="4"/>
      <w:bookmarkEnd w:id="5"/>
      <w:bookmarkEnd w:id="6"/>
    </w:p>
    <w:p w:rsidR="00592DD3" w:rsidRDefault="006C0814">
      <w:pPr>
        <w:pStyle w:val="1"/>
      </w:pPr>
      <w:bookmarkStart w:id="7" w:name="_Toc103351742"/>
      <w:bookmarkStart w:id="8" w:name="_Toc103008819"/>
      <w:bookmarkStart w:id="9" w:name="_Toc103672225"/>
      <w:bookmarkStart w:id="10" w:name="_Toc108192281"/>
      <w:bookmarkStart w:id="11" w:name="_Toc108702931"/>
      <w:bookmarkStart w:id="12" w:name="_Toc109980241"/>
      <w:bookmarkStart w:id="13" w:name="_Toc109917374"/>
      <w:proofErr w:type="gramStart"/>
      <w:r>
        <w:rPr>
          <w:rFonts w:hint="eastAsia"/>
        </w:rPr>
        <w:t>环鼎公司</w:t>
      </w:r>
      <w:proofErr w:type="gramEnd"/>
      <w:r>
        <w:rPr>
          <w:rFonts w:hint="eastAsia"/>
        </w:rPr>
        <w:t>办公网络采购项目采购公告说明</w:t>
      </w:r>
      <w:bookmarkEnd w:id="7"/>
      <w:bookmarkEnd w:id="8"/>
      <w:bookmarkEnd w:id="9"/>
      <w:bookmarkEnd w:id="10"/>
      <w:bookmarkEnd w:id="11"/>
      <w:bookmarkEnd w:id="12"/>
      <w:bookmarkEnd w:id="13"/>
    </w:p>
    <w:p w:rsidR="00592DD3" w:rsidRDefault="00592DD3">
      <w:pPr>
        <w:pStyle w:val="a0"/>
      </w:pPr>
    </w:p>
    <w:p w:rsidR="00592DD3" w:rsidRDefault="006C0814">
      <w:pPr>
        <w:snapToGrid w:val="0"/>
        <w:spacing w:line="360" w:lineRule="auto"/>
        <w:ind w:firstLineChars="200" w:firstLine="420"/>
        <w:rPr>
          <w:sz w:val="21"/>
          <w:szCs w:val="21"/>
        </w:rPr>
      </w:pPr>
      <w:proofErr w:type="gramStart"/>
      <w:r>
        <w:rPr>
          <w:rFonts w:ascii="方正仿宋_GBK" w:hAnsi="宋体" w:hint="eastAsia"/>
          <w:sz w:val="21"/>
          <w:szCs w:val="21"/>
        </w:rPr>
        <w:t>重庆市环鼎</w:t>
      </w:r>
      <w:proofErr w:type="gramEnd"/>
      <w:r>
        <w:rPr>
          <w:rFonts w:ascii="方正仿宋_GBK" w:hAnsi="宋体" w:hint="eastAsia"/>
          <w:sz w:val="21"/>
          <w:szCs w:val="21"/>
        </w:rPr>
        <w:t>环保工程有限公司</w:t>
      </w:r>
      <w:proofErr w:type="gramStart"/>
      <w:r>
        <w:rPr>
          <w:rFonts w:ascii="方正仿宋_GBK" w:hAnsi="宋体" w:hint="eastAsia"/>
          <w:sz w:val="21"/>
          <w:szCs w:val="21"/>
        </w:rPr>
        <w:t>对环鼎公司</w:t>
      </w:r>
      <w:proofErr w:type="gramEnd"/>
      <w:r>
        <w:rPr>
          <w:rFonts w:ascii="方正仿宋_GBK" w:hAnsi="宋体" w:hint="eastAsia"/>
          <w:sz w:val="21"/>
          <w:szCs w:val="21"/>
        </w:rPr>
        <w:t>办公网络采购项目进行择优竞价，欢迎有资格的供应商参加。本次择优竞价由</w:t>
      </w:r>
      <w:proofErr w:type="gramStart"/>
      <w:r>
        <w:rPr>
          <w:rFonts w:ascii="方正仿宋_GBK" w:hAnsi="宋体" w:hint="eastAsia"/>
          <w:sz w:val="21"/>
          <w:szCs w:val="21"/>
        </w:rPr>
        <w:t>重庆市环鼎</w:t>
      </w:r>
      <w:proofErr w:type="gramEnd"/>
      <w:r>
        <w:rPr>
          <w:rFonts w:ascii="方正仿宋_GBK" w:hAnsi="宋体" w:hint="eastAsia"/>
          <w:sz w:val="21"/>
          <w:szCs w:val="21"/>
        </w:rPr>
        <w:t>环保工程有限公司负责，确定中选单位后，中选单位与</w:t>
      </w:r>
      <w:proofErr w:type="gramStart"/>
      <w:r>
        <w:rPr>
          <w:rFonts w:ascii="方正仿宋_GBK" w:hAnsi="宋体" w:hint="eastAsia"/>
          <w:sz w:val="21"/>
          <w:szCs w:val="21"/>
        </w:rPr>
        <w:t>重庆市环鼎</w:t>
      </w:r>
      <w:proofErr w:type="gramEnd"/>
      <w:r>
        <w:rPr>
          <w:rFonts w:ascii="方正仿宋_GBK" w:hAnsi="宋体" w:hint="eastAsia"/>
          <w:sz w:val="21"/>
          <w:szCs w:val="21"/>
        </w:rPr>
        <w:t>环保工程有限公司签订合同。</w:t>
      </w:r>
    </w:p>
    <w:p w:rsidR="00592DD3" w:rsidRDefault="006C0814">
      <w:pPr>
        <w:pStyle w:val="2"/>
        <w:numPr>
          <w:ilvl w:val="0"/>
          <w:numId w:val="1"/>
        </w:numPr>
        <w:ind w:left="0" w:firstLine="420"/>
      </w:pPr>
      <w:bookmarkStart w:id="14" w:name="_Toc103008820"/>
      <w:bookmarkStart w:id="15" w:name="_Toc109917375"/>
      <w:bookmarkStart w:id="16" w:name="_Toc109980242"/>
      <w:bookmarkStart w:id="17" w:name="_Toc103351743"/>
      <w:bookmarkStart w:id="18" w:name="_Toc108702932"/>
      <w:bookmarkStart w:id="19" w:name="_Toc108192282"/>
      <w:bookmarkStart w:id="20" w:name="_Toc103672226"/>
      <w:r>
        <w:rPr>
          <w:rFonts w:hint="eastAsia"/>
        </w:rPr>
        <w:t>项目概况</w:t>
      </w:r>
      <w:bookmarkEnd w:id="14"/>
      <w:bookmarkEnd w:id="15"/>
      <w:bookmarkEnd w:id="16"/>
      <w:bookmarkEnd w:id="17"/>
      <w:bookmarkEnd w:id="18"/>
      <w:bookmarkEnd w:id="19"/>
      <w:bookmarkEnd w:id="20"/>
    </w:p>
    <w:p w:rsidR="00592DD3" w:rsidRDefault="006C0814">
      <w:pPr>
        <w:snapToGrid w:val="0"/>
        <w:spacing w:line="360" w:lineRule="auto"/>
        <w:ind w:firstLineChars="200" w:firstLine="420"/>
        <w:rPr>
          <w:rFonts w:ascii="方正仿宋_GBK" w:hAnsi="宋体"/>
          <w:sz w:val="21"/>
          <w:szCs w:val="21"/>
        </w:rPr>
      </w:pPr>
      <w:r>
        <w:rPr>
          <w:rFonts w:ascii="方正仿宋_GBK" w:hAnsi="宋体" w:hint="eastAsia"/>
          <w:sz w:val="21"/>
          <w:szCs w:val="21"/>
        </w:rPr>
        <w:t>项目名称：</w:t>
      </w:r>
      <w:proofErr w:type="gramStart"/>
      <w:r>
        <w:rPr>
          <w:rFonts w:ascii="方正仿宋_GBK" w:hAnsi="宋体" w:hint="eastAsia"/>
          <w:sz w:val="21"/>
          <w:szCs w:val="21"/>
        </w:rPr>
        <w:t>环鼎公司</w:t>
      </w:r>
      <w:proofErr w:type="gramEnd"/>
      <w:r>
        <w:rPr>
          <w:rFonts w:ascii="方正仿宋_GBK" w:hAnsi="宋体" w:hint="eastAsia"/>
          <w:sz w:val="21"/>
          <w:szCs w:val="21"/>
        </w:rPr>
        <w:t>办公网络采购项目</w:t>
      </w:r>
    </w:p>
    <w:p w:rsidR="00592DD3" w:rsidRDefault="006C0814">
      <w:pPr>
        <w:snapToGrid w:val="0"/>
        <w:spacing w:line="360" w:lineRule="auto"/>
        <w:ind w:firstLineChars="200" w:firstLine="420"/>
        <w:rPr>
          <w:rFonts w:ascii="方正仿宋_GBK" w:hAnsi="宋体"/>
          <w:sz w:val="21"/>
          <w:szCs w:val="21"/>
        </w:rPr>
      </w:pPr>
      <w:r>
        <w:rPr>
          <w:rFonts w:ascii="方正仿宋_GBK" w:hAnsi="宋体" w:hint="eastAsia"/>
          <w:sz w:val="21"/>
          <w:szCs w:val="21"/>
        </w:rPr>
        <w:t>采购人：</w:t>
      </w:r>
      <w:proofErr w:type="gramStart"/>
      <w:r>
        <w:rPr>
          <w:rFonts w:ascii="方正仿宋_GBK" w:hAnsi="宋体" w:hint="eastAsia"/>
          <w:sz w:val="21"/>
          <w:szCs w:val="21"/>
        </w:rPr>
        <w:t>重庆市环鼎</w:t>
      </w:r>
      <w:proofErr w:type="gramEnd"/>
      <w:r>
        <w:rPr>
          <w:rFonts w:ascii="方正仿宋_GBK" w:hAnsi="宋体" w:hint="eastAsia"/>
          <w:sz w:val="21"/>
          <w:szCs w:val="21"/>
        </w:rPr>
        <w:t>环保工程有限公司</w:t>
      </w:r>
    </w:p>
    <w:p w:rsidR="00592DD3" w:rsidRDefault="006C0814">
      <w:pPr>
        <w:snapToGrid w:val="0"/>
        <w:spacing w:line="360" w:lineRule="auto"/>
        <w:ind w:firstLineChars="200" w:firstLine="420"/>
        <w:rPr>
          <w:rFonts w:ascii="方正仿宋_GBK" w:hAnsi="宋体"/>
          <w:sz w:val="21"/>
          <w:szCs w:val="21"/>
        </w:rPr>
      </w:pPr>
      <w:r>
        <w:rPr>
          <w:rFonts w:ascii="方正仿宋_GBK" w:hAnsi="宋体" w:hint="eastAsia"/>
          <w:sz w:val="21"/>
          <w:szCs w:val="21"/>
        </w:rPr>
        <w:t>项目地址：重庆市巴南区界石镇界石垃圾二次转运站机房</w:t>
      </w:r>
    </w:p>
    <w:p w:rsidR="00592DD3" w:rsidRDefault="006C0814">
      <w:pPr>
        <w:pStyle w:val="2"/>
        <w:numPr>
          <w:ilvl w:val="0"/>
          <w:numId w:val="1"/>
        </w:numPr>
        <w:ind w:left="0" w:firstLine="420"/>
      </w:pPr>
      <w:bookmarkStart w:id="21" w:name="_Toc108192283"/>
      <w:bookmarkStart w:id="22" w:name="_Toc103672227"/>
      <w:bookmarkStart w:id="23" w:name="_Toc109917376"/>
      <w:bookmarkStart w:id="24" w:name="_Toc109980243"/>
      <w:bookmarkStart w:id="25" w:name="_Toc103008821"/>
      <w:bookmarkStart w:id="26" w:name="_Toc103351744"/>
      <w:bookmarkStart w:id="27" w:name="_Toc108702933"/>
      <w:r>
        <w:rPr>
          <w:rFonts w:hint="eastAsia"/>
        </w:rPr>
        <w:t>竞选人资质要求</w:t>
      </w:r>
      <w:bookmarkEnd w:id="21"/>
      <w:bookmarkEnd w:id="22"/>
      <w:bookmarkEnd w:id="23"/>
      <w:bookmarkEnd w:id="24"/>
      <w:bookmarkEnd w:id="25"/>
      <w:bookmarkEnd w:id="26"/>
      <w:bookmarkEnd w:id="27"/>
    </w:p>
    <w:p w:rsidR="00592DD3" w:rsidRDefault="006C0814">
      <w:pPr>
        <w:snapToGrid w:val="0"/>
        <w:spacing w:line="360" w:lineRule="auto"/>
        <w:ind w:firstLineChars="200" w:firstLine="420"/>
        <w:rPr>
          <w:rFonts w:ascii="方正仿宋_GBK" w:hAnsi="宋体"/>
          <w:sz w:val="21"/>
          <w:szCs w:val="21"/>
        </w:rPr>
      </w:pPr>
      <w:r>
        <w:rPr>
          <w:rFonts w:ascii="方正仿宋_GBK" w:hAnsi="宋体" w:hint="eastAsia"/>
          <w:sz w:val="21"/>
          <w:szCs w:val="21"/>
        </w:rPr>
        <w:t>1</w:t>
      </w:r>
      <w:r>
        <w:rPr>
          <w:rFonts w:ascii="方正仿宋_GBK" w:hAnsi="宋体" w:hint="eastAsia"/>
          <w:sz w:val="21"/>
          <w:szCs w:val="21"/>
        </w:rPr>
        <w:t>、在中华人民共和国境内注册，具有市场监督管理机关登记合法的有效营业执照；</w:t>
      </w:r>
    </w:p>
    <w:p w:rsidR="00592DD3" w:rsidRDefault="006C0814">
      <w:pPr>
        <w:snapToGrid w:val="0"/>
        <w:spacing w:line="360" w:lineRule="auto"/>
        <w:ind w:firstLineChars="200" w:firstLine="420"/>
        <w:rPr>
          <w:rFonts w:ascii="方正仿宋_GBK" w:hAnsi="宋体"/>
          <w:sz w:val="21"/>
          <w:szCs w:val="21"/>
        </w:rPr>
      </w:pPr>
      <w:r>
        <w:rPr>
          <w:rFonts w:ascii="方正仿宋_GBK" w:hAnsi="宋体" w:hint="eastAsia"/>
          <w:sz w:val="21"/>
          <w:szCs w:val="21"/>
        </w:rPr>
        <w:t>2</w:t>
      </w:r>
      <w:r>
        <w:rPr>
          <w:rFonts w:ascii="方正仿宋_GBK" w:hAnsi="宋体" w:hint="eastAsia"/>
          <w:sz w:val="21"/>
          <w:szCs w:val="21"/>
        </w:rPr>
        <w:t>、具有主营互联网专线业务或代办业务资格。</w:t>
      </w:r>
    </w:p>
    <w:p w:rsidR="00592DD3" w:rsidRDefault="006C0814">
      <w:pPr>
        <w:pStyle w:val="2"/>
        <w:numPr>
          <w:ilvl w:val="0"/>
          <w:numId w:val="1"/>
        </w:numPr>
        <w:ind w:left="0" w:firstLine="420"/>
      </w:pPr>
      <w:bookmarkStart w:id="28" w:name="_Toc103351745"/>
      <w:bookmarkStart w:id="29" w:name="_Toc108702934"/>
      <w:bookmarkStart w:id="30" w:name="_Toc109917377"/>
      <w:bookmarkStart w:id="31" w:name="_Toc103008822"/>
      <w:bookmarkStart w:id="32" w:name="_Toc109980244"/>
      <w:bookmarkStart w:id="33" w:name="_Toc108192284"/>
      <w:bookmarkStart w:id="34" w:name="_Toc103672228"/>
      <w:r>
        <w:rPr>
          <w:rFonts w:hint="eastAsia"/>
        </w:rPr>
        <w:t>商务要求</w:t>
      </w:r>
      <w:bookmarkEnd w:id="28"/>
      <w:bookmarkEnd w:id="29"/>
      <w:bookmarkEnd w:id="30"/>
      <w:bookmarkEnd w:id="31"/>
      <w:bookmarkEnd w:id="32"/>
      <w:bookmarkEnd w:id="33"/>
      <w:bookmarkEnd w:id="34"/>
    </w:p>
    <w:p w:rsidR="00592DD3" w:rsidRDefault="006C0814">
      <w:pPr>
        <w:numPr>
          <w:ilvl w:val="0"/>
          <w:numId w:val="2"/>
        </w:numPr>
        <w:spacing w:line="360" w:lineRule="auto"/>
        <w:ind w:firstLine="420"/>
        <w:rPr>
          <w:rFonts w:ascii="方正仿宋_GBK" w:hAnsi="方正仿宋_GBK" w:cs="方正仿宋_GBK"/>
          <w:sz w:val="21"/>
          <w:szCs w:val="21"/>
        </w:rPr>
      </w:pPr>
      <w:r>
        <w:rPr>
          <w:rFonts w:ascii="方正仿宋_GBK" w:hAnsi="方正仿宋_GBK" w:cs="方正仿宋_GBK" w:hint="eastAsia"/>
          <w:sz w:val="21"/>
          <w:szCs w:val="21"/>
        </w:rPr>
        <w:t>采购内容：采购</w:t>
      </w:r>
      <w:r>
        <w:rPr>
          <w:rFonts w:ascii="方正仿宋_GBK" w:hAnsi="方正仿宋_GBK" w:cs="方正仿宋_GBK" w:hint="eastAsia"/>
          <w:sz w:val="21"/>
          <w:szCs w:val="21"/>
        </w:rPr>
        <w:t>2</w:t>
      </w:r>
      <w:r>
        <w:rPr>
          <w:rFonts w:ascii="方正仿宋_GBK" w:hAnsi="方正仿宋_GBK" w:cs="方正仿宋_GBK" w:hint="eastAsia"/>
          <w:sz w:val="21"/>
          <w:szCs w:val="21"/>
        </w:rPr>
        <w:t>条</w:t>
      </w:r>
      <w:r>
        <w:rPr>
          <w:rFonts w:ascii="方正仿宋_GBK" w:hAnsi="方正仿宋_GBK" w:cs="方正仿宋_GBK" w:hint="eastAsia"/>
          <w:sz w:val="21"/>
          <w:szCs w:val="21"/>
        </w:rPr>
        <w:t>5</w:t>
      </w:r>
      <w:r>
        <w:rPr>
          <w:rFonts w:ascii="方正仿宋_GBK" w:hAnsi="方正仿宋_GBK" w:cs="方正仿宋_GBK"/>
          <w:sz w:val="21"/>
          <w:szCs w:val="21"/>
        </w:rPr>
        <w:t>0M</w:t>
      </w:r>
      <w:r>
        <w:rPr>
          <w:rFonts w:ascii="方正仿宋_GBK" w:hAnsi="方正仿宋_GBK" w:cs="方正仿宋_GBK"/>
          <w:sz w:val="21"/>
          <w:szCs w:val="21"/>
        </w:rPr>
        <w:t>互联网专线</w:t>
      </w:r>
      <w:r>
        <w:rPr>
          <w:rFonts w:ascii="方正仿宋_GBK" w:hAnsi="方正仿宋_GBK" w:cs="方正仿宋_GBK" w:hint="eastAsia"/>
          <w:sz w:val="21"/>
          <w:szCs w:val="21"/>
        </w:rPr>
        <w:t>，</w:t>
      </w:r>
      <w:r>
        <w:rPr>
          <w:rFonts w:ascii="方正仿宋_GBK" w:hAnsi="方正仿宋_GBK" w:cs="方正仿宋_GBK"/>
          <w:sz w:val="21"/>
          <w:szCs w:val="21"/>
        </w:rPr>
        <w:t>提供</w:t>
      </w:r>
      <w:r>
        <w:rPr>
          <w:rFonts w:ascii="方正仿宋_GBK" w:hAnsi="方正仿宋_GBK" w:cs="方正仿宋_GBK" w:hint="eastAsia"/>
          <w:sz w:val="21"/>
          <w:szCs w:val="21"/>
        </w:rPr>
        <w:t>互联网</w:t>
      </w:r>
      <w:r>
        <w:rPr>
          <w:rFonts w:ascii="方正仿宋_GBK" w:hAnsi="方正仿宋_GBK" w:cs="方正仿宋_GBK"/>
          <w:sz w:val="21"/>
          <w:szCs w:val="21"/>
        </w:rPr>
        <w:t>接入服务及内部网络优化服务</w:t>
      </w:r>
      <w:r>
        <w:rPr>
          <w:rFonts w:ascii="方正仿宋_GBK" w:hAnsi="方正仿宋_GBK" w:cs="方正仿宋_GBK" w:hint="eastAsia"/>
          <w:sz w:val="21"/>
          <w:szCs w:val="21"/>
        </w:rPr>
        <w:t>。</w:t>
      </w:r>
    </w:p>
    <w:p w:rsidR="00592DD3" w:rsidRDefault="006C0814">
      <w:pPr>
        <w:numPr>
          <w:ilvl w:val="0"/>
          <w:numId w:val="2"/>
        </w:numPr>
        <w:spacing w:line="360" w:lineRule="auto"/>
        <w:ind w:firstLine="420"/>
        <w:rPr>
          <w:rFonts w:ascii="方正仿宋_GBK" w:hAnsi="方正仿宋_GBK" w:cs="方正仿宋_GBK"/>
          <w:sz w:val="21"/>
          <w:szCs w:val="21"/>
        </w:rPr>
      </w:pPr>
      <w:r>
        <w:rPr>
          <w:rFonts w:ascii="方正仿宋_GBK" w:hAnsi="方正仿宋_GBK" w:cs="方正仿宋_GBK" w:hint="eastAsia"/>
          <w:sz w:val="21"/>
          <w:szCs w:val="21"/>
        </w:rPr>
        <w:t>合同工期：合同签订完成，供货通知发出后</w:t>
      </w:r>
      <w:r>
        <w:rPr>
          <w:rFonts w:ascii="方正仿宋_GBK" w:hAnsi="方正仿宋_GBK" w:cs="方正仿宋_GBK" w:hint="eastAsia"/>
          <w:sz w:val="21"/>
          <w:szCs w:val="21"/>
        </w:rPr>
        <w:t>10</w:t>
      </w:r>
      <w:r>
        <w:rPr>
          <w:rFonts w:ascii="方正仿宋_GBK" w:hAnsi="方正仿宋_GBK" w:cs="方正仿宋_GBK" w:hint="eastAsia"/>
          <w:sz w:val="21"/>
          <w:szCs w:val="21"/>
        </w:rPr>
        <w:t>个工作日内完成专线接入和内部网络优化调试，合同服务期</w:t>
      </w:r>
      <w:r>
        <w:rPr>
          <w:rFonts w:ascii="方正仿宋_GBK" w:hAnsi="方正仿宋_GBK" w:cs="方正仿宋_GBK" w:hint="eastAsia"/>
          <w:sz w:val="21"/>
          <w:szCs w:val="21"/>
        </w:rPr>
        <w:t>1</w:t>
      </w:r>
      <w:r>
        <w:rPr>
          <w:rFonts w:ascii="方正仿宋_GBK" w:hAnsi="方正仿宋_GBK" w:cs="方正仿宋_GBK" w:hint="eastAsia"/>
          <w:sz w:val="21"/>
          <w:szCs w:val="21"/>
        </w:rPr>
        <w:t>年。</w:t>
      </w:r>
    </w:p>
    <w:p w:rsidR="00592DD3" w:rsidRDefault="006C0814">
      <w:pPr>
        <w:pStyle w:val="af0"/>
        <w:numPr>
          <w:ilvl w:val="0"/>
          <w:numId w:val="2"/>
        </w:numPr>
        <w:spacing w:line="360" w:lineRule="auto"/>
        <w:ind w:firstLineChars="0"/>
        <w:rPr>
          <w:rFonts w:ascii="方正仿宋_GBK" w:hAnsi="方正仿宋_GBK" w:cs="方正仿宋_GBK"/>
          <w:sz w:val="21"/>
          <w:szCs w:val="21"/>
        </w:rPr>
      </w:pPr>
      <w:r>
        <w:rPr>
          <w:rFonts w:ascii="方正仿宋_GBK" w:hAnsi="方正仿宋_GBK" w:cs="方正仿宋_GBK" w:hint="eastAsia"/>
          <w:sz w:val="21"/>
          <w:szCs w:val="21"/>
        </w:rPr>
        <w:t>报价要求：</w:t>
      </w:r>
    </w:p>
    <w:p w:rsidR="00592DD3" w:rsidRDefault="006C0814">
      <w:pPr>
        <w:pStyle w:val="af0"/>
        <w:numPr>
          <w:ilvl w:val="1"/>
          <w:numId w:val="3"/>
        </w:numPr>
        <w:spacing w:line="360" w:lineRule="auto"/>
        <w:ind w:firstLineChars="0"/>
        <w:rPr>
          <w:rFonts w:ascii="方正仿宋_GBK" w:hAnsi="方正仿宋_GBK" w:cs="方正仿宋_GBK"/>
          <w:sz w:val="21"/>
          <w:szCs w:val="21"/>
        </w:rPr>
      </w:pPr>
      <w:r>
        <w:rPr>
          <w:rFonts w:ascii="方正仿宋_GBK" w:hAnsi="方正仿宋_GBK" w:cs="方正仿宋_GBK" w:hint="eastAsia"/>
          <w:sz w:val="21"/>
          <w:szCs w:val="21"/>
        </w:rPr>
        <w:t>本项目设有最高限价，竞选人报价不得超过最高限价，否则按否决竞选处理；</w:t>
      </w:r>
    </w:p>
    <w:p w:rsidR="00592DD3" w:rsidRDefault="006C0814">
      <w:pPr>
        <w:pStyle w:val="af0"/>
        <w:numPr>
          <w:ilvl w:val="1"/>
          <w:numId w:val="3"/>
        </w:numPr>
        <w:spacing w:line="360" w:lineRule="auto"/>
        <w:ind w:left="0" w:firstLineChars="0" w:firstLine="357"/>
        <w:rPr>
          <w:rFonts w:ascii="方正仿宋_GBK" w:hAnsi="方正仿宋_GBK" w:cs="方正仿宋_GBK"/>
          <w:sz w:val="21"/>
          <w:szCs w:val="21"/>
        </w:rPr>
      </w:pPr>
      <w:r>
        <w:rPr>
          <w:rFonts w:ascii="方正仿宋_GBK" w:hAnsi="方正仿宋_GBK" w:cs="方正仿宋_GBK" w:hint="eastAsia"/>
          <w:sz w:val="21"/>
          <w:szCs w:val="21"/>
        </w:rPr>
        <w:t>竞选报价为一次性包干价，</w:t>
      </w:r>
      <w:r>
        <w:rPr>
          <w:rFonts w:ascii="方正仿宋_GBK" w:cs="宋体" w:hint="eastAsia"/>
          <w:sz w:val="21"/>
          <w:szCs w:val="21"/>
        </w:rPr>
        <w:t>竞选报价包括但不限于：互联网专线的安装调试费、施工现场基础设施设备建设费用、网络接入安装材料费用、应急人工费用、售后维保费、人员培训费和技术服务、利润、管理费、</w:t>
      </w:r>
      <w:r>
        <w:rPr>
          <w:rFonts w:ascii="方正仿宋_GBK" w:cs="宋体"/>
          <w:sz w:val="21"/>
          <w:szCs w:val="21"/>
        </w:rPr>
        <w:t>增值税</w:t>
      </w:r>
      <w:r>
        <w:rPr>
          <w:rFonts w:ascii="方正仿宋_GBK" w:cs="宋体" w:hint="eastAsia"/>
          <w:sz w:val="21"/>
          <w:szCs w:val="21"/>
        </w:rPr>
        <w:t>等完成本项目相关内容所需一切费用。</w:t>
      </w:r>
    </w:p>
    <w:p w:rsidR="00592DD3" w:rsidRDefault="006C0814">
      <w:pPr>
        <w:pStyle w:val="af0"/>
        <w:numPr>
          <w:ilvl w:val="0"/>
          <w:numId w:val="2"/>
        </w:numPr>
        <w:spacing w:line="360" w:lineRule="auto"/>
        <w:ind w:firstLineChars="0"/>
        <w:rPr>
          <w:rFonts w:ascii="方正仿宋_GBK" w:hAnsi="方正仿宋_GBK" w:cs="方正仿宋_GBK"/>
          <w:sz w:val="21"/>
          <w:szCs w:val="21"/>
        </w:rPr>
      </w:pPr>
      <w:r>
        <w:rPr>
          <w:rFonts w:ascii="方正仿宋_GBK" w:hAnsi="方正仿宋_GBK" w:cs="方正仿宋_GBK" w:hint="eastAsia"/>
          <w:sz w:val="21"/>
          <w:szCs w:val="21"/>
        </w:rPr>
        <w:t>供货安装时间及试运行周期：</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中选后，竞选人与</w:t>
      </w:r>
      <w:proofErr w:type="gramStart"/>
      <w:r>
        <w:rPr>
          <w:rFonts w:ascii="方正仿宋_GBK" w:hAnsi="方正仿宋_GBK" w:cs="方正仿宋_GBK" w:hint="eastAsia"/>
          <w:sz w:val="21"/>
          <w:szCs w:val="21"/>
        </w:rPr>
        <w:t>重庆市环鼎</w:t>
      </w:r>
      <w:proofErr w:type="gramEnd"/>
      <w:r>
        <w:rPr>
          <w:rFonts w:ascii="方正仿宋_GBK" w:hAnsi="方正仿宋_GBK" w:cs="方正仿宋_GBK" w:hint="eastAsia"/>
          <w:sz w:val="21"/>
          <w:szCs w:val="21"/>
        </w:rPr>
        <w:t>环保工程有限公司签订合同，由</w:t>
      </w:r>
      <w:proofErr w:type="gramStart"/>
      <w:r>
        <w:rPr>
          <w:rFonts w:ascii="方正仿宋_GBK" w:hAnsi="方正仿宋_GBK" w:cs="方正仿宋_GBK" w:hint="eastAsia"/>
          <w:sz w:val="21"/>
          <w:szCs w:val="21"/>
        </w:rPr>
        <w:t>重庆市环鼎</w:t>
      </w:r>
      <w:proofErr w:type="gramEnd"/>
      <w:r>
        <w:rPr>
          <w:rFonts w:ascii="方正仿宋_GBK" w:hAnsi="方正仿宋_GBK" w:cs="方正仿宋_GBK" w:hint="eastAsia"/>
          <w:sz w:val="21"/>
          <w:szCs w:val="21"/>
        </w:rPr>
        <w:t>环保工程有限公司向竞选人提出通知后</w:t>
      </w:r>
      <w:r>
        <w:rPr>
          <w:rFonts w:ascii="方正仿宋_GBK" w:hAnsi="方正仿宋_GBK" w:cs="方正仿宋_GBK" w:hint="eastAsia"/>
          <w:sz w:val="21"/>
          <w:szCs w:val="21"/>
        </w:rPr>
        <w:t>10</w:t>
      </w:r>
      <w:r>
        <w:rPr>
          <w:rFonts w:ascii="方正仿宋_GBK" w:hAnsi="方正仿宋_GBK" w:cs="方正仿宋_GBK" w:hint="eastAsia"/>
          <w:sz w:val="21"/>
          <w:szCs w:val="21"/>
        </w:rPr>
        <w:t>个工作日内完成专线接入和内部网络优化调试，采购人组织进行验收，验收合格后进入试运行，试运行</w:t>
      </w:r>
      <w:r>
        <w:rPr>
          <w:rFonts w:ascii="方正仿宋_GBK" w:hAnsi="方正仿宋_GBK" w:cs="方正仿宋_GBK"/>
          <w:sz w:val="21"/>
          <w:szCs w:val="21"/>
        </w:rPr>
        <w:t>3</w:t>
      </w:r>
      <w:r>
        <w:rPr>
          <w:rFonts w:ascii="方正仿宋_GBK" w:hAnsi="方正仿宋_GBK" w:cs="方正仿宋_GBK" w:hint="eastAsia"/>
          <w:sz w:val="21"/>
          <w:szCs w:val="21"/>
        </w:rPr>
        <w:t>个工作日，试运行合格后进行最终验收。</w:t>
      </w:r>
    </w:p>
    <w:p w:rsidR="00592DD3" w:rsidRDefault="006C0814">
      <w:pPr>
        <w:numPr>
          <w:ilvl w:val="0"/>
          <w:numId w:val="2"/>
        </w:numPr>
        <w:spacing w:line="360" w:lineRule="auto"/>
        <w:ind w:firstLine="420"/>
        <w:rPr>
          <w:rFonts w:ascii="方正仿宋_GBK" w:hAnsi="方正仿宋_GBK" w:cs="方正仿宋_GBK"/>
          <w:sz w:val="21"/>
          <w:szCs w:val="21"/>
        </w:rPr>
      </w:pPr>
      <w:r>
        <w:rPr>
          <w:rFonts w:ascii="方正仿宋_GBK" w:hAnsi="方正仿宋_GBK" w:cs="方正仿宋_GBK" w:hint="eastAsia"/>
          <w:sz w:val="21"/>
          <w:szCs w:val="21"/>
        </w:rPr>
        <w:t>售后服务及应急响应：</w:t>
      </w:r>
    </w:p>
    <w:p w:rsidR="00592DD3" w:rsidRDefault="006C0814">
      <w:pPr>
        <w:spacing w:line="360" w:lineRule="auto"/>
        <w:ind w:firstLineChars="200" w:firstLine="420"/>
        <w:rPr>
          <w:rFonts w:ascii="方正仿宋_GBK" w:hAnsi="方正仿宋_GBK"/>
          <w:sz w:val="21"/>
          <w:szCs w:val="21"/>
        </w:rPr>
      </w:pPr>
      <w:r>
        <w:rPr>
          <w:rFonts w:ascii="方正仿宋_GBK" w:hAnsi="方正仿宋_GBK" w:cs="方正仿宋_GBK" w:hint="eastAsia"/>
          <w:sz w:val="21"/>
          <w:szCs w:val="21"/>
        </w:rPr>
        <w:t>竞选人所供专线从采购人最终验收合格第二日起在合同期内提供专线网络如因故中断需进行维修和调试服务，并承担与之相关一切费用；承诺接到故障报告</w:t>
      </w:r>
      <w:r>
        <w:rPr>
          <w:rFonts w:ascii="方正仿宋_GBK" w:hAnsi="方正仿宋_GBK" w:cs="方正仿宋_GBK" w:hint="eastAsia"/>
          <w:sz w:val="21"/>
          <w:szCs w:val="21"/>
        </w:rPr>
        <w:t>4</w:t>
      </w:r>
      <w:r>
        <w:rPr>
          <w:rFonts w:ascii="方正仿宋_GBK" w:hAnsi="方正仿宋_GBK" w:cs="方正仿宋_GBK" w:hint="eastAsia"/>
          <w:sz w:val="21"/>
          <w:szCs w:val="21"/>
        </w:rPr>
        <w:t>小时内到达现场、</w:t>
      </w:r>
      <w:r>
        <w:rPr>
          <w:rFonts w:ascii="方正仿宋_GBK" w:hAnsi="方正仿宋_GBK" w:cs="方正仿宋_GBK"/>
          <w:sz w:val="21"/>
          <w:szCs w:val="21"/>
        </w:rPr>
        <w:t>24</w:t>
      </w:r>
      <w:r>
        <w:rPr>
          <w:rFonts w:ascii="方正仿宋_GBK" w:hAnsi="方正仿宋_GBK" w:cs="方正仿宋_GBK" w:hint="eastAsia"/>
          <w:sz w:val="21"/>
          <w:szCs w:val="21"/>
        </w:rPr>
        <w:t>小时内找到问题原因并全力</w:t>
      </w:r>
      <w:r>
        <w:rPr>
          <w:rFonts w:ascii="方正仿宋_GBK" w:hAnsi="方正仿宋_GBK" w:cs="方正仿宋_GBK" w:hint="eastAsia"/>
          <w:sz w:val="21"/>
          <w:szCs w:val="21"/>
        </w:rPr>
        <w:lastRenderedPageBreak/>
        <w:t>恢复网络，</w:t>
      </w:r>
      <w:r>
        <w:rPr>
          <w:rFonts w:ascii="方正仿宋_GBK" w:hAnsi="方正仿宋_GBK" w:cs="方正仿宋_GBK" w:hint="eastAsia"/>
          <w:sz w:val="21"/>
          <w:szCs w:val="21"/>
        </w:rPr>
        <w:t>48</w:t>
      </w:r>
      <w:r>
        <w:rPr>
          <w:rFonts w:ascii="方正仿宋_GBK" w:hAnsi="方正仿宋_GBK" w:cs="方正仿宋_GBK" w:hint="eastAsia"/>
          <w:sz w:val="21"/>
          <w:szCs w:val="21"/>
        </w:rPr>
        <w:t>小时内无法解决问题需提供合理解决方案协商处理。</w:t>
      </w:r>
    </w:p>
    <w:p w:rsidR="00592DD3" w:rsidRDefault="006C0814">
      <w:pPr>
        <w:pStyle w:val="af0"/>
        <w:numPr>
          <w:ilvl w:val="0"/>
          <w:numId w:val="2"/>
        </w:numPr>
        <w:spacing w:line="360" w:lineRule="auto"/>
        <w:ind w:firstLineChars="0"/>
        <w:rPr>
          <w:rFonts w:ascii="方正仿宋_GBK" w:hAnsi="方正仿宋_GBK" w:cs="方正仿宋_GBK"/>
          <w:sz w:val="21"/>
          <w:szCs w:val="21"/>
        </w:rPr>
      </w:pPr>
      <w:r>
        <w:rPr>
          <w:rFonts w:ascii="方正仿宋_GBK" w:hAnsi="方正仿宋_GBK" w:cs="方正仿宋_GBK" w:hint="eastAsia"/>
          <w:sz w:val="21"/>
          <w:szCs w:val="21"/>
        </w:rPr>
        <w:t>培训方案</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kern w:val="0"/>
          <w:sz w:val="21"/>
          <w:szCs w:val="21"/>
        </w:rPr>
        <w:t>竞选</w:t>
      </w:r>
      <w:r>
        <w:rPr>
          <w:rFonts w:ascii="方正仿宋_GBK" w:hAnsi="方正仿宋_GBK" w:cs="方正仿宋_GBK" w:hint="eastAsia"/>
          <w:kern w:val="0"/>
          <w:sz w:val="21"/>
          <w:szCs w:val="21"/>
        </w:rPr>
        <w:t>人应承诺及时对采购人相关人员进行培训：互联网专线的工作原理、网络结构、常见故障、保养与维护、安全规则、应急响应等，应提供培训</w:t>
      </w:r>
      <w:r>
        <w:rPr>
          <w:rFonts w:ascii="方正仿宋_GBK" w:hAnsi="方正仿宋_GBK" w:cs="方正仿宋_GBK" w:hint="eastAsia"/>
          <w:kern w:val="0"/>
          <w:sz w:val="21"/>
          <w:szCs w:val="21"/>
        </w:rPr>
        <w:t>PPT</w:t>
      </w:r>
      <w:r>
        <w:rPr>
          <w:rFonts w:ascii="方正仿宋_GBK" w:hAnsi="方正仿宋_GBK" w:cs="方正仿宋_GBK" w:hint="eastAsia"/>
          <w:kern w:val="0"/>
          <w:sz w:val="21"/>
          <w:szCs w:val="21"/>
        </w:rPr>
        <w:t>，网络管理人员能熟练判断、识别常见网络故障</w:t>
      </w:r>
      <w:r>
        <w:rPr>
          <w:rFonts w:ascii="方正仿宋_GBK" w:hAnsi="方正仿宋_GBK" w:cs="方正仿宋_GBK" w:hint="eastAsia"/>
          <w:sz w:val="21"/>
          <w:szCs w:val="21"/>
        </w:rPr>
        <w:t>。</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sz w:val="21"/>
          <w:szCs w:val="21"/>
        </w:rPr>
        <w:t>7</w:t>
      </w:r>
      <w:r>
        <w:rPr>
          <w:rFonts w:ascii="方正仿宋_GBK" w:hAnsi="方正仿宋_GBK" w:cs="方正仿宋_GBK" w:hint="eastAsia"/>
          <w:sz w:val="21"/>
          <w:szCs w:val="21"/>
        </w:rPr>
        <w:t>、付款方式</w:t>
      </w:r>
    </w:p>
    <w:p w:rsidR="00592DD3" w:rsidRDefault="006C0814">
      <w:pPr>
        <w:spacing w:beforeLines="20" w:before="48" w:afterLines="20" w:after="48" w:line="360" w:lineRule="auto"/>
        <w:ind w:firstLineChars="200" w:firstLine="420"/>
        <w:rPr>
          <w:rFonts w:ascii="方正仿宋_GBK" w:hAnsi="方正仿宋_GBK" w:cs="方正仿宋_GBK"/>
          <w:kern w:val="0"/>
          <w:sz w:val="21"/>
          <w:szCs w:val="21"/>
        </w:rPr>
      </w:pPr>
      <w:r>
        <w:rPr>
          <w:rFonts w:ascii="方正仿宋_GBK" w:hAnsi="方正仿宋_GBK" w:cs="方正仿宋_GBK"/>
          <w:kern w:val="0"/>
          <w:sz w:val="21"/>
          <w:szCs w:val="21"/>
        </w:rPr>
        <w:t>7</w:t>
      </w:r>
      <w:r>
        <w:rPr>
          <w:rFonts w:ascii="方正仿宋_GBK" w:hAnsi="方正仿宋_GBK" w:cs="方正仿宋_GBK" w:hint="eastAsia"/>
          <w:kern w:val="0"/>
          <w:sz w:val="21"/>
          <w:szCs w:val="21"/>
        </w:rPr>
        <w:t>.1</w:t>
      </w:r>
      <w:r>
        <w:rPr>
          <w:rFonts w:ascii="方正仿宋_GBK" w:hAnsi="方正仿宋_GBK" w:cs="方正仿宋_GBK" w:hint="eastAsia"/>
          <w:kern w:val="0"/>
          <w:sz w:val="21"/>
          <w:szCs w:val="21"/>
        </w:rPr>
        <w:t>支付方式：转账支付。</w:t>
      </w:r>
    </w:p>
    <w:p w:rsidR="00592DD3" w:rsidRDefault="006C0814">
      <w:pPr>
        <w:spacing w:beforeLines="20" w:before="48" w:afterLines="20" w:after="48"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t>7</w:t>
      </w:r>
      <w:r>
        <w:rPr>
          <w:rFonts w:ascii="方正仿宋_GBK" w:hAnsi="方正仿宋_GBK" w:cs="方正仿宋_GBK"/>
          <w:kern w:val="0"/>
          <w:sz w:val="21"/>
          <w:szCs w:val="21"/>
        </w:rPr>
        <w:t>.2</w:t>
      </w:r>
      <w:r>
        <w:rPr>
          <w:rFonts w:ascii="方正仿宋_GBK" w:hAnsi="方正仿宋_GBK" w:cs="方正仿宋_GBK" w:hint="eastAsia"/>
          <w:kern w:val="0"/>
          <w:sz w:val="21"/>
          <w:szCs w:val="21"/>
        </w:rPr>
        <w:t>付款周期：自合同签订之日起（含当月）每</w:t>
      </w:r>
      <w:r>
        <w:rPr>
          <w:rFonts w:ascii="方正仿宋_GBK" w:hAnsi="方正仿宋_GBK" w:cs="方正仿宋_GBK" w:hint="eastAsia"/>
          <w:kern w:val="0"/>
          <w:sz w:val="21"/>
          <w:szCs w:val="21"/>
        </w:rPr>
        <w:t>3</w:t>
      </w:r>
      <w:r>
        <w:rPr>
          <w:rFonts w:ascii="方正仿宋_GBK" w:hAnsi="方正仿宋_GBK" w:cs="方正仿宋_GBK" w:hint="eastAsia"/>
          <w:kern w:val="0"/>
          <w:sz w:val="21"/>
          <w:szCs w:val="21"/>
        </w:rPr>
        <w:t>个月作为一个付款周期。</w:t>
      </w:r>
    </w:p>
    <w:p w:rsidR="00592DD3" w:rsidRDefault="006C0814">
      <w:pPr>
        <w:spacing w:beforeLines="20" w:before="48" w:afterLines="20" w:after="48"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t>7</w:t>
      </w:r>
      <w:r>
        <w:rPr>
          <w:rFonts w:ascii="方正仿宋_GBK" w:hAnsi="方正仿宋_GBK" w:cs="方正仿宋_GBK"/>
          <w:kern w:val="0"/>
          <w:sz w:val="21"/>
          <w:szCs w:val="21"/>
        </w:rPr>
        <w:t>.3</w:t>
      </w:r>
      <w:r>
        <w:rPr>
          <w:rFonts w:ascii="方正仿宋_GBK" w:hAnsi="方正仿宋_GBK" w:cs="方正仿宋_GBK"/>
          <w:kern w:val="0"/>
          <w:sz w:val="21"/>
          <w:szCs w:val="21"/>
        </w:rPr>
        <w:t>付款时间</w:t>
      </w:r>
      <w:r>
        <w:rPr>
          <w:rFonts w:ascii="方正仿宋_GBK" w:hAnsi="方正仿宋_GBK" w:cs="方正仿宋_GBK" w:hint="eastAsia"/>
          <w:kern w:val="0"/>
          <w:sz w:val="21"/>
          <w:szCs w:val="21"/>
        </w:rPr>
        <w:t>：</w:t>
      </w:r>
      <w:r>
        <w:rPr>
          <w:rFonts w:ascii="方正仿宋_GBK" w:hAnsi="方正仿宋_GBK" w:cs="方正仿宋_GBK" w:hint="eastAsia"/>
          <w:kern w:val="0"/>
          <w:sz w:val="21"/>
          <w:szCs w:val="21"/>
        </w:rPr>
        <w:t>竞选人在每个付款周期首月</w:t>
      </w:r>
      <w:r>
        <w:rPr>
          <w:rFonts w:ascii="方正仿宋_GBK" w:hAnsi="方正仿宋_GBK" w:cs="方正仿宋_GBK" w:hint="eastAsia"/>
          <w:kern w:val="0"/>
          <w:sz w:val="21"/>
          <w:szCs w:val="21"/>
        </w:rPr>
        <w:t>20</w:t>
      </w:r>
      <w:r>
        <w:rPr>
          <w:rFonts w:ascii="方正仿宋_GBK" w:hAnsi="方正仿宋_GBK" w:cs="方正仿宋_GBK" w:hint="eastAsia"/>
          <w:kern w:val="0"/>
          <w:sz w:val="21"/>
          <w:szCs w:val="21"/>
        </w:rPr>
        <w:t>日内，向</w:t>
      </w:r>
      <w:r>
        <w:rPr>
          <w:rFonts w:ascii="方正仿宋_GBK" w:hAnsi="方正仿宋_GBK" w:cs="方正仿宋_GBK" w:hint="eastAsia"/>
          <w:kern w:val="0"/>
          <w:sz w:val="21"/>
          <w:szCs w:val="21"/>
        </w:rPr>
        <w:t>采购人</w:t>
      </w:r>
      <w:r>
        <w:rPr>
          <w:rFonts w:ascii="方正仿宋_GBK" w:hAnsi="方正仿宋_GBK" w:cs="方正仿宋_GBK" w:hint="eastAsia"/>
          <w:kern w:val="0"/>
          <w:sz w:val="21"/>
          <w:szCs w:val="21"/>
        </w:rPr>
        <w:t>提交</w:t>
      </w:r>
      <w:r>
        <w:rPr>
          <w:rFonts w:ascii="方正仿宋_GBK" w:hAnsi="方正仿宋_GBK" w:cs="方正仿宋_GBK"/>
          <w:kern w:val="0"/>
          <w:sz w:val="21"/>
          <w:szCs w:val="21"/>
        </w:rPr>
        <w:t>付款资料</w:t>
      </w:r>
      <w:r>
        <w:rPr>
          <w:rFonts w:ascii="方正仿宋_GBK" w:hAnsi="方正仿宋_GBK" w:cs="方正仿宋_GBK" w:hint="eastAsia"/>
          <w:kern w:val="0"/>
          <w:sz w:val="21"/>
          <w:szCs w:val="21"/>
        </w:rPr>
        <w:t>，</w:t>
      </w:r>
      <w:r>
        <w:rPr>
          <w:rFonts w:ascii="方正仿宋_GBK" w:hAnsi="方正仿宋_GBK" w:cs="方正仿宋_GBK" w:hint="eastAsia"/>
          <w:kern w:val="0"/>
          <w:sz w:val="21"/>
          <w:szCs w:val="21"/>
        </w:rPr>
        <w:t>采购人履行内部会签手续后</w:t>
      </w:r>
      <w:r>
        <w:rPr>
          <w:rFonts w:ascii="方正仿宋_GBK" w:hAnsi="方正仿宋_GBK" w:cs="方正仿宋_GBK" w:hint="eastAsia"/>
          <w:kern w:val="0"/>
          <w:sz w:val="21"/>
          <w:szCs w:val="21"/>
        </w:rPr>
        <w:t>，</w:t>
      </w:r>
      <w:r>
        <w:rPr>
          <w:rFonts w:ascii="方正仿宋_GBK" w:hAnsi="方正仿宋_GBK" w:cs="方正仿宋_GBK" w:hint="eastAsia"/>
          <w:kern w:val="0"/>
          <w:sz w:val="21"/>
          <w:szCs w:val="21"/>
        </w:rPr>
        <w:t>向竞选人</w:t>
      </w:r>
      <w:r>
        <w:rPr>
          <w:rFonts w:ascii="方正仿宋_GBK" w:hAnsi="方正仿宋_GBK" w:cs="方正仿宋_GBK"/>
          <w:kern w:val="0"/>
          <w:sz w:val="21"/>
          <w:szCs w:val="21"/>
        </w:rPr>
        <w:t>支付该付款周期内全部费用</w:t>
      </w:r>
      <w:r>
        <w:rPr>
          <w:rFonts w:ascii="方正仿宋_GBK" w:hAnsi="方正仿宋_GBK" w:cs="方正仿宋_GBK" w:hint="eastAsia"/>
          <w:kern w:val="0"/>
          <w:sz w:val="21"/>
          <w:szCs w:val="21"/>
        </w:rPr>
        <w:t>。</w:t>
      </w:r>
    </w:p>
    <w:p w:rsidR="00592DD3" w:rsidRDefault="006C0814">
      <w:pPr>
        <w:spacing w:beforeLines="20" w:before="48" w:afterLines="20" w:after="48" w:line="360" w:lineRule="auto"/>
        <w:ind w:firstLineChars="200" w:firstLine="420"/>
        <w:rPr>
          <w:rFonts w:ascii="方正仿宋_GBK" w:hAnsi="方正仿宋_GBK" w:cs="方正仿宋_GBK"/>
          <w:sz w:val="21"/>
          <w:szCs w:val="21"/>
        </w:rPr>
      </w:pPr>
      <w:r>
        <w:rPr>
          <w:rFonts w:ascii="方正仿宋_GBK" w:hAnsi="方正仿宋_GBK" w:cs="方正仿宋_GBK" w:hint="eastAsia"/>
          <w:kern w:val="0"/>
          <w:sz w:val="21"/>
          <w:szCs w:val="21"/>
        </w:rPr>
        <w:t>7</w:t>
      </w:r>
      <w:r>
        <w:rPr>
          <w:rFonts w:ascii="方正仿宋_GBK" w:hAnsi="方正仿宋_GBK" w:cs="方正仿宋_GBK"/>
          <w:kern w:val="0"/>
          <w:sz w:val="21"/>
          <w:szCs w:val="21"/>
        </w:rPr>
        <w:t>.4</w:t>
      </w:r>
      <w:r>
        <w:rPr>
          <w:rFonts w:ascii="方正仿宋_GBK" w:hAnsi="方正仿宋_GBK" w:cs="方正仿宋_GBK" w:hint="eastAsia"/>
          <w:kern w:val="0"/>
          <w:sz w:val="21"/>
          <w:szCs w:val="21"/>
        </w:rPr>
        <w:t>竞选人申请支付时需提供以下资料：</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 xml:space="preserve">A. </w:t>
      </w:r>
      <w:r>
        <w:rPr>
          <w:rFonts w:ascii="方正仿宋_GBK" w:hAnsi="方正仿宋_GBK" w:cs="方正仿宋_GBK" w:hint="eastAsia"/>
          <w:sz w:val="21"/>
          <w:szCs w:val="21"/>
        </w:rPr>
        <w:t>提供满足税法规定的完备的增值税专用发票；</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 xml:space="preserve">B. </w:t>
      </w:r>
      <w:r>
        <w:rPr>
          <w:rFonts w:ascii="方正仿宋_GBK" w:hAnsi="方正仿宋_GBK" w:cs="方正仿宋_GBK" w:hint="eastAsia"/>
          <w:sz w:val="21"/>
          <w:szCs w:val="21"/>
        </w:rPr>
        <w:t>支付申请书、进度支付单或结算单（加盖竞选人公章）；</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 xml:space="preserve">C. </w:t>
      </w:r>
      <w:r>
        <w:rPr>
          <w:rFonts w:ascii="方正仿宋_GBK" w:hAnsi="方正仿宋_GBK" w:cs="方正仿宋_GBK" w:hint="eastAsia"/>
          <w:sz w:val="21"/>
          <w:szCs w:val="21"/>
        </w:rPr>
        <w:t>采购人、竞选人双方签字盖章确认的验收报告资料（首次支付时提交）；</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 xml:space="preserve">D. </w:t>
      </w:r>
      <w:r>
        <w:rPr>
          <w:rFonts w:ascii="方正仿宋_GBK" w:hAnsi="方正仿宋_GBK" w:cs="方正仿宋_GBK" w:hint="eastAsia"/>
          <w:sz w:val="21"/>
          <w:szCs w:val="21"/>
        </w:rPr>
        <w:t>使用单位要求的其他结算资料。</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sz w:val="21"/>
          <w:szCs w:val="21"/>
        </w:rPr>
        <w:t>8</w:t>
      </w:r>
      <w:r>
        <w:rPr>
          <w:rFonts w:ascii="方正仿宋_GBK" w:hAnsi="方正仿宋_GBK" w:cs="方正仿宋_GBK" w:hint="eastAsia"/>
          <w:sz w:val="21"/>
          <w:szCs w:val="21"/>
        </w:rPr>
        <w:t>、响应文件：竞选人需按照响应文件格式（格式附后）编制响应文件，采用软面装订，提供正本一份，副本二份，且响应文件签字盖章齐全。响应文件副本可为正本的复印件，出现副本与正本不一致的情况，以正本为准。</w:t>
      </w:r>
    </w:p>
    <w:p w:rsidR="00592DD3" w:rsidRDefault="006C0814">
      <w:pPr>
        <w:pStyle w:val="2"/>
        <w:numPr>
          <w:ilvl w:val="0"/>
          <w:numId w:val="1"/>
        </w:numPr>
        <w:ind w:left="0" w:firstLine="420"/>
      </w:pPr>
      <w:bookmarkStart w:id="35" w:name="_Toc103008823"/>
      <w:bookmarkStart w:id="36" w:name="_Toc108192285"/>
      <w:bookmarkStart w:id="37" w:name="_Toc109917378"/>
      <w:bookmarkStart w:id="38" w:name="_Toc103351746"/>
      <w:bookmarkStart w:id="39" w:name="_Toc109980245"/>
      <w:bookmarkStart w:id="40" w:name="_Toc103672229"/>
      <w:bookmarkStart w:id="41" w:name="_Toc108702935"/>
      <w:r>
        <w:rPr>
          <w:rFonts w:hint="eastAsia"/>
        </w:rPr>
        <w:t>技术要求</w:t>
      </w:r>
      <w:bookmarkEnd w:id="35"/>
      <w:bookmarkEnd w:id="36"/>
      <w:bookmarkEnd w:id="37"/>
      <w:bookmarkEnd w:id="38"/>
      <w:bookmarkEnd w:id="39"/>
      <w:bookmarkEnd w:id="40"/>
      <w:bookmarkEnd w:id="41"/>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sz w:val="21"/>
          <w:szCs w:val="21"/>
        </w:rPr>
        <w:t>1</w:t>
      </w:r>
      <w:r>
        <w:rPr>
          <w:rFonts w:ascii="方正仿宋_GBK" w:hAnsi="方正仿宋_GBK" w:cs="方正仿宋_GBK" w:hint="eastAsia"/>
          <w:sz w:val="21"/>
          <w:szCs w:val="21"/>
        </w:rPr>
        <w:t>、需提供满足采购人办公网络互联网专线</w:t>
      </w:r>
      <w:r>
        <w:rPr>
          <w:rFonts w:ascii="方正仿宋_GBK" w:hAnsi="方正仿宋_GBK" w:cs="方正仿宋_GBK" w:hint="eastAsia"/>
          <w:sz w:val="21"/>
          <w:szCs w:val="21"/>
        </w:rPr>
        <w:t>1</w:t>
      </w:r>
      <w:r>
        <w:rPr>
          <w:rFonts w:ascii="方正仿宋_GBK" w:hAnsi="方正仿宋_GBK" w:cs="方正仿宋_GBK" w:hint="eastAsia"/>
          <w:sz w:val="21"/>
          <w:szCs w:val="21"/>
        </w:rPr>
        <w:t>条，机房服务器区域互联网专线</w:t>
      </w:r>
      <w:r>
        <w:rPr>
          <w:rFonts w:ascii="方正仿宋_GBK" w:hAnsi="方正仿宋_GBK" w:cs="方正仿宋_GBK" w:hint="eastAsia"/>
          <w:sz w:val="21"/>
          <w:szCs w:val="21"/>
        </w:rPr>
        <w:t>1</w:t>
      </w:r>
      <w:r>
        <w:rPr>
          <w:rFonts w:ascii="方正仿宋_GBK" w:hAnsi="方正仿宋_GBK" w:cs="方正仿宋_GBK" w:hint="eastAsia"/>
          <w:sz w:val="21"/>
          <w:szCs w:val="21"/>
        </w:rPr>
        <w:t>条，共</w:t>
      </w:r>
      <w:r>
        <w:rPr>
          <w:rFonts w:ascii="方正仿宋_GBK" w:hAnsi="方正仿宋_GBK" w:cs="方正仿宋_GBK" w:hint="eastAsia"/>
          <w:sz w:val="21"/>
          <w:szCs w:val="21"/>
        </w:rPr>
        <w:t>2</w:t>
      </w:r>
      <w:r>
        <w:rPr>
          <w:rFonts w:ascii="方正仿宋_GBK" w:hAnsi="方正仿宋_GBK" w:cs="方正仿宋_GBK" w:hint="eastAsia"/>
          <w:sz w:val="21"/>
          <w:szCs w:val="21"/>
        </w:rPr>
        <w:t>条；</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sz w:val="21"/>
          <w:szCs w:val="21"/>
        </w:rPr>
        <w:t>2</w:t>
      </w:r>
      <w:r>
        <w:rPr>
          <w:rFonts w:ascii="方正仿宋_GBK" w:hAnsi="方正仿宋_GBK" w:cs="方正仿宋_GBK" w:hint="eastAsia"/>
          <w:sz w:val="21"/>
          <w:szCs w:val="21"/>
        </w:rPr>
        <w:t>、竞选人提供的每一条互联网专线均需提供一个公网</w:t>
      </w:r>
      <w:r>
        <w:rPr>
          <w:rFonts w:ascii="方正仿宋_GBK" w:hAnsi="方正仿宋_GBK" w:cs="方正仿宋_GBK" w:hint="eastAsia"/>
          <w:sz w:val="21"/>
          <w:szCs w:val="21"/>
        </w:rPr>
        <w:t>IP</w:t>
      </w:r>
      <w:r>
        <w:rPr>
          <w:rFonts w:ascii="方正仿宋_GBK" w:hAnsi="方正仿宋_GBK" w:cs="方正仿宋_GBK" w:hint="eastAsia"/>
          <w:sz w:val="21"/>
          <w:szCs w:val="21"/>
        </w:rPr>
        <w:t>地址，该</w:t>
      </w:r>
      <w:r>
        <w:rPr>
          <w:rFonts w:ascii="方正仿宋_GBK" w:hAnsi="方正仿宋_GBK" w:cs="方正仿宋_GBK" w:hint="eastAsia"/>
          <w:sz w:val="21"/>
          <w:szCs w:val="21"/>
        </w:rPr>
        <w:t>IP</w:t>
      </w:r>
      <w:r>
        <w:rPr>
          <w:rFonts w:ascii="方正仿宋_GBK" w:hAnsi="方正仿宋_GBK" w:cs="方正仿宋_GBK" w:hint="eastAsia"/>
          <w:sz w:val="21"/>
          <w:szCs w:val="21"/>
        </w:rPr>
        <w:t>地址需与服务器对应的智能设备</w:t>
      </w:r>
      <w:r>
        <w:rPr>
          <w:rFonts w:ascii="方正仿宋_GBK" w:hAnsi="方正仿宋_GBK" w:cs="方正仿宋_GBK" w:hint="eastAsia"/>
          <w:sz w:val="21"/>
          <w:szCs w:val="21"/>
        </w:rPr>
        <w:t>IP</w:t>
      </w:r>
      <w:r>
        <w:rPr>
          <w:rFonts w:ascii="方正仿宋_GBK" w:hAnsi="方正仿宋_GBK" w:cs="方正仿宋_GBK" w:hint="eastAsia"/>
          <w:sz w:val="21"/>
          <w:szCs w:val="21"/>
        </w:rPr>
        <w:t>地址一致，若不一致须保证在智能设备运行不中断的情况下由竞选人完成技术改造，确保智能设备正常运行及网络畅通；</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sz w:val="21"/>
          <w:szCs w:val="21"/>
        </w:rPr>
        <w:t>3</w:t>
      </w:r>
      <w:r>
        <w:rPr>
          <w:rFonts w:ascii="方正仿宋_GBK" w:hAnsi="方正仿宋_GBK" w:cs="方正仿宋_GBK" w:hint="eastAsia"/>
          <w:sz w:val="21"/>
          <w:szCs w:val="21"/>
        </w:rPr>
        <w:t>、竞选人需根据采购人内部网络结构重新划分办公区域及服务器区域网络，相互独立，互不影响网速，并提供一份</w:t>
      </w:r>
      <w:r>
        <w:rPr>
          <w:rFonts w:ascii="方正仿宋_GBK" w:hAnsi="方正仿宋_GBK" w:cs="方正仿宋_GBK" w:hint="eastAsia"/>
          <w:sz w:val="21"/>
          <w:szCs w:val="21"/>
        </w:rPr>
        <w:t>Visio</w:t>
      </w:r>
      <w:r>
        <w:rPr>
          <w:rFonts w:ascii="方正仿宋_GBK" w:hAnsi="方正仿宋_GBK" w:cs="方正仿宋_GBK"/>
          <w:sz w:val="21"/>
          <w:szCs w:val="21"/>
        </w:rPr>
        <w:t>电子版和</w:t>
      </w:r>
      <w:r>
        <w:rPr>
          <w:rFonts w:ascii="方正仿宋_GBK" w:hAnsi="方正仿宋_GBK" w:cs="方正仿宋_GBK" w:hint="eastAsia"/>
          <w:sz w:val="21"/>
          <w:szCs w:val="21"/>
        </w:rPr>
        <w:t>A</w:t>
      </w:r>
      <w:proofErr w:type="gramStart"/>
      <w:r>
        <w:rPr>
          <w:rFonts w:ascii="方正仿宋_GBK" w:hAnsi="方正仿宋_GBK" w:cs="方正仿宋_GBK"/>
          <w:sz w:val="21"/>
          <w:szCs w:val="21"/>
        </w:rPr>
        <w:t>3</w:t>
      </w:r>
      <w:r>
        <w:rPr>
          <w:rFonts w:ascii="方正仿宋_GBK" w:hAnsi="方正仿宋_GBK" w:cs="方正仿宋_GBK"/>
          <w:sz w:val="21"/>
          <w:szCs w:val="21"/>
        </w:rPr>
        <w:t>纸质档</w:t>
      </w:r>
      <w:r>
        <w:rPr>
          <w:rFonts w:ascii="方正仿宋_GBK" w:hAnsi="方正仿宋_GBK" w:cs="方正仿宋_GBK" w:hint="eastAsia"/>
          <w:sz w:val="21"/>
          <w:szCs w:val="21"/>
        </w:rPr>
        <w:t>界石</w:t>
      </w:r>
      <w:proofErr w:type="gramEnd"/>
      <w:r>
        <w:rPr>
          <w:rFonts w:ascii="方正仿宋_GBK" w:hAnsi="方正仿宋_GBK" w:cs="方正仿宋_GBK" w:hint="eastAsia"/>
          <w:sz w:val="21"/>
          <w:szCs w:val="21"/>
        </w:rPr>
        <w:t>站办公及机房全域网络拓扑图；</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sz w:val="21"/>
          <w:szCs w:val="21"/>
        </w:rPr>
        <w:t>4</w:t>
      </w:r>
      <w:r>
        <w:rPr>
          <w:rFonts w:ascii="方正仿宋_GBK" w:hAnsi="方正仿宋_GBK" w:cs="方正仿宋_GBK" w:hint="eastAsia"/>
          <w:sz w:val="21"/>
          <w:szCs w:val="21"/>
        </w:rPr>
        <w:t>、竞选人提供互联网专线需为独立带宽光纤专线，上下行网络速率对等，</w:t>
      </w:r>
      <w:proofErr w:type="gramStart"/>
      <w:r>
        <w:rPr>
          <w:rFonts w:ascii="方正仿宋_GBK" w:hAnsi="方正仿宋_GBK" w:cs="方正仿宋_GBK" w:hint="eastAsia"/>
          <w:sz w:val="21"/>
          <w:szCs w:val="21"/>
        </w:rPr>
        <w:t>标准网速</w:t>
      </w:r>
      <w:proofErr w:type="gramEnd"/>
      <w:r>
        <w:rPr>
          <w:rFonts w:ascii="方正仿宋_GBK" w:hAnsi="方正仿宋_GBK" w:cs="方正仿宋_GBK" w:hint="eastAsia"/>
          <w:sz w:val="21"/>
          <w:szCs w:val="21"/>
        </w:rPr>
        <w:t>不低于</w:t>
      </w:r>
      <w:r>
        <w:rPr>
          <w:rFonts w:ascii="方正仿宋_GBK" w:hAnsi="方正仿宋_GBK" w:cs="方正仿宋_GBK" w:hint="eastAsia"/>
          <w:sz w:val="21"/>
          <w:szCs w:val="21"/>
        </w:rPr>
        <w:t>5</w:t>
      </w:r>
      <w:r>
        <w:rPr>
          <w:rFonts w:ascii="方正仿宋_GBK" w:hAnsi="方正仿宋_GBK" w:cs="方正仿宋_GBK"/>
          <w:sz w:val="21"/>
          <w:szCs w:val="21"/>
        </w:rPr>
        <w:t>0Mbps</w:t>
      </w:r>
      <w:r>
        <w:rPr>
          <w:rFonts w:ascii="方正仿宋_GBK" w:hAnsi="方正仿宋_GBK" w:cs="方正仿宋_GBK" w:hint="eastAsia"/>
          <w:sz w:val="21"/>
          <w:szCs w:val="21"/>
        </w:rPr>
        <w:t>，时延≤</w:t>
      </w:r>
      <w:r>
        <w:rPr>
          <w:rFonts w:ascii="方正仿宋_GBK" w:hAnsi="方正仿宋_GBK" w:cs="方正仿宋_GBK" w:hint="eastAsia"/>
          <w:sz w:val="21"/>
          <w:szCs w:val="21"/>
        </w:rPr>
        <w:t>1</w:t>
      </w:r>
      <w:r>
        <w:rPr>
          <w:rFonts w:ascii="方正仿宋_GBK" w:hAnsi="方正仿宋_GBK" w:cs="方正仿宋_GBK"/>
          <w:sz w:val="21"/>
          <w:szCs w:val="21"/>
        </w:rPr>
        <w:t>0ms</w:t>
      </w:r>
      <w:r>
        <w:rPr>
          <w:rFonts w:ascii="方正仿宋_GBK" w:hAnsi="方正仿宋_GBK" w:cs="方正仿宋_GBK" w:hint="eastAsia"/>
          <w:sz w:val="21"/>
          <w:szCs w:val="21"/>
        </w:rPr>
        <w:t>，</w:t>
      </w:r>
      <w:r>
        <w:rPr>
          <w:rFonts w:ascii="方正仿宋_GBK" w:hAnsi="方正仿宋_GBK" w:cs="方正仿宋_GBK"/>
          <w:sz w:val="21"/>
          <w:szCs w:val="21"/>
        </w:rPr>
        <w:t>丢包率</w:t>
      </w:r>
      <w:r>
        <w:rPr>
          <w:rFonts w:ascii="方正仿宋_GBK" w:hAnsi="方正仿宋_GBK" w:cs="方正仿宋_GBK"/>
          <w:sz w:val="21"/>
          <w:szCs w:val="21"/>
        </w:rPr>
        <w:t>≤1</w:t>
      </w:r>
      <w:r>
        <w:rPr>
          <w:rFonts w:ascii="方正仿宋_GBK" w:hAnsi="方正仿宋_GBK" w:cs="方正仿宋_GBK" w:hint="eastAsia"/>
          <w:sz w:val="21"/>
          <w:szCs w:val="21"/>
        </w:rPr>
        <w:t>%</w:t>
      </w:r>
      <w:r>
        <w:rPr>
          <w:rFonts w:ascii="方正仿宋_GBK" w:hAnsi="方正仿宋_GBK" w:cs="方正仿宋_GBK" w:hint="eastAsia"/>
          <w:sz w:val="21"/>
          <w:szCs w:val="21"/>
        </w:rPr>
        <w:t>；</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sz w:val="21"/>
          <w:szCs w:val="21"/>
        </w:rPr>
        <w:t>5</w:t>
      </w:r>
      <w:r>
        <w:rPr>
          <w:rFonts w:ascii="方正仿宋_GBK" w:hAnsi="方正仿宋_GBK" w:cs="方正仿宋_GBK" w:hint="eastAsia"/>
          <w:sz w:val="21"/>
          <w:szCs w:val="21"/>
        </w:rPr>
        <w:t>、</w:t>
      </w:r>
      <w:r>
        <w:rPr>
          <w:rFonts w:ascii="方正仿宋_GBK" w:hAnsi="方正仿宋_GBK" w:cs="方正仿宋_GBK"/>
          <w:sz w:val="21"/>
          <w:szCs w:val="21"/>
        </w:rPr>
        <w:t>竞选人需具备相关专业技术人员</w:t>
      </w:r>
      <w:r>
        <w:rPr>
          <w:rFonts w:ascii="方正仿宋_GBK" w:hAnsi="方正仿宋_GBK" w:cs="方正仿宋_GBK" w:hint="eastAsia"/>
          <w:sz w:val="21"/>
          <w:szCs w:val="21"/>
        </w:rPr>
        <w:t>，</w:t>
      </w:r>
      <w:r>
        <w:rPr>
          <w:rFonts w:ascii="方正仿宋_GBK" w:hAnsi="方正仿宋_GBK" w:cs="方正仿宋_GBK"/>
          <w:sz w:val="21"/>
          <w:szCs w:val="21"/>
        </w:rPr>
        <w:t>能独立完成网络调试及故障处置</w:t>
      </w:r>
      <w:r>
        <w:rPr>
          <w:rFonts w:ascii="方正仿宋_GBK" w:hAnsi="方正仿宋_GBK" w:cs="方正仿宋_GBK" w:hint="eastAsia"/>
          <w:sz w:val="21"/>
          <w:szCs w:val="21"/>
        </w:rPr>
        <w:t>。</w:t>
      </w:r>
    </w:p>
    <w:p w:rsidR="00592DD3" w:rsidRDefault="006C0814">
      <w:pPr>
        <w:pStyle w:val="2"/>
        <w:numPr>
          <w:ilvl w:val="0"/>
          <w:numId w:val="1"/>
        </w:numPr>
        <w:ind w:left="0" w:firstLine="420"/>
      </w:pPr>
      <w:bookmarkStart w:id="42" w:name="_Toc103008824"/>
      <w:bookmarkStart w:id="43" w:name="_Toc103351747"/>
      <w:bookmarkStart w:id="44" w:name="_Toc103672230"/>
      <w:bookmarkStart w:id="45" w:name="_Toc108702936"/>
      <w:bookmarkStart w:id="46" w:name="_Toc109917379"/>
      <w:bookmarkStart w:id="47" w:name="_Toc109980246"/>
      <w:bookmarkStart w:id="48" w:name="_Toc108192286"/>
      <w:r>
        <w:rPr>
          <w:rFonts w:hint="eastAsia"/>
        </w:rPr>
        <w:t>验收标准</w:t>
      </w:r>
      <w:bookmarkEnd w:id="42"/>
      <w:bookmarkEnd w:id="43"/>
      <w:bookmarkEnd w:id="44"/>
      <w:bookmarkEnd w:id="45"/>
      <w:bookmarkEnd w:id="46"/>
      <w:bookmarkEnd w:id="47"/>
      <w:bookmarkEnd w:id="48"/>
    </w:p>
    <w:p w:rsidR="00592DD3" w:rsidRDefault="006C0814">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（一）安装调试验收：竞选人提供互联网专线接入后，需进行安装调试，采购人组织对互联网专线进行安装调试验收，按下列要求进行验收：</w:t>
      </w:r>
      <w:bookmarkStart w:id="49" w:name="_GoBack"/>
      <w:bookmarkEnd w:id="49"/>
    </w:p>
    <w:p w:rsidR="00592DD3" w:rsidRDefault="006C0814">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b w:val="0"/>
          <w:bCs w:val="0"/>
          <w:sz w:val="21"/>
          <w:szCs w:val="21"/>
        </w:rPr>
        <w:lastRenderedPageBreak/>
        <w:t>1</w:t>
      </w:r>
      <w:r>
        <w:rPr>
          <w:rFonts w:ascii="方正仿宋_GBK" w:eastAsia="方正仿宋_GBK" w:hAnsi="方正仿宋_GBK" w:cs="方正仿宋_GBK" w:hint="eastAsia"/>
          <w:b w:val="0"/>
          <w:bCs w:val="0"/>
          <w:sz w:val="21"/>
          <w:szCs w:val="21"/>
        </w:rPr>
        <w:t>、办公区域</w:t>
      </w:r>
      <w:r>
        <w:rPr>
          <w:rFonts w:ascii="方正仿宋_GBK" w:eastAsia="方正仿宋_GBK" w:hAnsi="方正仿宋_GBK" w:cs="方正仿宋_GBK" w:hint="eastAsia"/>
          <w:b w:val="0"/>
          <w:bCs w:val="0"/>
          <w:sz w:val="21"/>
          <w:szCs w:val="21"/>
        </w:rPr>
        <w:t>PC</w:t>
      </w:r>
      <w:r>
        <w:rPr>
          <w:rFonts w:ascii="方正仿宋_GBK" w:eastAsia="方正仿宋_GBK" w:hAnsi="方正仿宋_GBK" w:cs="方正仿宋_GBK" w:hint="eastAsia"/>
          <w:b w:val="0"/>
          <w:bCs w:val="0"/>
          <w:sz w:val="21"/>
          <w:szCs w:val="21"/>
        </w:rPr>
        <w:t>电脑可</w:t>
      </w:r>
      <w:proofErr w:type="gramStart"/>
      <w:r>
        <w:rPr>
          <w:rFonts w:ascii="方正仿宋_GBK" w:eastAsia="方正仿宋_GBK" w:hAnsi="方正仿宋_GBK" w:cs="方正仿宋_GBK" w:hint="eastAsia"/>
          <w:b w:val="0"/>
          <w:bCs w:val="0"/>
          <w:sz w:val="21"/>
          <w:szCs w:val="21"/>
        </w:rPr>
        <w:t>正常访问</w:t>
      </w:r>
      <w:proofErr w:type="gramEnd"/>
      <w:r>
        <w:rPr>
          <w:rFonts w:ascii="方正仿宋_GBK" w:eastAsia="方正仿宋_GBK" w:hAnsi="方正仿宋_GBK" w:cs="方正仿宋_GBK" w:hint="eastAsia"/>
          <w:b w:val="0"/>
          <w:bCs w:val="0"/>
          <w:sz w:val="21"/>
          <w:szCs w:val="21"/>
        </w:rPr>
        <w:t>互联网，服务器区域所有服务器网络出口正常，相关智能设备连接服务器网络正常；</w:t>
      </w:r>
    </w:p>
    <w:p w:rsidR="00592DD3" w:rsidRDefault="006C0814">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b w:val="0"/>
          <w:bCs w:val="0"/>
          <w:sz w:val="21"/>
          <w:szCs w:val="21"/>
        </w:rPr>
        <w:t>2</w:t>
      </w:r>
      <w:r>
        <w:rPr>
          <w:rFonts w:ascii="方正仿宋_GBK" w:eastAsia="方正仿宋_GBK" w:hAnsi="方正仿宋_GBK" w:cs="方正仿宋_GBK" w:hint="eastAsia"/>
          <w:b w:val="0"/>
          <w:bCs w:val="0"/>
          <w:sz w:val="21"/>
          <w:szCs w:val="21"/>
        </w:rPr>
        <w:t>、输出详细网络拓扑图，实际网络出口和区域划分与网络拓扑图保持一致。</w:t>
      </w:r>
    </w:p>
    <w:p w:rsidR="00592DD3" w:rsidRDefault="006C0814">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（二）试运行：安装调试验收合格后，进行</w:t>
      </w:r>
      <w:r>
        <w:rPr>
          <w:rFonts w:ascii="方正仿宋_GBK" w:eastAsia="方正仿宋_GBK" w:hAnsi="方正仿宋_GBK" w:cs="方正仿宋_GBK" w:hint="eastAsia"/>
          <w:b w:val="0"/>
          <w:bCs w:val="0"/>
          <w:sz w:val="21"/>
          <w:szCs w:val="21"/>
        </w:rPr>
        <w:t>3</w:t>
      </w:r>
      <w:r>
        <w:rPr>
          <w:rFonts w:ascii="方正仿宋_GBK" w:eastAsia="方正仿宋_GBK" w:hAnsi="方正仿宋_GBK" w:cs="方正仿宋_GBK" w:hint="eastAsia"/>
          <w:b w:val="0"/>
          <w:bCs w:val="0"/>
          <w:sz w:val="21"/>
          <w:szCs w:val="21"/>
        </w:rPr>
        <w:t>天的试运行，试运行期间办公网络及服务器网络保持畅通。</w:t>
      </w:r>
    </w:p>
    <w:p w:rsidR="00592DD3" w:rsidRDefault="006C0814">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（三）最终验收：试运行合格后进行最终验收，提</w:t>
      </w:r>
      <w:r>
        <w:rPr>
          <w:rFonts w:ascii="方正仿宋_GBK" w:eastAsia="方正仿宋_GBK" w:hAnsi="方正仿宋_GBK" w:cs="方正仿宋_GBK" w:hint="eastAsia"/>
          <w:b w:val="0"/>
          <w:bCs w:val="0"/>
          <w:sz w:val="21"/>
          <w:szCs w:val="21"/>
        </w:rPr>
        <w:t>交甲方要求的验收报告，双方签字盖章。</w:t>
      </w:r>
    </w:p>
    <w:p w:rsidR="00592DD3" w:rsidRDefault="006C0814">
      <w:pPr>
        <w:pStyle w:val="2"/>
        <w:numPr>
          <w:ilvl w:val="0"/>
          <w:numId w:val="1"/>
        </w:numPr>
        <w:ind w:left="0" w:firstLine="420"/>
      </w:pPr>
      <w:bookmarkStart w:id="50" w:name="_Toc103351748"/>
      <w:bookmarkStart w:id="51" w:name="_Toc108192287"/>
      <w:bookmarkStart w:id="52" w:name="_Toc108702937"/>
      <w:bookmarkStart w:id="53" w:name="_Toc103008825"/>
      <w:bookmarkStart w:id="54" w:name="_Toc103672231"/>
      <w:bookmarkStart w:id="55" w:name="_Toc109917380"/>
      <w:bookmarkStart w:id="56" w:name="_Toc109980247"/>
      <w:r>
        <w:rPr>
          <w:rFonts w:hint="eastAsia"/>
        </w:rPr>
        <w:t>响应文件递交地点及时间</w:t>
      </w:r>
      <w:bookmarkEnd w:id="50"/>
      <w:bookmarkEnd w:id="51"/>
      <w:bookmarkEnd w:id="52"/>
      <w:bookmarkEnd w:id="53"/>
      <w:bookmarkEnd w:id="54"/>
      <w:bookmarkEnd w:id="55"/>
      <w:bookmarkEnd w:id="56"/>
    </w:p>
    <w:p w:rsidR="00592DD3" w:rsidRDefault="006C0814">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1</w:t>
      </w:r>
      <w:r>
        <w:rPr>
          <w:rFonts w:ascii="方正仿宋_GBK" w:eastAsia="方正仿宋_GBK" w:hAnsi="方正仿宋_GBK" w:cs="方正仿宋_GBK" w:hint="eastAsia"/>
          <w:b w:val="0"/>
          <w:bCs w:val="0"/>
          <w:sz w:val="21"/>
          <w:szCs w:val="21"/>
        </w:rPr>
        <w:t>、递交地点：重庆市巴南区界石镇界石垃圾二次转运站综合楼</w:t>
      </w:r>
      <w:r>
        <w:rPr>
          <w:rFonts w:ascii="方正仿宋_GBK" w:eastAsia="方正仿宋_GBK" w:hAnsi="方正仿宋_GBK" w:cs="方正仿宋_GBK" w:hint="eastAsia"/>
          <w:b w:val="0"/>
          <w:bCs w:val="0"/>
          <w:sz w:val="21"/>
          <w:szCs w:val="21"/>
        </w:rPr>
        <w:t>2</w:t>
      </w:r>
      <w:r>
        <w:rPr>
          <w:rFonts w:ascii="方正仿宋_GBK" w:eastAsia="方正仿宋_GBK" w:hAnsi="方正仿宋_GBK" w:cs="方正仿宋_GBK" w:hint="eastAsia"/>
          <w:b w:val="0"/>
          <w:bCs w:val="0"/>
          <w:sz w:val="21"/>
          <w:szCs w:val="21"/>
        </w:rPr>
        <w:t>楼</w:t>
      </w:r>
    </w:p>
    <w:p w:rsidR="00592DD3" w:rsidRDefault="006C0814">
      <w:pPr>
        <w:pStyle w:val="a4"/>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2</w:t>
      </w:r>
      <w:r>
        <w:rPr>
          <w:rFonts w:ascii="方正仿宋_GBK" w:eastAsia="方正仿宋_GBK" w:hAnsi="方正仿宋_GBK" w:cs="方正仿宋_GBK" w:hint="eastAsia"/>
          <w:b w:val="0"/>
          <w:bCs w:val="0"/>
          <w:sz w:val="21"/>
          <w:szCs w:val="21"/>
        </w:rPr>
        <w:t>、递交时间：</w:t>
      </w:r>
      <w:r>
        <w:rPr>
          <w:rFonts w:ascii="方正仿宋_GBK" w:eastAsia="方正仿宋_GBK" w:hAnsi="方正仿宋_GBK" w:cs="方正仿宋_GBK" w:hint="eastAsia"/>
          <w:b w:val="0"/>
          <w:bCs w:val="0"/>
          <w:sz w:val="21"/>
          <w:szCs w:val="21"/>
        </w:rPr>
        <w:t>2022</w:t>
      </w:r>
      <w:r>
        <w:rPr>
          <w:rFonts w:ascii="方正仿宋_GBK" w:eastAsia="方正仿宋_GBK" w:hAnsi="方正仿宋_GBK" w:cs="方正仿宋_GBK" w:hint="eastAsia"/>
          <w:b w:val="0"/>
          <w:bCs w:val="0"/>
          <w:sz w:val="21"/>
          <w:szCs w:val="21"/>
        </w:rPr>
        <w:t>年</w:t>
      </w:r>
      <w:r>
        <w:rPr>
          <w:rFonts w:ascii="方正仿宋_GBK" w:eastAsia="方正仿宋_GBK" w:hAnsi="方正仿宋_GBK" w:cs="方正仿宋_GBK"/>
          <w:b w:val="0"/>
          <w:bCs w:val="0"/>
          <w:sz w:val="21"/>
          <w:szCs w:val="21"/>
        </w:rPr>
        <w:t>8</w:t>
      </w:r>
      <w:r>
        <w:rPr>
          <w:rFonts w:ascii="方正仿宋_GBK" w:eastAsia="方正仿宋_GBK" w:hAnsi="方正仿宋_GBK" w:cs="方正仿宋_GBK" w:hint="eastAsia"/>
          <w:b w:val="0"/>
          <w:bCs w:val="0"/>
          <w:sz w:val="21"/>
          <w:szCs w:val="21"/>
        </w:rPr>
        <w:t>月</w:t>
      </w:r>
      <w:r>
        <w:rPr>
          <w:rFonts w:ascii="方正仿宋_GBK" w:eastAsia="方正仿宋_GBK" w:hAnsi="方正仿宋_GBK" w:cs="方正仿宋_GBK"/>
          <w:b w:val="0"/>
          <w:bCs w:val="0"/>
          <w:sz w:val="21"/>
          <w:szCs w:val="21"/>
          <w:u w:val="single"/>
        </w:rPr>
        <w:t xml:space="preserve"> </w:t>
      </w:r>
      <w:r w:rsidR="00A01754">
        <w:rPr>
          <w:rFonts w:ascii="方正仿宋_GBK" w:eastAsia="方正仿宋_GBK" w:hAnsi="方正仿宋_GBK" w:cs="方正仿宋_GBK"/>
          <w:b w:val="0"/>
          <w:bCs w:val="0"/>
          <w:sz w:val="21"/>
          <w:szCs w:val="21"/>
          <w:u w:val="single"/>
        </w:rPr>
        <w:t xml:space="preserve"> 5</w:t>
      </w:r>
      <w:r>
        <w:rPr>
          <w:rFonts w:ascii="方正仿宋_GBK" w:eastAsia="方正仿宋_GBK" w:hAnsi="方正仿宋_GBK" w:cs="方正仿宋_GBK"/>
          <w:b w:val="0"/>
          <w:bCs w:val="0"/>
          <w:sz w:val="21"/>
          <w:szCs w:val="21"/>
          <w:u w:val="single"/>
        </w:rPr>
        <w:t xml:space="preserve">  </w:t>
      </w:r>
      <w:r>
        <w:rPr>
          <w:rFonts w:ascii="方正仿宋_GBK" w:eastAsia="方正仿宋_GBK" w:hAnsi="方正仿宋_GBK" w:cs="方正仿宋_GBK" w:hint="eastAsia"/>
          <w:b w:val="0"/>
          <w:bCs w:val="0"/>
          <w:sz w:val="21"/>
          <w:szCs w:val="21"/>
        </w:rPr>
        <w:t>日</w:t>
      </w:r>
      <w:r>
        <w:rPr>
          <w:rFonts w:ascii="方正仿宋_GBK" w:eastAsia="方正仿宋_GBK" w:hAnsi="方正仿宋_GBK" w:cs="方正仿宋_GBK" w:hint="eastAsia"/>
          <w:b w:val="0"/>
          <w:bCs w:val="0"/>
          <w:sz w:val="21"/>
          <w:szCs w:val="21"/>
        </w:rPr>
        <w:t>1</w:t>
      </w:r>
      <w:r>
        <w:rPr>
          <w:rFonts w:ascii="方正仿宋_GBK" w:eastAsia="方正仿宋_GBK" w:hAnsi="方正仿宋_GBK" w:cs="方正仿宋_GBK"/>
          <w:b w:val="0"/>
          <w:bCs w:val="0"/>
          <w:sz w:val="21"/>
          <w:szCs w:val="21"/>
        </w:rPr>
        <w:t>7</w:t>
      </w:r>
      <w:r>
        <w:rPr>
          <w:rFonts w:ascii="方正仿宋_GBK" w:eastAsia="方正仿宋_GBK" w:hAnsi="方正仿宋_GBK" w:cs="方正仿宋_GBK" w:hint="eastAsia"/>
          <w:b w:val="0"/>
          <w:bCs w:val="0"/>
          <w:sz w:val="21"/>
          <w:szCs w:val="21"/>
        </w:rPr>
        <w:t>点</w:t>
      </w:r>
      <w:r>
        <w:rPr>
          <w:rFonts w:ascii="方正仿宋_GBK" w:eastAsia="方正仿宋_GBK" w:hAnsi="方正仿宋_GBK" w:cs="方正仿宋_GBK"/>
          <w:b w:val="0"/>
          <w:bCs w:val="0"/>
          <w:sz w:val="21"/>
          <w:szCs w:val="21"/>
        </w:rPr>
        <w:t>0</w:t>
      </w:r>
      <w:r>
        <w:rPr>
          <w:rFonts w:ascii="方正仿宋_GBK" w:eastAsia="方正仿宋_GBK" w:hAnsi="方正仿宋_GBK" w:cs="方正仿宋_GBK" w:hint="eastAsia"/>
          <w:b w:val="0"/>
          <w:bCs w:val="0"/>
          <w:sz w:val="21"/>
          <w:szCs w:val="21"/>
        </w:rPr>
        <w:t>0</w:t>
      </w:r>
      <w:r>
        <w:rPr>
          <w:rFonts w:ascii="方正仿宋_GBK" w:eastAsia="方正仿宋_GBK" w:hAnsi="方正仿宋_GBK" w:cs="方正仿宋_GBK" w:hint="eastAsia"/>
          <w:b w:val="0"/>
          <w:bCs w:val="0"/>
          <w:sz w:val="21"/>
          <w:szCs w:val="21"/>
        </w:rPr>
        <w:t>分前</w:t>
      </w:r>
    </w:p>
    <w:p w:rsidR="00592DD3" w:rsidRDefault="006C0814">
      <w:pPr>
        <w:pStyle w:val="2"/>
        <w:numPr>
          <w:ilvl w:val="0"/>
          <w:numId w:val="1"/>
        </w:numPr>
        <w:ind w:left="0" w:firstLine="420"/>
      </w:pPr>
      <w:bookmarkStart w:id="57" w:name="_Toc108702938"/>
      <w:bookmarkStart w:id="58" w:name="_Toc103008826"/>
      <w:bookmarkStart w:id="59" w:name="_Toc103672232"/>
      <w:bookmarkStart w:id="60" w:name="_Toc108192288"/>
      <w:bookmarkStart w:id="61" w:name="_Toc109917381"/>
      <w:bookmarkStart w:id="62" w:name="_Toc103351749"/>
      <w:bookmarkStart w:id="63" w:name="_Toc109980248"/>
      <w:r>
        <w:rPr>
          <w:rFonts w:hint="eastAsia"/>
        </w:rPr>
        <w:t>评审方式</w:t>
      </w:r>
      <w:bookmarkEnd w:id="57"/>
      <w:bookmarkEnd w:id="58"/>
      <w:bookmarkEnd w:id="59"/>
      <w:bookmarkEnd w:id="60"/>
      <w:bookmarkEnd w:id="61"/>
      <w:bookmarkEnd w:id="62"/>
      <w:bookmarkEnd w:id="63"/>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1.</w:t>
      </w:r>
      <w:r>
        <w:rPr>
          <w:rFonts w:ascii="方正仿宋_GBK" w:hAnsi="方正仿宋_GBK" w:cs="方正仿宋_GBK" w:hint="eastAsia"/>
          <w:sz w:val="21"/>
          <w:szCs w:val="21"/>
        </w:rPr>
        <w:t>本项目的评审方式为：择优竞价，采用综合评估法对响应文件进行评审，即采购人随机选取</w:t>
      </w:r>
      <w:r>
        <w:rPr>
          <w:rFonts w:ascii="方正仿宋_GBK" w:hAnsi="方正仿宋_GBK" w:cs="方正仿宋_GBK" w:hint="eastAsia"/>
          <w:sz w:val="21"/>
          <w:szCs w:val="21"/>
        </w:rPr>
        <w:t>5</w:t>
      </w:r>
      <w:r>
        <w:rPr>
          <w:rFonts w:ascii="方正仿宋_GBK" w:hAnsi="方正仿宋_GBK" w:cs="方正仿宋_GBK" w:hint="eastAsia"/>
          <w:sz w:val="21"/>
          <w:szCs w:val="21"/>
        </w:rPr>
        <w:t>人对所有符合资格的竞选人提交的响应文件进行商务部分和技术部分评分，分别对商务部分和技术部分的评分项目进行评审，每个项目的得分为</w:t>
      </w:r>
      <w:r>
        <w:rPr>
          <w:rFonts w:ascii="方正仿宋_GBK" w:hAnsi="方正仿宋_GBK" w:cs="方正仿宋_GBK" w:hint="eastAsia"/>
          <w:sz w:val="21"/>
          <w:szCs w:val="21"/>
        </w:rPr>
        <w:t>5</w:t>
      </w:r>
      <w:r>
        <w:rPr>
          <w:rFonts w:ascii="方正仿宋_GBK" w:hAnsi="方正仿宋_GBK" w:cs="方正仿宋_GBK" w:hint="eastAsia"/>
          <w:sz w:val="21"/>
          <w:szCs w:val="21"/>
        </w:rPr>
        <w:t>人评审得分的算术平均分，将商务部份和技术部分的得分进行相加为综合得分，综合得分排名前两名的竞选人为中选候选人，竞</w:t>
      </w:r>
      <w:r>
        <w:rPr>
          <w:rFonts w:ascii="方正仿宋_GBK" w:hAnsi="方正仿宋_GBK" w:cs="方正仿宋_GBK" w:hint="eastAsia"/>
          <w:sz w:val="21"/>
          <w:szCs w:val="21"/>
        </w:rPr>
        <w:t>选人按照采购人通知的时间对该项目进行报价，报价最低的为中选人。</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2.</w:t>
      </w:r>
      <w:r>
        <w:rPr>
          <w:rFonts w:ascii="方正仿宋_GBK" w:hAnsi="方正仿宋_GBK" w:cs="方正仿宋_GBK" w:hint="eastAsia"/>
          <w:sz w:val="21"/>
          <w:szCs w:val="21"/>
        </w:rPr>
        <w:t>采购人对竞选人提交的响应文件中的资格证明、有效性、完整性、响应性进行审查，经审查合格的竞选人为符合资格的竞选人。审查内容如下：</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1049"/>
        <w:gridCol w:w="2657"/>
        <w:gridCol w:w="4678"/>
      </w:tblGrid>
      <w:tr w:rsidR="00592DD3">
        <w:trPr>
          <w:trHeight w:val="481"/>
          <w:jc w:val="center"/>
        </w:trPr>
        <w:tc>
          <w:tcPr>
            <w:tcW w:w="906" w:type="dxa"/>
            <w:vAlign w:val="center"/>
          </w:tcPr>
          <w:p w:rsidR="00592DD3" w:rsidRDefault="006C0814">
            <w:pPr>
              <w:spacing w:line="400" w:lineRule="exact"/>
              <w:jc w:val="center"/>
              <w:rPr>
                <w:rFonts w:ascii="方正仿宋_GBK" w:hAnsi="方正仿宋_GBK" w:cs="方正仿宋_GBK"/>
                <w:b/>
                <w:kern w:val="0"/>
                <w:sz w:val="21"/>
                <w:szCs w:val="21"/>
              </w:rPr>
            </w:pPr>
            <w:r>
              <w:rPr>
                <w:rFonts w:ascii="方正仿宋_GBK" w:hAnsi="方正仿宋_GBK" w:cs="方正仿宋_GBK" w:hint="eastAsia"/>
                <w:b/>
                <w:kern w:val="0"/>
                <w:sz w:val="21"/>
                <w:szCs w:val="21"/>
              </w:rPr>
              <w:t>序号</w:t>
            </w:r>
          </w:p>
        </w:tc>
        <w:tc>
          <w:tcPr>
            <w:tcW w:w="3706" w:type="dxa"/>
            <w:gridSpan w:val="2"/>
            <w:vAlign w:val="center"/>
          </w:tcPr>
          <w:p w:rsidR="00592DD3" w:rsidRDefault="006C0814">
            <w:pPr>
              <w:spacing w:line="400" w:lineRule="exact"/>
              <w:jc w:val="center"/>
              <w:rPr>
                <w:rFonts w:ascii="方正仿宋_GBK" w:hAnsi="方正仿宋_GBK" w:cs="方正仿宋_GBK"/>
                <w:b/>
                <w:kern w:val="0"/>
                <w:sz w:val="21"/>
                <w:szCs w:val="21"/>
              </w:rPr>
            </w:pPr>
            <w:r>
              <w:rPr>
                <w:rFonts w:ascii="方正仿宋_GBK" w:hAnsi="方正仿宋_GBK" w:cs="方正仿宋_GBK" w:hint="eastAsia"/>
                <w:b/>
                <w:kern w:val="0"/>
                <w:sz w:val="21"/>
                <w:szCs w:val="21"/>
              </w:rPr>
              <w:t>审查因素</w:t>
            </w:r>
          </w:p>
        </w:tc>
        <w:tc>
          <w:tcPr>
            <w:tcW w:w="4678" w:type="dxa"/>
            <w:vAlign w:val="center"/>
          </w:tcPr>
          <w:p w:rsidR="00592DD3" w:rsidRDefault="006C0814">
            <w:pPr>
              <w:spacing w:line="400" w:lineRule="exact"/>
              <w:jc w:val="center"/>
              <w:rPr>
                <w:rFonts w:ascii="方正仿宋_GBK" w:hAnsi="方正仿宋_GBK" w:cs="方正仿宋_GBK"/>
                <w:b/>
                <w:kern w:val="0"/>
                <w:sz w:val="21"/>
                <w:szCs w:val="21"/>
              </w:rPr>
            </w:pPr>
            <w:r>
              <w:rPr>
                <w:rFonts w:ascii="方正仿宋_GBK" w:hAnsi="方正仿宋_GBK" w:cs="方正仿宋_GBK" w:hint="eastAsia"/>
                <w:b/>
                <w:kern w:val="0"/>
                <w:sz w:val="21"/>
                <w:szCs w:val="21"/>
              </w:rPr>
              <w:t>审查内容</w:t>
            </w:r>
          </w:p>
        </w:tc>
      </w:tr>
      <w:tr w:rsidR="00592DD3">
        <w:trPr>
          <w:cantSplit/>
          <w:trHeight w:val="1112"/>
          <w:jc w:val="center"/>
        </w:trPr>
        <w:tc>
          <w:tcPr>
            <w:tcW w:w="906" w:type="dxa"/>
            <w:vMerge w:val="restart"/>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1</w:t>
            </w:r>
          </w:p>
        </w:tc>
        <w:tc>
          <w:tcPr>
            <w:tcW w:w="1049" w:type="dxa"/>
            <w:vMerge w:val="restart"/>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资格条件审查</w:t>
            </w:r>
          </w:p>
        </w:tc>
        <w:tc>
          <w:tcPr>
            <w:tcW w:w="2657"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在中华人民共和国境内注册，具有市场监督管理机关登记合法的有效营业执照</w:t>
            </w:r>
          </w:p>
        </w:tc>
        <w:tc>
          <w:tcPr>
            <w:tcW w:w="4678" w:type="dxa"/>
            <w:vAlign w:val="center"/>
          </w:tcPr>
          <w:p w:rsidR="00592DD3" w:rsidRDefault="006C0814">
            <w:pPr>
              <w:spacing w:line="400" w:lineRule="exact"/>
              <w:rPr>
                <w:rFonts w:ascii="方正仿宋_GBK" w:hAnsi="方正仿宋_GBK" w:cs="方正仿宋_GBK"/>
                <w:sz w:val="21"/>
                <w:szCs w:val="21"/>
              </w:rPr>
            </w:pPr>
            <w:r>
              <w:rPr>
                <w:rFonts w:ascii="方正仿宋_GBK" w:hAnsi="方正仿宋_GBK" w:cs="方正仿宋_GBK" w:hint="eastAsia"/>
                <w:sz w:val="21"/>
                <w:szCs w:val="21"/>
              </w:rPr>
              <w:t>竞选人提供有效的营业执照复印件（加盖公章）</w:t>
            </w:r>
          </w:p>
        </w:tc>
      </w:tr>
      <w:tr w:rsidR="00592DD3">
        <w:trPr>
          <w:cantSplit/>
          <w:trHeight w:val="90"/>
          <w:jc w:val="center"/>
        </w:trPr>
        <w:tc>
          <w:tcPr>
            <w:tcW w:w="906" w:type="dxa"/>
            <w:vMerge/>
            <w:vAlign w:val="center"/>
          </w:tcPr>
          <w:p w:rsidR="00592DD3" w:rsidRDefault="00592DD3">
            <w:pPr>
              <w:spacing w:line="400" w:lineRule="exact"/>
              <w:jc w:val="center"/>
              <w:rPr>
                <w:rFonts w:ascii="方正仿宋_GBK" w:hAnsi="方正仿宋_GBK" w:cs="方正仿宋_GBK"/>
                <w:sz w:val="21"/>
                <w:szCs w:val="21"/>
              </w:rPr>
            </w:pPr>
          </w:p>
        </w:tc>
        <w:tc>
          <w:tcPr>
            <w:tcW w:w="1049" w:type="dxa"/>
            <w:vMerge/>
            <w:vAlign w:val="center"/>
          </w:tcPr>
          <w:p w:rsidR="00592DD3" w:rsidRDefault="00592DD3">
            <w:pPr>
              <w:spacing w:line="400" w:lineRule="exact"/>
              <w:jc w:val="center"/>
              <w:rPr>
                <w:rFonts w:ascii="方正仿宋_GBK" w:hAnsi="方正仿宋_GBK" w:cs="方正仿宋_GBK"/>
                <w:sz w:val="21"/>
                <w:szCs w:val="21"/>
              </w:rPr>
            </w:pPr>
          </w:p>
        </w:tc>
        <w:tc>
          <w:tcPr>
            <w:tcW w:w="2657"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具有主营互联网专线业务或代办业务资格</w:t>
            </w:r>
          </w:p>
        </w:tc>
        <w:tc>
          <w:tcPr>
            <w:tcW w:w="4678" w:type="dxa"/>
            <w:vAlign w:val="center"/>
          </w:tcPr>
          <w:p w:rsidR="00592DD3" w:rsidRDefault="006C0814">
            <w:pPr>
              <w:spacing w:line="400" w:lineRule="exact"/>
              <w:rPr>
                <w:rFonts w:ascii="方正仿宋_GBK" w:hAnsi="方正仿宋_GBK" w:cs="方正仿宋_GBK"/>
                <w:sz w:val="21"/>
                <w:szCs w:val="21"/>
              </w:rPr>
            </w:pPr>
            <w:r>
              <w:rPr>
                <w:rFonts w:ascii="方正仿宋_GBK" w:hAnsi="方正仿宋_GBK" w:cs="方正仿宋_GBK" w:hint="eastAsia"/>
                <w:sz w:val="21"/>
                <w:szCs w:val="21"/>
              </w:rPr>
              <w:t>竞选人所提供营业执照范围需包含相关资质</w:t>
            </w:r>
          </w:p>
        </w:tc>
      </w:tr>
      <w:tr w:rsidR="00592DD3">
        <w:trPr>
          <w:cantSplit/>
          <w:trHeight w:val="699"/>
          <w:jc w:val="center"/>
        </w:trPr>
        <w:tc>
          <w:tcPr>
            <w:tcW w:w="906" w:type="dxa"/>
            <w:vMerge w:val="restart"/>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2</w:t>
            </w:r>
          </w:p>
        </w:tc>
        <w:tc>
          <w:tcPr>
            <w:tcW w:w="1049" w:type="dxa"/>
            <w:vMerge w:val="restart"/>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有效性审查</w:t>
            </w:r>
          </w:p>
        </w:tc>
        <w:tc>
          <w:tcPr>
            <w:tcW w:w="2657"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lang w:val="zh-CN"/>
              </w:rPr>
              <w:t>竞选</w:t>
            </w:r>
            <w:r>
              <w:rPr>
                <w:rFonts w:ascii="方正仿宋_GBK" w:hAnsi="方正仿宋_GBK" w:cs="方正仿宋_GBK" w:hint="eastAsia"/>
                <w:sz w:val="21"/>
                <w:szCs w:val="21"/>
              </w:rPr>
              <w:t>文件签署</w:t>
            </w:r>
          </w:p>
        </w:tc>
        <w:tc>
          <w:tcPr>
            <w:tcW w:w="4678"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lang w:val="zh-CN"/>
              </w:rPr>
              <w:t>竞选</w:t>
            </w:r>
            <w:r>
              <w:rPr>
                <w:rFonts w:ascii="方正仿宋_GBK" w:hAnsi="方正仿宋_GBK" w:cs="方正仿宋_GBK" w:hint="eastAsia"/>
                <w:sz w:val="21"/>
                <w:szCs w:val="21"/>
              </w:rPr>
              <w:t>文件盖章齐全、法定代表人（负责人）或其授权代表人的签字齐全。</w:t>
            </w:r>
          </w:p>
        </w:tc>
      </w:tr>
      <w:tr w:rsidR="00592DD3">
        <w:trPr>
          <w:cantSplit/>
          <w:trHeight w:val="790"/>
          <w:jc w:val="center"/>
        </w:trPr>
        <w:tc>
          <w:tcPr>
            <w:tcW w:w="906" w:type="dxa"/>
            <w:vMerge/>
            <w:vAlign w:val="center"/>
          </w:tcPr>
          <w:p w:rsidR="00592DD3" w:rsidRDefault="00592DD3">
            <w:pPr>
              <w:spacing w:line="400" w:lineRule="exact"/>
              <w:ind w:firstLineChars="200" w:firstLine="420"/>
              <w:jc w:val="center"/>
              <w:rPr>
                <w:rFonts w:ascii="方正仿宋_GBK" w:hAnsi="方正仿宋_GBK" w:cs="方正仿宋_GBK"/>
                <w:sz w:val="21"/>
                <w:szCs w:val="21"/>
              </w:rPr>
            </w:pPr>
          </w:p>
        </w:tc>
        <w:tc>
          <w:tcPr>
            <w:tcW w:w="1049" w:type="dxa"/>
            <w:vMerge/>
            <w:vAlign w:val="center"/>
          </w:tcPr>
          <w:p w:rsidR="00592DD3" w:rsidRDefault="00592DD3">
            <w:pPr>
              <w:spacing w:line="400" w:lineRule="exact"/>
              <w:ind w:firstLineChars="200" w:firstLine="420"/>
              <w:jc w:val="center"/>
              <w:rPr>
                <w:rFonts w:ascii="方正仿宋_GBK" w:hAnsi="方正仿宋_GBK" w:cs="方正仿宋_GBK"/>
                <w:sz w:val="21"/>
                <w:szCs w:val="21"/>
              </w:rPr>
            </w:pPr>
          </w:p>
        </w:tc>
        <w:tc>
          <w:tcPr>
            <w:tcW w:w="2657" w:type="dxa"/>
            <w:vAlign w:val="center"/>
          </w:tcPr>
          <w:p w:rsidR="00592DD3" w:rsidRDefault="006C0814">
            <w:pPr>
              <w:spacing w:line="400" w:lineRule="exact"/>
              <w:jc w:val="center"/>
              <w:rPr>
                <w:rFonts w:ascii="方正仿宋_GBK" w:hAnsi="方正仿宋_GBK" w:cs="方正仿宋_GBK"/>
                <w:sz w:val="21"/>
                <w:szCs w:val="21"/>
                <w:lang w:val="zh-CN"/>
              </w:rPr>
            </w:pPr>
            <w:r>
              <w:rPr>
                <w:rFonts w:ascii="方正仿宋_GBK" w:hAnsi="方正仿宋_GBK" w:cs="方正仿宋_GBK" w:hint="eastAsia"/>
                <w:sz w:val="21"/>
                <w:szCs w:val="21"/>
              </w:rPr>
              <w:t>法定代表人（负责人）身份证明及授权委托书</w:t>
            </w:r>
          </w:p>
        </w:tc>
        <w:tc>
          <w:tcPr>
            <w:tcW w:w="4678"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法定代表人（负责人）身份证明及授权委托书有效，符合采购规定的格式且签章齐全。</w:t>
            </w:r>
          </w:p>
        </w:tc>
      </w:tr>
      <w:tr w:rsidR="00592DD3">
        <w:trPr>
          <w:cantSplit/>
          <w:trHeight w:val="790"/>
          <w:jc w:val="center"/>
        </w:trPr>
        <w:tc>
          <w:tcPr>
            <w:tcW w:w="906" w:type="dxa"/>
            <w:vMerge/>
            <w:vAlign w:val="center"/>
          </w:tcPr>
          <w:p w:rsidR="00592DD3" w:rsidRDefault="00592DD3">
            <w:pPr>
              <w:spacing w:line="400" w:lineRule="exact"/>
              <w:ind w:firstLineChars="200" w:firstLine="420"/>
              <w:jc w:val="center"/>
              <w:rPr>
                <w:rFonts w:ascii="方正仿宋_GBK" w:hAnsi="方正仿宋_GBK" w:cs="方正仿宋_GBK"/>
                <w:sz w:val="21"/>
                <w:szCs w:val="21"/>
              </w:rPr>
            </w:pPr>
          </w:p>
        </w:tc>
        <w:tc>
          <w:tcPr>
            <w:tcW w:w="1049" w:type="dxa"/>
            <w:vMerge/>
            <w:vAlign w:val="center"/>
          </w:tcPr>
          <w:p w:rsidR="00592DD3" w:rsidRDefault="00592DD3">
            <w:pPr>
              <w:spacing w:line="400" w:lineRule="exact"/>
              <w:ind w:firstLineChars="200" w:firstLine="420"/>
              <w:jc w:val="center"/>
              <w:rPr>
                <w:rFonts w:ascii="方正仿宋_GBK" w:hAnsi="方正仿宋_GBK" w:cs="方正仿宋_GBK"/>
                <w:sz w:val="21"/>
                <w:szCs w:val="21"/>
              </w:rPr>
            </w:pPr>
          </w:p>
        </w:tc>
        <w:tc>
          <w:tcPr>
            <w:tcW w:w="2657"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lang w:val="zh-CN"/>
              </w:rPr>
              <w:t>竞选方案</w:t>
            </w:r>
          </w:p>
        </w:tc>
        <w:tc>
          <w:tcPr>
            <w:tcW w:w="4678"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竞选方案唯一，一家竞选人不得提供两个或以上的竞选方案</w:t>
            </w:r>
            <w:r>
              <w:rPr>
                <w:rFonts w:ascii="方正仿宋_GBK" w:hAnsi="方正仿宋_GBK" w:cs="方正仿宋_GBK" w:hint="eastAsia"/>
                <w:sz w:val="21"/>
                <w:szCs w:val="21"/>
                <w:lang w:val="zh-CN"/>
              </w:rPr>
              <w:t>。</w:t>
            </w:r>
          </w:p>
        </w:tc>
      </w:tr>
      <w:tr w:rsidR="00592DD3">
        <w:trPr>
          <w:cantSplit/>
          <w:trHeight w:val="1662"/>
          <w:jc w:val="center"/>
        </w:trPr>
        <w:tc>
          <w:tcPr>
            <w:tcW w:w="906"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lastRenderedPageBreak/>
              <w:t>3</w:t>
            </w:r>
          </w:p>
        </w:tc>
        <w:tc>
          <w:tcPr>
            <w:tcW w:w="1049"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kern w:val="0"/>
                <w:sz w:val="21"/>
                <w:szCs w:val="21"/>
              </w:rPr>
              <w:t>完整性审查</w:t>
            </w:r>
          </w:p>
        </w:tc>
        <w:tc>
          <w:tcPr>
            <w:tcW w:w="2657"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响应</w:t>
            </w:r>
            <w:r>
              <w:rPr>
                <w:rFonts w:ascii="方正仿宋_GBK" w:hAnsi="方正仿宋_GBK" w:cs="方正仿宋_GBK" w:hint="eastAsia"/>
                <w:sz w:val="21"/>
                <w:szCs w:val="21"/>
                <w:lang w:val="zh-CN"/>
              </w:rPr>
              <w:t>文件</w:t>
            </w:r>
            <w:r>
              <w:rPr>
                <w:rFonts w:ascii="方正仿宋_GBK" w:hAnsi="方正仿宋_GBK" w:cs="方正仿宋_GBK" w:hint="eastAsia"/>
                <w:sz w:val="21"/>
                <w:szCs w:val="21"/>
              </w:rPr>
              <w:t>格式及</w:t>
            </w:r>
            <w:r>
              <w:rPr>
                <w:rFonts w:ascii="方正仿宋_GBK" w:hAnsi="方正仿宋_GBK" w:cs="方正仿宋_GBK" w:hint="eastAsia"/>
                <w:sz w:val="21"/>
                <w:szCs w:val="21"/>
                <w:lang w:val="zh-CN"/>
              </w:rPr>
              <w:t>份数</w:t>
            </w:r>
          </w:p>
        </w:tc>
        <w:tc>
          <w:tcPr>
            <w:tcW w:w="4678"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1</w:t>
            </w:r>
            <w:r>
              <w:rPr>
                <w:rFonts w:ascii="方正仿宋_GBK" w:hAnsi="方正仿宋_GBK" w:cs="方正仿宋_GBK" w:hint="eastAsia"/>
                <w:sz w:val="21"/>
                <w:szCs w:val="21"/>
              </w:rPr>
              <w:t>、竞选人按采购人规定格式拟定响应文件；</w:t>
            </w:r>
          </w:p>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2</w:t>
            </w:r>
            <w:r>
              <w:rPr>
                <w:rFonts w:ascii="方正仿宋_GBK" w:hAnsi="方正仿宋_GBK" w:cs="方正仿宋_GBK" w:hint="eastAsia"/>
                <w:sz w:val="21"/>
                <w:szCs w:val="21"/>
              </w:rPr>
              <w:t>、响应文件应为一份正本和两份副本</w:t>
            </w:r>
            <w:r>
              <w:rPr>
                <w:rFonts w:ascii="方正仿宋_GBK" w:hAnsi="方正仿宋_GBK" w:cs="方正仿宋_GBK" w:hint="eastAsia"/>
                <w:sz w:val="21"/>
                <w:szCs w:val="21"/>
              </w:rPr>
              <w:t>(</w:t>
            </w:r>
            <w:r>
              <w:rPr>
                <w:rFonts w:ascii="方正仿宋_GBK" w:hAnsi="方正仿宋_GBK" w:cs="方正仿宋_GBK" w:hint="eastAsia"/>
                <w:sz w:val="21"/>
                <w:szCs w:val="21"/>
              </w:rPr>
              <w:t>注：正本每页需要加盖公章，副本可以为正本复印件</w:t>
            </w:r>
            <w:r>
              <w:rPr>
                <w:rFonts w:ascii="方正仿宋_GBK" w:hAnsi="方正仿宋_GBK" w:cs="方正仿宋_GBK" w:hint="eastAsia"/>
                <w:sz w:val="21"/>
                <w:szCs w:val="21"/>
              </w:rPr>
              <w:t>)</w:t>
            </w:r>
            <w:r>
              <w:rPr>
                <w:rFonts w:ascii="方正仿宋_GBK" w:hAnsi="方正仿宋_GBK" w:cs="方正仿宋_GBK" w:hint="eastAsia"/>
                <w:sz w:val="21"/>
                <w:szCs w:val="21"/>
                <w:lang w:val="zh-CN"/>
              </w:rPr>
              <w:t>。</w:t>
            </w:r>
          </w:p>
        </w:tc>
      </w:tr>
      <w:tr w:rsidR="00592DD3">
        <w:trPr>
          <w:cantSplit/>
          <w:trHeight w:val="932"/>
          <w:jc w:val="center"/>
        </w:trPr>
        <w:tc>
          <w:tcPr>
            <w:tcW w:w="906"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4</w:t>
            </w:r>
          </w:p>
        </w:tc>
        <w:tc>
          <w:tcPr>
            <w:tcW w:w="1049"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响应性审查</w:t>
            </w:r>
          </w:p>
        </w:tc>
        <w:tc>
          <w:tcPr>
            <w:tcW w:w="2657"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竞选人对“商务要求”全部内容进行响应</w:t>
            </w:r>
          </w:p>
        </w:tc>
        <w:tc>
          <w:tcPr>
            <w:tcW w:w="4678"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1</w:t>
            </w:r>
            <w:r>
              <w:rPr>
                <w:rFonts w:ascii="方正仿宋_GBK" w:hAnsi="方正仿宋_GBK" w:cs="方正仿宋_GBK" w:hint="eastAsia"/>
                <w:sz w:val="21"/>
                <w:szCs w:val="21"/>
              </w:rPr>
              <w:t>、竞选人对所有内容进行响应；</w:t>
            </w:r>
          </w:p>
          <w:p w:rsidR="00592DD3" w:rsidRDefault="006C0814">
            <w:pPr>
              <w:pStyle w:val="a0"/>
              <w:spacing w:line="400" w:lineRule="exact"/>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2</w:t>
            </w:r>
            <w:r>
              <w:rPr>
                <w:rFonts w:ascii="方正仿宋_GBK" w:eastAsia="方正仿宋_GBK" w:hAnsi="方正仿宋_GBK" w:cs="方正仿宋_GBK" w:hint="eastAsia"/>
                <w:b w:val="0"/>
                <w:bCs w:val="0"/>
                <w:sz w:val="21"/>
                <w:szCs w:val="21"/>
              </w:rPr>
              <w:t>、所有响应内容不得有负偏离</w:t>
            </w:r>
          </w:p>
        </w:tc>
      </w:tr>
    </w:tbl>
    <w:p w:rsidR="00592DD3" w:rsidRDefault="006C0814">
      <w:pPr>
        <w:spacing w:line="360" w:lineRule="auto"/>
        <w:ind w:firstLineChars="304" w:firstLine="638"/>
        <w:rPr>
          <w:rFonts w:ascii="方正仿宋_GBK" w:hAnsi="方正仿宋_GBK" w:cs="方正仿宋_GBK"/>
          <w:sz w:val="21"/>
          <w:szCs w:val="21"/>
        </w:rPr>
      </w:pPr>
      <w:r>
        <w:rPr>
          <w:rFonts w:ascii="方正仿宋_GBK" w:hAnsi="方正仿宋_GBK" w:cs="方正仿宋_GBK" w:hint="eastAsia"/>
          <w:sz w:val="21"/>
          <w:szCs w:val="21"/>
        </w:rPr>
        <w:t>3.</w:t>
      </w:r>
      <w:r>
        <w:rPr>
          <w:rFonts w:ascii="方正仿宋_GBK" w:hAnsi="方正仿宋_GBK" w:cs="方正仿宋_GBK" w:hint="eastAsia"/>
          <w:sz w:val="21"/>
          <w:szCs w:val="21"/>
        </w:rPr>
        <w:t>经以上审查合格的竞选人为符合资格的竞选人，采购人对所有符合资格的竞选人提交的响应文件进行评审，按得分高低进行排名。</w:t>
      </w:r>
    </w:p>
    <w:p w:rsidR="00592DD3" w:rsidRDefault="006C0814">
      <w:pPr>
        <w:spacing w:line="360" w:lineRule="auto"/>
        <w:ind w:firstLineChars="304" w:firstLine="638"/>
        <w:rPr>
          <w:rFonts w:ascii="方正仿宋_GBK" w:hAnsi="方正仿宋_GBK" w:cs="方正仿宋_GBK"/>
          <w:sz w:val="21"/>
          <w:szCs w:val="21"/>
        </w:rPr>
      </w:pPr>
      <w:r>
        <w:rPr>
          <w:rFonts w:ascii="方正仿宋_GBK" w:hAnsi="方正仿宋_GBK" w:cs="方正仿宋_GBK" w:hint="eastAsia"/>
          <w:sz w:val="21"/>
          <w:szCs w:val="21"/>
        </w:rPr>
        <w:t>4.</w:t>
      </w:r>
      <w:r>
        <w:rPr>
          <w:rFonts w:ascii="方正仿宋_GBK" w:hAnsi="方正仿宋_GBK" w:cs="方正仿宋_GBK" w:hint="eastAsia"/>
          <w:sz w:val="21"/>
          <w:szCs w:val="21"/>
        </w:rPr>
        <w:t>评审标准</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64"/>
        <w:gridCol w:w="2833"/>
        <w:gridCol w:w="3020"/>
      </w:tblGrid>
      <w:tr w:rsidR="00592DD3">
        <w:trPr>
          <w:jc w:val="center"/>
        </w:trPr>
        <w:tc>
          <w:tcPr>
            <w:tcW w:w="3864"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b/>
                <w:bCs/>
                <w:sz w:val="21"/>
                <w:szCs w:val="21"/>
              </w:rPr>
            </w:pPr>
            <w:r>
              <w:rPr>
                <w:rFonts w:ascii="方正仿宋_GBK" w:hAnsi="方正仿宋_GBK" w:cs="方正仿宋_GBK" w:hint="eastAsia"/>
                <w:b/>
                <w:bCs/>
                <w:sz w:val="21"/>
                <w:szCs w:val="21"/>
              </w:rPr>
              <w:t>总分</w:t>
            </w:r>
          </w:p>
        </w:tc>
        <w:tc>
          <w:tcPr>
            <w:tcW w:w="2833"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b/>
                <w:bCs/>
                <w:sz w:val="21"/>
                <w:szCs w:val="21"/>
              </w:rPr>
            </w:pPr>
            <w:r>
              <w:rPr>
                <w:rFonts w:ascii="方正仿宋_GBK" w:hAnsi="方正仿宋_GBK" w:cs="方正仿宋_GBK" w:hint="eastAsia"/>
                <w:b/>
                <w:bCs/>
                <w:sz w:val="21"/>
                <w:szCs w:val="21"/>
              </w:rPr>
              <w:t>技术部分</w:t>
            </w:r>
          </w:p>
        </w:tc>
        <w:tc>
          <w:tcPr>
            <w:tcW w:w="3020"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b/>
                <w:bCs/>
                <w:sz w:val="21"/>
                <w:szCs w:val="21"/>
              </w:rPr>
            </w:pPr>
            <w:r>
              <w:rPr>
                <w:rFonts w:ascii="方正仿宋_GBK" w:hAnsi="方正仿宋_GBK" w:cs="方正仿宋_GBK" w:hint="eastAsia"/>
                <w:b/>
                <w:bCs/>
                <w:sz w:val="21"/>
                <w:szCs w:val="21"/>
              </w:rPr>
              <w:t>商务部分</w:t>
            </w:r>
          </w:p>
        </w:tc>
      </w:tr>
      <w:tr w:rsidR="00592DD3">
        <w:trPr>
          <w:jc w:val="center"/>
        </w:trPr>
        <w:tc>
          <w:tcPr>
            <w:tcW w:w="3864"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sz w:val="21"/>
                <w:szCs w:val="21"/>
              </w:rPr>
              <w:t>100</w:t>
            </w:r>
            <w:r>
              <w:rPr>
                <w:rFonts w:ascii="方正仿宋_GBK" w:hAnsi="方正仿宋_GBK" w:cs="方正仿宋_GBK" w:hint="eastAsia"/>
                <w:sz w:val="21"/>
                <w:szCs w:val="21"/>
              </w:rPr>
              <w:t>分</w:t>
            </w:r>
          </w:p>
        </w:tc>
        <w:tc>
          <w:tcPr>
            <w:tcW w:w="2833"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sz w:val="21"/>
                <w:szCs w:val="21"/>
              </w:rPr>
              <w:t>50</w:t>
            </w:r>
            <w:r>
              <w:rPr>
                <w:rFonts w:ascii="方正仿宋_GBK" w:hAnsi="方正仿宋_GBK" w:cs="方正仿宋_GBK" w:hint="eastAsia"/>
                <w:sz w:val="21"/>
                <w:szCs w:val="21"/>
              </w:rPr>
              <w:t>分</w:t>
            </w:r>
          </w:p>
        </w:tc>
        <w:tc>
          <w:tcPr>
            <w:tcW w:w="3020"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sz w:val="21"/>
                <w:szCs w:val="21"/>
              </w:rPr>
              <w:t>50</w:t>
            </w:r>
            <w:r>
              <w:rPr>
                <w:rFonts w:ascii="方正仿宋_GBK" w:hAnsi="方正仿宋_GBK" w:cs="方正仿宋_GBK" w:hint="eastAsia"/>
                <w:sz w:val="21"/>
                <w:szCs w:val="21"/>
              </w:rPr>
              <w:t>分</w:t>
            </w:r>
          </w:p>
        </w:tc>
      </w:tr>
    </w:tbl>
    <w:p w:rsidR="00592DD3" w:rsidRDefault="006C0814">
      <w:pPr>
        <w:spacing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t>1</w:t>
      </w:r>
      <w:r>
        <w:rPr>
          <w:rFonts w:ascii="方正仿宋_GBK" w:hAnsi="方正仿宋_GBK" w:cs="方正仿宋_GBK" w:hint="eastAsia"/>
          <w:kern w:val="0"/>
          <w:sz w:val="21"/>
          <w:szCs w:val="21"/>
        </w:rPr>
        <w:t>）技术评审（总分：</w:t>
      </w:r>
      <w:r>
        <w:rPr>
          <w:rFonts w:ascii="方正仿宋_GBK" w:hAnsi="方正仿宋_GBK" w:cs="方正仿宋_GBK" w:hint="eastAsia"/>
          <w:kern w:val="0"/>
          <w:sz w:val="21"/>
          <w:szCs w:val="21"/>
        </w:rPr>
        <w:t>60</w:t>
      </w:r>
      <w:r>
        <w:rPr>
          <w:rFonts w:ascii="方正仿宋_GBK" w:hAnsi="方正仿宋_GBK" w:cs="方正仿宋_GBK" w:hint="eastAsia"/>
          <w:kern w:val="0"/>
          <w:sz w:val="21"/>
          <w:szCs w:val="21"/>
        </w:rPr>
        <w:t>分），具体评分标准如下表所示：</w:t>
      </w:r>
    </w:p>
    <w:tbl>
      <w:tblPr>
        <w:tblW w:w="500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670"/>
        <w:gridCol w:w="1527"/>
        <w:gridCol w:w="6308"/>
        <w:gridCol w:w="1260"/>
      </w:tblGrid>
      <w:tr w:rsidR="00592DD3">
        <w:trPr>
          <w:cantSplit/>
          <w:trHeight w:val="317"/>
        </w:trPr>
        <w:tc>
          <w:tcPr>
            <w:tcW w:w="343" w:type="pct"/>
            <w:tcBorders>
              <w:top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b/>
                <w:bCs/>
                <w:sz w:val="21"/>
                <w:szCs w:val="21"/>
              </w:rPr>
            </w:pPr>
            <w:r>
              <w:rPr>
                <w:rFonts w:ascii="方正仿宋_GBK" w:hAnsi="方正仿宋_GBK" w:cs="方正仿宋_GBK" w:hint="eastAsia"/>
                <w:b/>
                <w:bCs/>
                <w:snapToGrid w:val="0"/>
                <w:spacing w:val="-6"/>
                <w:sz w:val="21"/>
                <w:szCs w:val="21"/>
              </w:rPr>
              <w:t>序号</w:t>
            </w:r>
          </w:p>
        </w:tc>
        <w:tc>
          <w:tcPr>
            <w:tcW w:w="782" w:type="pct"/>
            <w:tcBorders>
              <w:top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b/>
                <w:bCs/>
                <w:sz w:val="21"/>
                <w:szCs w:val="21"/>
              </w:rPr>
            </w:pPr>
            <w:r>
              <w:rPr>
                <w:rFonts w:ascii="方正仿宋_GBK" w:hAnsi="方正仿宋_GBK" w:cs="方正仿宋_GBK" w:hint="eastAsia"/>
                <w:b/>
                <w:bCs/>
                <w:snapToGrid w:val="0"/>
                <w:spacing w:val="-6"/>
                <w:sz w:val="21"/>
                <w:szCs w:val="21"/>
              </w:rPr>
              <w:t>项目</w:t>
            </w:r>
          </w:p>
        </w:tc>
        <w:tc>
          <w:tcPr>
            <w:tcW w:w="3230" w:type="pct"/>
            <w:tcBorders>
              <w:left w:val="single" w:sz="4" w:space="0" w:color="auto"/>
            </w:tcBorders>
            <w:vAlign w:val="center"/>
          </w:tcPr>
          <w:p w:rsidR="00592DD3" w:rsidRDefault="006C0814">
            <w:pPr>
              <w:snapToGrid w:val="0"/>
              <w:spacing w:line="400" w:lineRule="exact"/>
              <w:jc w:val="center"/>
              <w:rPr>
                <w:rFonts w:ascii="方正仿宋_GBK" w:hAnsi="方正仿宋_GBK" w:cs="方正仿宋_GBK"/>
                <w:b/>
                <w:bCs/>
                <w:kern w:val="0"/>
                <w:sz w:val="21"/>
                <w:szCs w:val="21"/>
              </w:rPr>
            </w:pPr>
            <w:r>
              <w:rPr>
                <w:rFonts w:ascii="方正仿宋_GBK" w:hAnsi="方正仿宋_GBK" w:cs="方正仿宋_GBK" w:hint="eastAsia"/>
                <w:b/>
                <w:bCs/>
                <w:snapToGrid w:val="0"/>
                <w:spacing w:val="-6"/>
                <w:sz w:val="21"/>
                <w:szCs w:val="21"/>
              </w:rPr>
              <w:t>评分标准</w:t>
            </w:r>
          </w:p>
        </w:tc>
        <w:tc>
          <w:tcPr>
            <w:tcW w:w="645" w:type="pct"/>
            <w:tcBorders>
              <w:left w:val="single" w:sz="4" w:space="0" w:color="auto"/>
            </w:tcBorders>
            <w:vAlign w:val="center"/>
          </w:tcPr>
          <w:p w:rsidR="00592DD3" w:rsidRDefault="006C0814">
            <w:pPr>
              <w:snapToGrid w:val="0"/>
              <w:spacing w:line="400" w:lineRule="exact"/>
              <w:jc w:val="center"/>
              <w:rPr>
                <w:rFonts w:ascii="方正仿宋_GBK" w:hAnsi="方正仿宋_GBK" w:cs="方正仿宋_GBK"/>
                <w:b/>
                <w:bCs/>
                <w:snapToGrid w:val="0"/>
                <w:spacing w:val="-6"/>
                <w:sz w:val="21"/>
                <w:szCs w:val="21"/>
              </w:rPr>
            </w:pPr>
            <w:r>
              <w:rPr>
                <w:rFonts w:ascii="方正仿宋_GBK" w:hAnsi="方正仿宋_GBK" w:cs="方正仿宋_GBK" w:hint="eastAsia"/>
                <w:b/>
                <w:bCs/>
                <w:snapToGrid w:val="0"/>
                <w:spacing w:val="-6"/>
                <w:sz w:val="21"/>
                <w:szCs w:val="21"/>
              </w:rPr>
              <w:t>最高得分</w:t>
            </w:r>
          </w:p>
        </w:tc>
      </w:tr>
      <w:tr w:rsidR="00592DD3">
        <w:trPr>
          <w:cantSplit/>
          <w:trHeight w:val="859"/>
        </w:trPr>
        <w:tc>
          <w:tcPr>
            <w:tcW w:w="343" w:type="pct"/>
            <w:tcBorders>
              <w:top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1</w:t>
            </w:r>
          </w:p>
        </w:tc>
        <w:tc>
          <w:tcPr>
            <w:tcW w:w="782" w:type="pct"/>
            <w:tcBorders>
              <w:top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技术方案评价</w:t>
            </w:r>
          </w:p>
        </w:tc>
        <w:tc>
          <w:tcPr>
            <w:tcW w:w="3230" w:type="pct"/>
            <w:tcBorders>
              <w:left w:val="single" w:sz="4" w:space="0" w:color="auto"/>
            </w:tcBorders>
            <w:vAlign w:val="center"/>
          </w:tcPr>
          <w:p w:rsidR="00592DD3" w:rsidRDefault="006C0814">
            <w:pPr>
              <w:spacing w:line="400" w:lineRule="exact"/>
              <w:jc w:val="left"/>
              <w:rPr>
                <w:rFonts w:ascii="方正仿宋_GBK" w:hAnsi="方正仿宋_GBK" w:cs="方正仿宋_GBK"/>
                <w:sz w:val="21"/>
                <w:szCs w:val="21"/>
              </w:rPr>
            </w:pPr>
            <w:r>
              <w:rPr>
                <w:rFonts w:ascii="方正仿宋_GBK" w:hAnsi="方正仿宋_GBK" w:cs="方正仿宋_GBK" w:hint="eastAsia"/>
                <w:sz w:val="21"/>
                <w:szCs w:val="21"/>
              </w:rPr>
              <w:t>根据提供的整体互联网接入方案描述，综合评定提供的网络接入服务的稳定性、畅通性、安全性和安装工艺标准等，经评审，最优的得</w:t>
            </w:r>
            <w:r>
              <w:rPr>
                <w:rFonts w:ascii="方正仿宋_GBK" w:hAnsi="方正仿宋_GBK" w:cs="方正仿宋_GBK"/>
                <w:sz w:val="21"/>
                <w:szCs w:val="21"/>
              </w:rPr>
              <w:t>20</w:t>
            </w:r>
            <w:r>
              <w:rPr>
                <w:rFonts w:ascii="方正仿宋_GBK" w:hAnsi="方正仿宋_GBK" w:cs="方正仿宋_GBK" w:hint="eastAsia"/>
                <w:sz w:val="21"/>
                <w:szCs w:val="21"/>
              </w:rPr>
              <w:t>分，依次减</w:t>
            </w:r>
            <w:r>
              <w:rPr>
                <w:rFonts w:ascii="方正仿宋_GBK" w:hAnsi="方正仿宋_GBK" w:cs="方正仿宋_GBK" w:hint="eastAsia"/>
                <w:sz w:val="21"/>
                <w:szCs w:val="21"/>
              </w:rPr>
              <w:t>2</w:t>
            </w:r>
            <w:r>
              <w:rPr>
                <w:rFonts w:ascii="方正仿宋_GBK" w:hAnsi="方正仿宋_GBK" w:cs="方正仿宋_GBK" w:hint="eastAsia"/>
                <w:sz w:val="21"/>
                <w:szCs w:val="21"/>
              </w:rPr>
              <w:t>分，最低得</w:t>
            </w:r>
            <w:r>
              <w:rPr>
                <w:rFonts w:ascii="方正仿宋_GBK" w:hAnsi="方正仿宋_GBK" w:cs="方正仿宋_GBK" w:hint="eastAsia"/>
                <w:sz w:val="21"/>
                <w:szCs w:val="21"/>
              </w:rPr>
              <w:t>1</w:t>
            </w:r>
            <w:r>
              <w:rPr>
                <w:rFonts w:ascii="方正仿宋_GBK" w:hAnsi="方正仿宋_GBK" w:cs="方正仿宋_GBK" w:hint="eastAsia"/>
                <w:sz w:val="21"/>
                <w:szCs w:val="21"/>
              </w:rPr>
              <w:t>分；不提供方案不得分。</w:t>
            </w:r>
          </w:p>
        </w:tc>
        <w:tc>
          <w:tcPr>
            <w:tcW w:w="645" w:type="pct"/>
            <w:tcBorders>
              <w:lef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sz w:val="21"/>
                <w:szCs w:val="21"/>
              </w:rPr>
              <w:t>20</w:t>
            </w:r>
          </w:p>
        </w:tc>
      </w:tr>
      <w:tr w:rsidR="00592DD3">
        <w:trPr>
          <w:cantSplit/>
          <w:trHeight w:val="1307"/>
        </w:trPr>
        <w:tc>
          <w:tcPr>
            <w:tcW w:w="343" w:type="pct"/>
            <w:tcBorders>
              <w:top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2</w:t>
            </w:r>
          </w:p>
        </w:tc>
        <w:tc>
          <w:tcPr>
            <w:tcW w:w="782" w:type="pct"/>
            <w:tcBorders>
              <w:top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sz w:val="21"/>
                <w:szCs w:val="21"/>
              </w:rPr>
              <w:t>网络拓扑评价</w:t>
            </w:r>
          </w:p>
        </w:tc>
        <w:tc>
          <w:tcPr>
            <w:tcW w:w="3230" w:type="pct"/>
            <w:tcBorders>
              <w:left w:val="single" w:sz="4" w:space="0" w:color="auto"/>
            </w:tcBorders>
            <w:vAlign w:val="center"/>
          </w:tcPr>
          <w:p w:rsidR="00592DD3" w:rsidRDefault="006C0814">
            <w:pPr>
              <w:spacing w:line="400" w:lineRule="exact"/>
              <w:jc w:val="left"/>
              <w:rPr>
                <w:rFonts w:ascii="方正仿宋_GBK" w:hAnsi="方正仿宋_GBK" w:cs="方正仿宋_GBK"/>
                <w:sz w:val="21"/>
                <w:szCs w:val="21"/>
              </w:rPr>
            </w:pPr>
            <w:r>
              <w:rPr>
                <w:rFonts w:ascii="方正仿宋_GBK" w:hAnsi="方正仿宋_GBK" w:cs="方正仿宋_GBK"/>
                <w:sz w:val="21"/>
                <w:szCs w:val="21"/>
              </w:rPr>
              <w:t>根据采购人实际网络架构</w:t>
            </w:r>
            <w:r>
              <w:rPr>
                <w:rFonts w:ascii="方正仿宋_GBK" w:hAnsi="方正仿宋_GBK" w:cs="方正仿宋_GBK" w:hint="eastAsia"/>
                <w:sz w:val="21"/>
                <w:szCs w:val="21"/>
              </w:rPr>
              <w:t>，合理划分，输出一份网络拓扑图草图（简易图示），最优的得</w:t>
            </w:r>
            <w:r>
              <w:rPr>
                <w:rFonts w:ascii="方正仿宋_GBK" w:hAnsi="方正仿宋_GBK" w:cs="方正仿宋_GBK"/>
                <w:sz w:val="21"/>
                <w:szCs w:val="21"/>
              </w:rPr>
              <w:t>10</w:t>
            </w:r>
            <w:r>
              <w:rPr>
                <w:rFonts w:ascii="方正仿宋_GBK" w:hAnsi="方正仿宋_GBK" w:cs="方正仿宋_GBK"/>
                <w:sz w:val="21"/>
                <w:szCs w:val="21"/>
              </w:rPr>
              <w:t>分</w:t>
            </w:r>
            <w:r>
              <w:rPr>
                <w:rFonts w:ascii="方正仿宋_GBK" w:hAnsi="方正仿宋_GBK" w:cs="方正仿宋_GBK" w:hint="eastAsia"/>
                <w:sz w:val="21"/>
                <w:szCs w:val="21"/>
              </w:rPr>
              <w:t>，依次减</w:t>
            </w:r>
            <w:r>
              <w:rPr>
                <w:rFonts w:ascii="方正仿宋_GBK" w:hAnsi="方正仿宋_GBK" w:cs="方正仿宋_GBK" w:hint="eastAsia"/>
                <w:sz w:val="21"/>
                <w:szCs w:val="21"/>
              </w:rPr>
              <w:t>2</w:t>
            </w:r>
            <w:r>
              <w:rPr>
                <w:rFonts w:ascii="方正仿宋_GBK" w:hAnsi="方正仿宋_GBK" w:cs="方正仿宋_GBK" w:hint="eastAsia"/>
                <w:sz w:val="21"/>
                <w:szCs w:val="21"/>
              </w:rPr>
              <w:t>分，最低得</w:t>
            </w:r>
            <w:r>
              <w:rPr>
                <w:rFonts w:ascii="方正仿宋_GBK" w:hAnsi="方正仿宋_GBK" w:cs="方正仿宋_GBK" w:hint="eastAsia"/>
                <w:sz w:val="21"/>
                <w:szCs w:val="21"/>
              </w:rPr>
              <w:t>1</w:t>
            </w:r>
            <w:r>
              <w:rPr>
                <w:rFonts w:ascii="方正仿宋_GBK" w:hAnsi="方正仿宋_GBK" w:cs="方正仿宋_GBK" w:hint="eastAsia"/>
                <w:sz w:val="21"/>
                <w:szCs w:val="21"/>
              </w:rPr>
              <w:t>分；不提供不得分。</w:t>
            </w:r>
          </w:p>
        </w:tc>
        <w:tc>
          <w:tcPr>
            <w:tcW w:w="645" w:type="pct"/>
            <w:tcBorders>
              <w:lef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sz w:val="21"/>
                <w:szCs w:val="21"/>
              </w:rPr>
              <w:t>10</w:t>
            </w:r>
          </w:p>
        </w:tc>
      </w:tr>
      <w:tr w:rsidR="00592DD3">
        <w:trPr>
          <w:cantSplit/>
          <w:trHeight w:val="576"/>
        </w:trPr>
        <w:tc>
          <w:tcPr>
            <w:tcW w:w="343" w:type="pct"/>
            <w:tcBorders>
              <w:top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sz w:val="21"/>
                <w:szCs w:val="21"/>
              </w:rPr>
              <w:t>3</w:t>
            </w:r>
          </w:p>
        </w:tc>
        <w:tc>
          <w:tcPr>
            <w:tcW w:w="782" w:type="pct"/>
            <w:tcBorders>
              <w:top w:val="single" w:sz="4" w:space="0" w:color="auto"/>
              <w:bottom w:val="single" w:sz="4" w:space="0" w:color="auto"/>
              <w:righ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技术要求</w:t>
            </w:r>
          </w:p>
        </w:tc>
        <w:tc>
          <w:tcPr>
            <w:tcW w:w="3230" w:type="pct"/>
            <w:tcBorders>
              <w:left w:val="single" w:sz="4" w:space="0" w:color="auto"/>
            </w:tcBorders>
            <w:vAlign w:val="center"/>
          </w:tcPr>
          <w:p w:rsidR="00592DD3" w:rsidRDefault="006C0814">
            <w:pPr>
              <w:spacing w:line="400" w:lineRule="exact"/>
              <w:jc w:val="left"/>
              <w:rPr>
                <w:rFonts w:ascii="方正仿宋_GBK" w:hAnsi="方正仿宋_GBK" w:cs="方正仿宋_GBK"/>
                <w:sz w:val="21"/>
                <w:szCs w:val="21"/>
              </w:rPr>
            </w:pPr>
            <w:r>
              <w:rPr>
                <w:rFonts w:ascii="方正仿宋_GBK" w:hAnsi="方正仿宋_GBK" w:cs="方正仿宋_GBK" w:hint="eastAsia"/>
                <w:sz w:val="21"/>
                <w:szCs w:val="21"/>
              </w:rPr>
              <w:t>根据竞选人提交的响应文件中完全满足采购人技术要求的最高得分</w:t>
            </w:r>
            <w:r>
              <w:rPr>
                <w:rFonts w:ascii="方正仿宋_GBK" w:hAnsi="方正仿宋_GBK" w:cs="方正仿宋_GBK" w:hint="eastAsia"/>
                <w:sz w:val="21"/>
                <w:szCs w:val="21"/>
              </w:rPr>
              <w:t>2</w:t>
            </w:r>
            <w:r>
              <w:rPr>
                <w:rFonts w:ascii="方正仿宋_GBK" w:hAnsi="方正仿宋_GBK" w:cs="方正仿宋_GBK"/>
                <w:sz w:val="21"/>
                <w:szCs w:val="21"/>
              </w:rPr>
              <w:t>0</w:t>
            </w:r>
            <w:r>
              <w:rPr>
                <w:rFonts w:ascii="方正仿宋_GBK" w:hAnsi="方正仿宋_GBK" w:cs="方正仿宋_GBK" w:hint="eastAsia"/>
                <w:sz w:val="21"/>
                <w:szCs w:val="21"/>
              </w:rPr>
              <w:t>分，最低得分</w:t>
            </w:r>
            <w:r>
              <w:rPr>
                <w:rFonts w:ascii="方正仿宋_GBK" w:hAnsi="方正仿宋_GBK" w:cs="方正仿宋_GBK" w:hint="eastAsia"/>
                <w:sz w:val="21"/>
                <w:szCs w:val="21"/>
              </w:rPr>
              <w:t>0</w:t>
            </w:r>
            <w:r>
              <w:rPr>
                <w:rFonts w:ascii="方正仿宋_GBK" w:hAnsi="方正仿宋_GBK" w:cs="方正仿宋_GBK" w:hint="eastAsia"/>
                <w:sz w:val="21"/>
                <w:szCs w:val="21"/>
              </w:rPr>
              <w:t>分，有一项不满足扣</w:t>
            </w:r>
            <w:r>
              <w:rPr>
                <w:rFonts w:ascii="方正仿宋_GBK" w:hAnsi="方正仿宋_GBK" w:cs="方正仿宋_GBK"/>
                <w:sz w:val="21"/>
                <w:szCs w:val="21"/>
              </w:rPr>
              <w:t>3</w:t>
            </w:r>
            <w:r>
              <w:rPr>
                <w:rFonts w:ascii="方正仿宋_GBK" w:hAnsi="方正仿宋_GBK" w:cs="方正仿宋_GBK" w:hint="eastAsia"/>
                <w:sz w:val="21"/>
                <w:szCs w:val="21"/>
              </w:rPr>
              <w:t>分。</w:t>
            </w:r>
          </w:p>
        </w:tc>
        <w:tc>
          <w:tcPr>
            <w:tcW w:w="645" w:type="pct"/>
            <w:tcBorders>
              <w:left w:val="single" w:sz="4" w:space="0" w:color="auto"/>
            </w:tcBorders>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2</w:t>
            </w:r>
            <w:r>
              <w:rPr>
                <w:rFonts w:ascii="方正仿宋_GBK" w:hAnsi="方正仿宋_GBK" w:cs="方正仿宋_GBK"/>
                <w:sz w:val="21"/>
                <w:szCs w:val="21"/>
              </w:rPr>
              <w:t>0</w:t>
            </w:r>
          </w:p>
        </w:tc>
      </w:tr>
    </w:tbl>
    <w:p w:rsidR="00592DD3" w:rsidRDefault="006C0814">
      <w:pPr>
        <w:spacing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t>2</w:t>
      </w:r>
      <w:r>
        <w:rPr>
          <w:rFonts w:ascii="方正仿宋_GBK" w:hAnsi="方正仿宋_GBK" w:cs="方正仿宋_GBK" w:hint="eastAsia"/>
          <w:kern w:val="0"/>
          <w:sz w:val="21"/>
          <w:szCs w:val="21"/>
        </w:rPr>
        <w:t>）商务评审（总分：</w:t>
      </w:r>
      <w:r>
        <w:rPr>
          <w:rFonts w:ascii="方正仿宋_GBK" w:hAnsi="方正仿宋_GBK" w:cs="方正仿宋_GBK" w:hint="eastAsia"/>
          <w:kern w:val="0"/>
          <w:sz w:val="21"/>
          <w:szCs w:val="21"/>
        </w:rPr>
        <w:t>40</w:t>
      </w:r>
      <w:r>
        <w:rPr>
          <w:rFonts w:ascii="方正仿宋_GBK" w:hAnsi="方正仿宋_GBK" w:cs="方正仿宋_GBK" w:hint="eastAsia"/>
          <w:kern w:val="0"/>
          <w:sz w:val="21"/>
          <w:szCs w:val="21"/>
        </w:rPr>
        <w:t>分），具体评分标准如下表所示：</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544"/>
        <w:gridCol w:w="6310"/>
        <w:gridCol w:w="1271"/>
      </w:tblGrid>
      <w:tr w:rsidR="00592DD3">
        <w:trPr>
          <w:cantSplit/>
          <w:trHeight w:val="783"/>
          <w:jc w:val="center"/>
        </w:trPr>
        <w:tc>
          <w:tcPr>
            <w:tcW w:w="677" w:type="dxa"/>
            <w:vAlign w:val="center"/>
          </w:tcPr>
          <w:p w:rsidR="00592DD3" w:rsidRDefault="006C0814">
            <w:pPr>
              <w:spacing w:line="400" w:lineRule="exact"/>
              <w:rPr>
                <w:rFonts w:ascii="方正仿宋_GBK" w:hAnsi="方正仿宋_GBK" w:cs="方正仿宋_GBK"/>
                <w:sz w:val="21"/>
                <w:szCs w:val="21"/>
              </w:rPr>
            </w:pPr>
            <w:r>
              <w:rPr>
                <w:rFonts w:ascii="方正仿宋_GBK" w:hAnsi="方正仿宋_GBK" w:cs="方正仿宋_GBK" w:hint="eastAsia"/>
                <w:b/>
                <w:bCs/>
                <w:snapToGrid w:val="0"/>
                <w:spacing w:val="-6"/>
                <w:sz w:val="21"/>
                <w:szCs w:val="21"/>
              </w:rPr>
              <w:t>序号</w:t>
            </w:r>
          </w:p>
        </w:tc>
        <w:tc>
          <w:tcPr>
            <w:tcW w:w="1544" w:type="dxa"/>
            <w:vAlign w:val="center"/>
          </w:tcPr>
          <w:p w:rsidR="00592DD3" w:rsidRDefault="006C0814">
            <w:pPr>
              <w:spacing w:line="400" w:lineRule="exact"/>
              <w:jc w:val="center"/>
              <w:rPr>
                <w:rFonts w:ascii="方正仿宋_GBK" w:hAnsi="方正仿宋_GBK" w:cs="方正仿宋_GBK"/>
                <w:b/>
                <w:sz w:val="21"/>
                <w:szCs w:val="21"/>
              </w:rPr>
            </w:pPr>
            <w:r>
              <w:rPr>
                <w:rFonts w:ascii="方正仿宋_GBK" w:hAnsi="方正仿宋_GBK" w:cs="方正仿宋_GBK" w:hint="eastAsia"/>
                <w:b/>
                <w:sz w:val="21"/>
                <w:szCs w:val="21"/>
              </w:rPr>
              <w:t>项目</w:t>
            </w:r>
          </w:p>
        </w:tc>
        <w:tc>
          <w:tcPr>
            <w:tcW w:w="6310" w:type="dxa"/>
            <w:vAlign w:val="center"/>
          </w:tcPr>
          <w:p w:rsidR="00592DD3" w:rsidRDefault="006C0814">
            <w:pPr>
              <w:spacing w:line="400" w:lineRule="exact"/>
              <w:jc w:val="center"/>
              <w:rPr>
                <w:rFonts w:ascii="方正仿宋_GBK" w:hAnsi="方正仿宋_GBK" w:cs="方正仿宋_GBK"/>
                <w:b/>
                <w:sz w:val="21"/>
                <w:szCs w:val="21"/>
              </w:rPr>
            </w:pPr>
            <w:r>
              <w:rPr>
                <w:rFonts w:ascii="方正仿宋_GBK" w:hAnsi="方正仿宋_GBK" w:cs="方正仿宋_GBK" w:hint="eastAsia"/>
                <w:b/>
                <w:sz w:val="21"/>
                <w:szCs w:val="21"/>
              </w:rPr>
              <w:t>评分标准</w:t>
            </w:r>
          </w:p>
        </w:tc>
        <w:tc>
          <w:tcPr>
            <w:tcW w:w="1271"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b/>
                <w:sz w:val="21"/>
                <w:szCs w:val="21"/>
              </w:rPr>
              <w:t>最高得分</w:t>
            </w:r>
          </w:p>
        </w:tc>
      </w:tr>
      <w:tr w:rsidR="00592DD3">
        <w:trPr>
          <w:cantSplit/>
          <w:trHeight w:val="843"/>
          <w:jc w:val="center"/>
        </w:trPr>
        <w:tc>
          <w:tcPr>
            <w:tcW w:w="677"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kern w:val="0"/>
                <w:sz w:val="21"/>
                <w:szCs w:val="21"/>
              </w:rPr>
              <w:t>1</w:t>
            </w:r>
          </w:p>
        </w:tc>
        <w:tc>
          <w:tcPr>
            <w:tcW w:w="1544"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售后服务</w:t>
            </w:r>
          </w:p>
        </w:tc>
        <w:tc>
          <w:tcPr>
            <w:tcW w:w="6310" w:type="dxa"/>
            <w:vAlign w:val="center"/>
          </w:tcPr>
          <w:p w:rsidR="00592DD3" w:rsidRDefault="006C0814">
            <w:pPr>
              <w:widowControl/>
              <w:spacing w:line="400" w:lineRule="exact"/>
              <w:jc w:val="left"/>
              <w:rPr>
                <w:rFonts w:ascii="方正仿宋_GBK" w:hAnsi="方正仿宋_GBK" w:cs="方正仿宋_GBK"/>
                <w:sz w:val="21"/>
                <w:szCs w:val="21"/>
              </w:rPr>
            </w:pPr>
            <w:r>
              <w:rPr>
                <w:rFonts w:ascii="方正仿宋_GBK" w:hAnsi="方正仿宋_GBK" w:cs="方正仿宋_GBK" w:hint="eastAsia"/>
                <w:sz w:val="21"/>
                <w:szCs w:val="21"/>
              </w:rPr>
              <w:t>竞选人提供详细的售后服务承诺，包括但不限于日常机房巡检、网络故障处理、维护保养等内容进行评分，最优得</w:t>
            </w:r>
            <w:r>
              <w:rPr>
                <w:rFonts w:ascii="方正仿宋_GBK" w:hAnsi="方正仿宋_GBK" w:cs="方正仿宋_GBK" w:hint="eastAsia"/>
                <w:sz w:val="21"/>
                <w:szCs w:val="21"/>
              </w:rPr>
              <w:t xml:space="preserve"> 1</w:t>
            </w:r>
            <w:r>
              <w:rPr>
                <w:rFonts w:ascii="方正仿宋_GBK" w:hAnsi="方正仿宋_GBK" w:cs="方正仿宋_GBK"/>
                <w:sz w:val="21"/>
                <w:szCs w:val="21"/>
              </w:rPr>
              <w:t>5</w:t>
            </w:r>
            <w:r>
              <w:rPr>
                <w:rFonts w:ascii="方正仿宋_GBK" w:hAnsi="方正仿宋_GBK" w:cs="方正仿宋_GBK" w:hint="eastAsia"/>
                <w:sz w:val="21"/>
                <w:szCs w:val="21"/>
              </w:rPr>
              <w:t>分，依次减</w:t>
            </w:r>
            <w:r>
              <w:rPr>
                <w:rFonts w:ascii="方正仿宋_GBK" w:hAnsi="方正仿宋_GBK" w:cs="方正仿宋_GBK" w:hint="eastAsia"/>
                <w:sz w:val="21"/>
                <w:szCs w:val="21"/>
              </w:rPr>
              <w:t>2</w:t>
            </w:r>
            <w:r>
              <w:rPr>
                <w:rFonts w:ascii="方正仿宋_GBK" w:hAnsi="方正仿宋_GBK" w:cs="方正仿宋_GBK" w:hint="eastAsia"/>
                <w:sz w:val="21"/>
                <w:szCs w:val="21"/>
              </w:rPr>
              <w:t>分，减完为止。</w:t>
            </w:r>
          </w:p>
        </w:tc>
        <w:tc>
          <w:tcPr>
            <w:tcW w:w="1271"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kern w:val="0"/>
                <w:sz w:val="21"/>
                <w:szCs w:val="21"/>
              </w:rPr>
              <w:t>15</w:t>
            </w:r>
          </w:p>
        </w:tc>
      </w:tr>
      <w:tr w:rsidR="00592DD3">
        <w:trPr>
          <w:cantSplit/>
          <w:trHeight w:val="843"/>
          <w:jc w:val="center"/>
        </w:trPr>
        <w:tc>
          <w:tcPr>
            <w:tcW w:w="677"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2</w:t>
            </w:r>
          </w:p>
        </w:tc>
        <w:tc>
          <w:tcPr>
            <w:tcW w:w="1544"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应急响应</w:t>
            </w:r>
          </w:p>
        </w:tc>
        <w:tc>
          <w:tcPr>
            <w:tcW w:w="6310" w:type="dxa"/>
            <w:vAlign w:val="center"/>
          </w:tcPr>
          <w:p w:rsidR="00592DD3" w:rsidRDefault="006C0814">
            <w:pPr>
              <w:widowControl/>
              <w:spacing w:line="400" w:lineRule="exact"/>
              <w:jc w:val="left"/>
              <w:rPr>
                <w:rFonts w:ascii="方正仿宋_GBK" w:hAnsi="方正仿宋_GBK" w:cs="方正仿宋_GBK"/>
                <w:sz w:val="21"/>
                <w:szCs w:val="21"/>
              </w:rPr>
            </w:pPr>
            <w:r>
              <w:rPr>
                <w:rFonts w:ascii="方正仿宋_GBK" w:hAnsi="方正仿宋_GBK" w:cs="方正仿宋_GBK" w:hint="eastAsia"/>
                <w:sz w:val="21"/>
                <w:szCs w:val="21"/>
              </w:rPr>
              <w:t>竞选人所承诺接到故障报告至少</w:t>
            </w:r>
            <w:r>
              <w:rPr>
                <w:rFonts w:ascii="方正仿宋_GBK" w:hAnsi="方正仿宋_GBK" w:cs="方正仿宋_GBK" w:hint="eastAsia"/>
                <w:sz w:val="21"/>
                <w:szCs w:val="21"/>
              </w:rPr>
              <w:t>4</w:t>
            </w:r>
            <w:r>
              <w:rPr>
                <w:rFonts w:ascii="方正仿宋_GBK" w:hAnsi="方正仿宋_GBK" w:cs="方正仿宋_GBK" w:hint="eastAsia"/>
                <w:sz w:val="21"/>
                <w:szCs w:val="21"/>
              </w:rPr>
              <w:t>小时内到达现场、</w:t>
            </w:r>
            <w:r>
              <w:rPr>
                <w:rFonts w:ascii="方正仿宋_GBK" w:hAnsi="方正仿宋_GBK" w:cs="方正仿宋_GBK"/>
                <w:sz w:val="21"/>
                <w:szCs w:val="21"/>
              </w:rPr>
              <w:t>24</w:t>
            </w:r>
            <w:r>
              <w:rPr>
                <w:rFonts w:ascii="方正仿宋_GBK" w:hAnsi="方正仿宋_GBK" w:cs="方正仿宋_GBK" w:hint="eastAsia"/>
                <w:sz w:val="21"/>
                <w:szCs w:val="21"/>
              </w:rPr>
              <w:t>小时内找到问题原因并全力恢复网络，</w:t>
            </w:r>
            <w:r>
              <w:rPr>
                <w:rFonts w:ascii="方正仿宋_GBK" w:hAnsi="方正仿宋_GBK" w:cs="方正仿宋_GBK" w:hint="eastAsia"/>
                <w:sz w:val="21"/>
                <w:szCs w:val="21"/>
              </w:rPr>
              <w:t>48</w:t>
            </w:r>
            <w:r>
              <w:rPr>
                <w:rFonts w:ascii="方正仿宋_GBK" w:hAnsi="方正仿宋_GBK" w:cs="方正仿宋_GBK" w:hint="eastAsia"/>
                <w:sz w:val="21"/>
                <w:szCs w:val="21"/>
              </w:rPr>
              <w:t>小时内无法解决问题需提供合理解决方案协商处理，应急响应能力最优的得</w:t>
            </w:r>
            <w:r>
              <w:rPr>
                <w:rFonts w:ascii="方正仿宋_GBK" w:hAnsi="方正仿宋_GBK" w:cs="方正仿宋_GBK" w:hint="eastAsia"/>
                <w:sz w:val="21"/>
                <w:szCs w:val="21"/>
              </w:rPr>
              <w:t>1</w:t>
            </w:r>
            <w:r>
              <w:rPr>
                <w:rFonts w:ascii="方正仿宋_GBK" w:hAnsi="方正仿宋_GBK" w:cs="方正仿宋_GBK"/>
                <w:sz w:val="21"/>
                <w:szCs w:val="21"/>
              </w:rPr>
              <w:t>5</w:t>
            </w:r>
            <w:r>
              <w:rPr>
                <w:rFonts w:ascii="方正仿宋_GBK" w:hAnsi="方正仿宋_GBK" w:cs="方正仿宋_GBK"/>
                <w:sz w:val="21"/>
                <w:szCs w:val="21"/>
              </w:rPr>
              <w:t>分</w:t>
            </w:r>
            <w:r>
              <w:rPr>
                <w:rFonts w:ascii="方正仿宋_GBK" w:hAnsi="方正仿宋_GBK" w:cs="方正仿宋_GBK" w:hint="eastAsia"/>
                <w:sz w:val="21"/>
                <w:szCs w:val="21"/>
              </w:rPr>
              <w:t>，依次减</w:t>
            </w:r>
            <w:r>
              <w:rPr>
                <w:rFonts w:ascii="方正仿宋_GBK" w:hAnsi="方正仿宋_GBK" w:cs="方正仿宋_GBK" w:hint="eastAsia"/>
                <w:sz w:val="21"/>
                <w:szCs w:val="21"/>
              </w:rPr>
              <w:t>2</w:t>
            </w:r>
            <w:r>
              <w:rPr>
                <w:rFonts w:ascii="方正仿宋_GBK" w:hAnsi="方正仿宋_GBK" w:cs="方正仿宋_GBK" w:hint="eastAsia"/>
                <w:sz w:val="21"/>
                <w:szCs w:val="21"/>
              </w:rPr>
              <w:t>分，减完为止。</w:t>
            </w:r>
          </w:p>
        </w:tc>
        <w:tc>
          <w:tcPr>
            <w:tcW w:w="1271"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hint="eastAsia"/>
                <w:kern w:val="0"/>
                <w:sz w:val="21"/>
                <w:szCs w:val="21"/>
              </w:rPr>
              <w:t>1</w:t>
            </w:r>
            <w:r>
              <w:rPr>
                <w:rFonts w:ascii="方正仿宋_GBK" w:hAnsi="方正仿宋_GBK" w:cs="方正仿宋_GBK"/>
                <w:kern w:val="0"/>
                <w:sz w:val="21"/>
                <w:szCs w:val="21"/>
              </w:rPr>
              <w:t>5</w:t>
            </w:r>
          </w:p>
        </w:tc>
      </w:tr>
      <w:tr w:rsidR="00592DD3">
        <w:trPr>
          <w:cantSplit/>
          <w:trHeight w:val="843"/>
          <w:jc w:val="center"/>
        </w:trPr>
        <w:tc>
          <w:tcPr>
            <w:tcW w:w="677"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hint="eastAsia"/>
                <w:kern w:val="0"/>
                <w:sz w:val="21"/>
                <w:szCs w:val="21"/>
              </w:rPr>
              <w:lastRenderedPageBreak/>
              <w:t>3</w:t>
            </w:r>
          </w:p>
        </w:tc>
        <w:tc>
          <w:tcPr>
            <w:tcW w:w="1544"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kern w:val="0"/>
                <w:sz w:val="21"/>
                <w:szCs w:val="21"/>
              </w:rPr>
              <w:t>培训方案</w:t>
            </w:r>
          </w:p>
        </w:tc>
        <w:tc>
          <w:tcPr>
            <w:tcW w:w="6310" w:type="dxa"/>
            <w:vAlign w:val="center"/>
          </w:tcPr>
          <w:p w:rsidR="00592DD3" w:rsidRDefault="006C0814">
            <w:pPr>
              <w:widowControl/>
              <w:spacing w:line="400" w:lineRule="exact"/>
              <w:jc w:val="left"/>
              <w:rPr>
                <w:rFonts w:ascii="方正仿宋_GBK" w:hAnsi="方正仿宋_GBK" w:cs="方正仿宋_GBK"/>
                <w:sz w:val="21"/>
                <w:szCs w:val="21"/>
              </w:rPr>
            </w:pPr>
            <w:r>
              <w:rPr>
                <w:rFonts w:ascii="方正仿宋_GBK" w:hAnsi="方正仿宋_GBK" w:cs="方正仿宋_GBK" w:hint="eastAsia"/>
                <w:sz w:val="21"/>
                <w:szCs w:val="21"/>
              </w:rPr>
              <w:t>竞选人应承诺及时对采购人相关人员进行培训，所提供的培训方案最优的得</w:t>
            </w:r>
            <w:r>
              <w:rPr>
                <w:rFonts w:ascii="方正仿宋_GBK" w:hAnsi="方正仿宋_GBK" w:cs="方正仿宋_GBK" w:hint="eastAsia"/>
                <w:sz w:val="21"/>
                <w:szCs w:val="21"/>
              </w:rPr>
              <w:t>1</w:t>
            </w:r>
            <w:r>
              <w:rPr>
                <w:rFonts w:ascii="方正仿宋_GBK" w:hAnsi="方正仿宋_GBK" w:cs="方正仿宋_GBK"/>
                <w:sz w:val="21"/>
                <w:szCs w:val="21"/>
              </w:rPr>
              <w:t>0</w:t>
            </w:r>
            <w:r>
              <w:rPr>
                <w:rFonts w:ascii="方正仿宋_GBK" w:hAnsi="方正仿宋_GBK" w:cs="方正仿宋_GBK"/>
                <w:sz w:val="21"/>
                <w:szCs w:val="21"/>
              </w:rPr>
              <w:t>分</w:t>
            </w:r>
            <w:r>
              <w:rPr>
                <w:rFonts w:ascii="方正仿宋_GBK" w:hAnsi="方正仿宋_GBK" w:cs="方正仿宋_GBK" w:hint="eastAsia"/>
                <w:sz w:val="21"/>
                <w:szCs w:val="21"/>
              </w:rPr>
              <w:t>，依次减</w:t>
            </w:r>
            <w:r>
              <w:rPr>
                <w:rFonts w:ascii="方正仿宋_GBK" w:hAnsi="方正仿宋_GBK" w:cs="方正仿宋_GBK" w:hint="eastAsia"/>
                <w:sz w:val="21"/>
                <w:szCs w:val="21"/>
              </w:rPr>
              <w:t>2</w:t>
            </w:r>
            <w:r>
              <w:rPr>
                <w:rFonts w:ascii="方正仿宋_GBK" w:hAnsi="方正仿宋_GBK" w:cs="方正仿宋_GBK" w:hint="eastAsia"/>
                <w:sz w:val="21"/>
                <w:szCs w:val="21"/>
              </w:rPr>
              <w:t>分，减完为止。</w:t>
            </w:r>
          </w:p>
        </w:tc>
        <w:tc>
          <w:tcPr>
            <w:tcW w:w="1271"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kern w:val="0"/>
                <w:sz w:val="21"/>
                <w:szCs w:val="21"/>
              </w:rPr>
              <w:t>10</w:t>
            </w:r>
          </w:p>
        </w:tc>
      </w:tr>
      <w:tr w:rsidR="00592DD3">
        <w:trPr>
          <w:cantSplit/>
          <w:trHeight w:val="843"/>
          <w:jc w:val="center"/>
        </w:trPr>
        <w:tc>
          <w:tcPr>
            <w:tcW w:w="677" w:type="dxa"/>
            <w:vAlign w:val="center"/>
          </w:tcPr>
          <w:p w:rsidR="00592DD3" w:rsidRDefault="006C0814">
            <w:pPr>
              <w:spacing w:line="400" w:lineRule="exact"/>
              <w:jc w:val="center"/>
              <w:rPr>
                <w:rFonts w:ascii="方正仿宋_GBK" w:hAnsi="方正仿宋_GBK" w:cs="方正仿宋_GBK"/>
                <w:kern w:val="0"/>
                <w:sz w:val="21"/>
                <w:szCs w:val="21"/>
              </w:rPr>
            </w:pPr>
            <w:r>
              <w:rPr>
                <w:rFonts w:ascii="方正仿宋_GBK" w:hAnsi="方正仿宋_GBK" w:cs="方正仿宋_GBK"/>
                <w:kern w:val="0"/>
                <w:sz w:val="21"/>
                <w:szCs w:val="21"/>
              </w:rPr>
              <w:t>4</w:t>
            </w:r>
          </w:p>
        </w:tc>
        <w:tc>
          <w:tcPr>
            <w:tcW w:w="1544"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专业技术人员</w:t>
            </w:r>
          </w:p>
        </w:tc>
        <w:tc>
          <w:tcPr>
            <w:tcW w:w="6310" w:type="dxa"/>
            <w:vAlign w:val="center"/>
          </w:tcPr>
          <w:p w:rsidR="00592DD3" w:rsidRDefault="006C0814">
            <w:pPr>
              <w:spacing w:line="400" w:lineRule="exact"/>
              <w:jc w:val="left"/>
              <w:rPr>
                <w:rFonts w:ascii="方正仿宋_GBK" w:hAnsi="方正仿宋_GBK" w:cs="方正仿宋_GBK"/>
                <w:sz w:val="21"/>
                <w:szCs w:val="21"/>
              </w:rPr>
            </w:pPr>
            <w:r>
              <w:rPr>
                <w:rFonts w:ascii="方正仿宋_GBK" w:hAnsi="方正仿宋_GBK" w:cs="方正仿宋_GBK" w:hint="eastAsia"/>
                <w:sz w:val="21"/>
                <w:szCs w:val="21"/>
              </w:rPr>
              <w:t>竞选人应当配备网络技术人员，</w:t>
            </w:r>
            <w:r>
              <w:rPr>
                <w:rFonts w:ascii="方正仿宋_GBK" w:hAnsi="方正仿宋_GBK" w:cs="方正仿宋_GBK"/>
                <w:sz w:val="21"/>
                <w:szCs w:val="21"/>
              </w:rPr>
              <w:t>1-2</w:t>
            </w:r>
            <w:r>
              <w:rPr>
                <w:rFonts w:ascii="方正仿宋_GBK" w:hAnsi="方正仿宋_GBK" w:cs="方正仿宋_GBK" w:hint="eastAsia"/>
                <w:sz w:val="21"/>
                <w:szCs w:val="21"/>
              </w:rPr>
              <w:t>人得</w:t>
            </w:r>
            <w:r>
              <w:rPr>
                <w:rFonts w:ascii="方正仿宋_GBK" w:hAnsi="方正仿宋_GBK" w:cs="方正仿宋_GBK"/>
                <w:sz w:val="21"/>
                <w:szCs w:val="21"/>
              </w:rPr>
              <w:t>5</w:t>
            </w:r>
            <w:r>
              <w:rPr>
                <w:rFonts w:ascii="方正仿宋_GBK" w:hAnsi="方正仿宋_GBK" w:cs="方正仿宋_GBK"/>
                <w:sz w:val="21"/>
                <w:szCs w:val="21"/>
              </w:rPr>
              <w:t>分，</w:t>
            </w:r>
            <w:r>
              <w:rPr>
                <w:rFonts w:ascii="方正仿宋_GBK" w:hAnsi="方正仿宋_GBK" w:cs="方正仿宋_GBK"/>
                <w:sz w:val="21"/>
                <w:szCs w:val="21"/>
              </w:rPr>
              <w:t>3-5</w:t>
            </w:r>
            <w:r>
              <w:rPr>
                <w:rFonts w:ascii="方正仿宋_GBK" w:hAnsi="方正仿宋_GBK" w:cs="方正仿宋_GBK" w:hint="eastAsia"/>
                <w:sz w:val="21"/>
                <w:szCs w:val="21"/>
              </w:rPr>
              <w:t>人及以上得</w:t>
            </w:r>
            <w:r>
              <w:rPr>
                <w:rFonts w:ascii="方正仿宋_GBK" w:hAnsi="方正仿宋_GBK" w:cs="方正仿宋_GBK" w:hint="eastAsia"/>
                <w:sz w:val="21"/>
                <w:szCs w:val="21"/>
              </w:rPr>
              <w:t>7</w:t>
            </w:r>
            <w:r>
              <w:rPr>
                <w:rFonts w:ascii="方正仿宋_GBK" w:hAnsi="方正仿宋_GBK" w:cs="方正仿宋_GBK" w:hint="eastAsia"/>
                <w:sz w:val="21"/>
                <w:szCs w:val="21"/>
              </w:rPr>
              <w:t>～</w:t>
            </w:r>
            <w:r>
              <w:rPr>
                <w:rFonts w:ascii="方正仿宋_GBK" w:hAnsi="方正仿宋_GBK" w:cs="方正仿宋_GBK"/>
                <w:sz w:val="21"/>
                <w:szCs w:val="21"/>
              </w:rPr>
              <w:t>10</w:t>
            </w:r>
            <w:r>
              <w:rPr>
                <w:rFonts w:ascii="方正仿宋_GBK" w:hAnsi="方正仿宋_GBK" w:cs="方正仿宋_GBK"/>
                <w:sz w:val="21"/>
                <w:szCs w:val="21"/>
              </w:rPr>
              <w:t>分</w:t>
            </w:r>
            <w:r>
              <w:rPr>
                <w:rFonts w:ascii="方正仿宋_GBK" w:hAnsi="方正仿宋_GBK" w:cs="方正仿宋_GBK" w:hint="eastAsia"/>
                <w:sz w:val="21"/>
                <w:szCs w:val="21"/>
              </w:rPr>
              <w:t>。</w:t>
            </w:r>
            <w:r>
              <w:rPr>
                <w:rFonts w:ascii="方正仿宋_GBK" w:hAnsi="方正仿宋_GBK" w:cs="方正仿宋_GBK" w:hint="eastAsia"/>
                <w:sz w:val="21"/>
                <w:szCs w:val="21"/>
              </w:rPr>
              <w:t>（</w:t>
            </w:r>
            <w:r>
              <w:rPr>
                <w:rFonts w:ascii="方正仿宋_GBK" w:hAnsi="方正仿宋_GBK" w:cs="方正仿宋_GBK" w:hint="eastAsia"/>
                <w:sz w:val="21"/>
                <w:szCs w:val="21"/>
              </w:rPr>
              <w:t>提供人员配置表、劳动合同、资质证书复印件并加盖公章，人员</w:t>
            </w:r>
            <w:proofErr w:type="gramStart"/>
            <w:r>
              <w:rPr>
                <w:rFonts w:ascii="方正仿宋_GBK" w:hAnsi="方正仿宋_GBK" w:cs="方正仿宋_GBK" w:hint="eastAsia"/>
                <w:sz w:val="21"/>
                <w:szCs w:val="21"/>
              </w:rPr>
              <w:t>配置表需包含</w:t>
            </w:r>
            <w:proofErr w:type="gramEnd"/>
            <w:r>
              <w:rPr>
                <w:rFonts w:ascii="方正仿宋_GBK" w:hAnsi="方正仿宋_GBK" w:cs="方正仿宋_GBK" w:hint="eastAsia"/>
                <w:sz w:val="21"/>
                <w:szCs w:val="21"/>
              </w:rPr>
              <w:t>人员姓名、从业类别、身份证号码、资质证书号码。劳动合同与资质证书不一致的人员不计入评分，劳动合同、资质证书复印件未加盖公章的人员不计入评分</w:t>
            </w:r>
            <w:r>
              <w:rPr>
                <w:rFonts w:ascii="方正仿宋_GBK" w:hAnsi="方正仿宋_GBK" w:cs="方正仿宋_GBK" w:hint="eastAsia"/>
                <w:sz w:val="21"/>
                <w:szCs w:val="21"/>
              </w:rPr>
              <w:t>）</w:t>
            </w:r>
          </w:p>
        </w:tc>
        <w:tc>
          <w:tcPr>
            <w:tcW w:w="1271" w:type="dxa"/>
            <w:vAlign w:val="center"/>
          </w:tcPr>
          <w:p w:rsidR="00592DD3" w:rsidRDefault="006C0814">
            <w:pPr>
              <w:spacing w:line="400" w:lineRule="exact"/>
              <w:jc w:val="center"/>
              <w:rPr>
                <w:rFonts w:ascii="方正仿宋_GBK" w:hAnsi="方正仿宋_GBK" w:cs="方正仿宋_GBK"/>
                <w:sz w:val="21"/>
                <w:szCs w:val="21"/>
              </w:rPr>
            </w:pPr>
            <w:r>
              <w:rPr>
                <w:rFonts w:ascii="方正仿宋_GBK" w:hAnsi="方正仿宋_GBK" w:cs="方正仿宋_GBK" w:hint="eastAsia"/>
                <w:sz w:val="21"/>
                <w:szCs w:val="21"/>
              </w:rPr>
              <w:t>1</w:t>
            </w:r>
            <w:r>
              <w:rPr>
                <w:rFonts w:ascii="方正仿宋_GBK" w:hAnsi="方正仿宋_GBK" w:cs="方正仿宋_GBK"/>
                <w:sz w:val="21"/>
                <w:szCs w:val="21"/>
              </w:rPr>
              <w:t>0</w:t>
            </w:r>
          </w:p>
        </w:tc>
      </w:tr>
    </w:tbl>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5.</w:t>
      </w:r>
      <w:r>
        <w:rPr>
          <w:rFonts w:ascii="方正仿宋_GBK" w:hAnsi="方正仿宋_GBK" w:cs="方正仿宋_GBK" w:hint="eastAsia"/>
          <w:sz w:val="21"/>
          <w:szCs w:val="21"/>
        </w:rPr>
        <w:t>评审结果</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 xml:space="preserve">5.1 </w:t>
      </w:r>
      <w:r>
        <w:rPr>
          <w:rFonts w:ascii="方正仿宋_GBK" w:hAnsi="方正仿宋_GBK" w:cs="方正仿宋_GBK" w:hint="eastAsia"/>
          <w:sz w:val="21"/>
          <w:szCs w:val="21"/>
        </w:rPr>
        <w:t>通过了采购人对竞选人提交的响应文件中的资格证明、有效性、完整性进行的竞选单位为有效竞选单位，在有效竞选单位中，根据商务部分和技术部分进行评审，综合得分由高到低顺序排列，综合得分前两名的为中选候选人。</w:t>
      </w:r>
      <w:r>
        <w:rPr>
          <w:rFonts w:ascii="方正仿宋_GBK" w:hAnsi="方正仿宋_GBK" w:cs="方正仿宋_GBK" w:hint="eastAsia"/>
          <w:sz w:val="21"/>
          <w:szCs w:val="21"/>
        </w:rPr>
        <w:t>若前两名出现综合得分相同的情况，将一同纳入中选候选人。</w:t>
      </w:r>
    </w:p>
    <w:p w:rsidR="00592DD3" w:rsidRDefault="006C0814">
      <w:pPr>
        <w:spacing w:line="360" w:lineRule="auto"/>
        <w:ind w:firstLineChars="200" w:firstLine="420"/>
        <w:rPr>
          <w:rFonts w:ascii="方正仿宋_GBK" w:hAnsi="方正仿宋_GBK" w:cs="方正仿宋_GBK"/>
          <w:sz w:val="21"/>
          <w:szCs w:val="21"/>
        </w:rPr>
      </w:pPr>
      <w:r>
        <w:rPr>
          <w:rFonts w:ascii="方正仿宋_GBK" w:hAnsi="方正仿宋_GBK" w:cs="方正仿宋_GBK"/>
          <w:sz w:val="21"/>
          <w:szCs w:val="21"/>
        </w:rPr>
        <w:t>5.</w:t>
      </w:r>
      <w:r>
        <w:rPr>
          <w:rFonts w:ascii="方正仿宋_GBK" w:hAnsi="方正仿宋_GBK" w:cs="方正仿宋_GBK" w:hint="eastAsia"/>
          <w:sz w:val="21"/>
          <w:szCs w:val="21"/>
        </w:rPr>
        <w:t>2</w:t>
      </w:r>
      <w:r>
        <w:rPr>
          <w:rFonts w:ascii="方正仿宋_GBK" w:hAnsi="方正仿宋_GBK" w:cs="方正仿宋_GBK"/>
          <w:sz w:val="21"/>
          <w:szCs w:val="21"/>
        </w:rPr>
        <w:t xml:space="preserve"> </w:t>
      </w:r>
      <w:r>
        <w:rPr>
          <w:rFonts w:ascii="方正仿宋_GBK" w:hAnsi="方正仿宋_GBK" w:cs="方正仿宋_GBK" w:hint="eastAsia"/>
          <w:sz w:val="21"/>
          <w:szCs w:val="21"/>
        </w:rPr>
        <w:t>按照采购人评审结果及最高限价，中选候选人根据实际情况自行报价，报价最低为中选人。若符合采购人报价要求的竞选人不足</w:t>
      </w:r>
      <w:r>
        <w:rPr>
          <w:rFonts w:ascii="方正仿宋_GBK" w:hAnsi="方正仿宋_GBK" w:cs="方正仿宋_GBK" w:hint="eastAsia"/>
          <w:sz w:val="21"/>
          <w:szCs w:val="21"/>
        </w:rPr>
        <w:t>2</w:t>
      </w:r>
      <w:r>
        <w:rPr>
          <w:rFonts w:ascii="方正仿宋_GBK" w:hAnsi="方正仿宋_GBK" w:cs="方正仿宋_GBK" w:hint="eastAsia"/>
          <w:sz w:val="21"/>
          <w:szCs w:val="21"/>
        </w:rPr>
        <w:t>家，采购人将否决所有竞选，重新组织采购。</w:t>
      </w:r>
    </w:p>
    <w:p w:rsidR="00592DD3" w:rsidRDefault="006C0814">
      <w:pPr>
        <w:pStyle w:val="2"/>
        <w:numPr>
          <w:ilvl w:val="0"/>
          <w:numId w:val="1"/>
        </w:numPr>
        <w:spacing w:line="400" w:lineRule="exact"/>
        <w:ind w:left="0" w:firstLine="420"/>
      </w:pPr>
      <w:bookmarkStart w:id="64" w:name="_Toc108192289"/>
      <w:bookmarkStart w:id="65" w:name="_Toc103008827"/>
      <w:bookmarkStart w:id="66" w:name="_Toc103351750"/>
      <w:bookmarkStart w:id="67" w:name="_Toc109980249"/>
      <w:bookmarkStart w:id="68" w:name="_Toc108702939"/>
      <w:bookmarkStart w:id="69" w:name="_Toc103672233"/>
      <w:r>
        <w:rPr>
          <w:rFonts w:hint="eastAsia"/>
        </w:rPr>
        <w:t>合同签订</w:t>
      </w:r>
      <w:bookmarkEnd w:id="64"/>
      <w:bookmarkEnd w:id="65"/>
      <w:bookmarkEnd w:id="66"/>
      <w:bookmarkEnd w:id="67"/>
      <w:bookmarkEnd w:id="68"/>
      <w:bookmarkEnd w:id="69"/>
    </w:p>
    <w:p w:rsidR="00592DD3" w:rsidRDefault="006C0814">
      <w:pPr>
        <w:spacing w:line="400" w:lineRule="exact"/>
        <w:ind w:firstLineChars="200" w:firstLine="420"/>
        <w:rPr>
          <w:rFonts w:ascii="方正仿宋_GBK" w:hAnsi="方正仿宋_GBK" w:cs="方正仿宋_GBK"/>
          <w:sz w:val="21"/>
          <w:szCs w:val="21"/>
        </w:rPr>
      </w:pPr>
      <w:r>
        <w:rPr>
          <w:rFonts w:ascii="方正仿宋_GBK" w:hAnsi="方正仿宋_GBK" w:cs="方正仿宋_GBK" w:hint="eastAsia"/>
          <w:sz w:val="21"/>
          <w:szCs w:val="21"/>
        </w:rPr>
        <w:t>（一）中选人在成交通知书下发后与</w:t>
      </w:r>
      <w:proofErr w:type="gramStart"/>
      <w:r>
        <w:rPr>
          <w:rFonts w:ascii="方正仿宋_GBK" w:hAnsi="方正仿宋_GBK" w:cs="方正仿宋_GBK" w:hint="eastAsia"/>
          <w:sz w:val="21"/>
          <w:szCs w:val="21"/>
        </w:rPr>
        <w:t>重庆市环鼎</w:t>
      </w:r>
      <w:proofErr w:type="gramEnd"/>
      <w:r>
        <w:rPr>
          <w:rFonts w:ascii="方正仿宋_GBK" w:hAnsi="方正仿宋_GBK" w:cs="方正仿宋_GBK" w:hint="eastAsia"/>
          <w:sz w:val="21"/>
          <w:szCs w:val="21"/>
        </w:rPr>
        <w:t>环保工程有限公司签订书面合同。所签订的合同不得对采购公告和中选人响应文件作实质性修改。</w:t>
      </w:r>
    </w:p>
    <w:p w:rsidR="00592DD3" w:rsidRDefault="006C0814">
      <w:pPr>
        <w:spacing w:line="400" w:lineRule="exact"/>
        <w:ind w:firstLineChars="200" w:firstLine="420"/>
        <w:rPr>
          <w:rFonts w:ascii="方正仿宋_GBK" w:hAnsi="方正仿宋_GBK" w:cs="方正仿宋_GBK"/>
          <w:sz w:val="21"/>
          <w:szCs w:val="21"/>
        </w:rPr>
      </w:pPr>
      <w:r>
        <w:rPr>
          <w:rFonts w:ascii="方正仿宋_GBK" w:hAnsi="方正仿宋_GBK" w:cs="方正仿宋_GBK" w:hint="eastAsia"/>
          <w:sz w:val="21"/>
          <w:szCs w:val="21"/>
        </w:rPr>
        <w:t>（二）采购公告、中选人的响应文件，均为签订采购合同的依据。</w:t>
      </w:r>
    </w:p>
    <w:p w:rsidR="00592DD3" w:rsidRDefault="006C0814">
      <w:pPr>
        <w:pStyle w:val="2"/>
        <w:numPr>
          <w:ilvl w:val="0"/>
          <w:numId w:val="1"/>
        </w:numPr>
        <w:spacing w:line="400" w:lineRule="exact"/>
        <w:ind w:left="0" w:firstLine="420"/>
      </w:pPr>
      <w:bookmarkStart w:id="70" w:name="_Toc108192290"/>
      <w:bookmarkStart w:id="71" w:name="_Toc103672234"/>
      <w:bookmarkStart w:id="72" w:name="_Toc103351751"/>
      <w:bookmarkStart w:id="73" w:name="_Toc108702940"/>
      <w:bookmarkStart w:id="74" w:name="_Toc103008828"/>
      <w:bookmarkStart w:id="75" w:name="_Toc109980250"/>
      <w:r>
        <w:rPr>
          <w:rFonts w:hint="eastAsia"/>
        </w:rPr>
        <w:t>无效竞选</w:t>
      </w:r>
      <w:bookmarkEnd w:id="70"/>
      <w:bookmarkEnd w:id="71"/>
      <w:bookmarkEnd w:id="72"/>
      <w:bookmarkEnd w:id="73"/>
      <w:bookmarkEnd w:id="74"/>
      <w:r>
        <w:rPr>
          <w:rFonts w:hint="eastAsia"/>
        </w:rPr>
        <w:t>文件</w:t>
      </w:r>
      <w:bookmarkEnd w:id="75"/>
    </w:p>
    <w:p w:rsidR="00592DD3" w:rsidRDefault="006C0814">
      <w:pPr>
        <w:spacing w:line="400" w:lineRule="exact"/>
        <w:ind w:firstLineChars="200" w:firstLine="420"/>
        <w:rPr>
          <w:rFonts w:ascii="方正仿宋_GBK" w:hAnsi="方正仿宋_GBK" w:cs="方正仿宋_GBK"/>
          <w:sz w:val="21"/>
          <w:szCs w:val="21"/>
        </w:rPr>
      </w:pPr>
      <w:r>
        <w:rPr>
          <w:rFonts w:ascii="方正仿宋_GBK" w:hAnsi="方正仿宋_GBK" w:cs="方正仿宋_GBK" w:hint="eastAsia"/>
          <w:sz w:val="21"/>
          <w:szCs w:val="21"/>
        </w:rPr>
        <w:t>竞选人或其竞选文件出现以下情况之一者，采购人将否决其竞选资格：</w:t>
      </w:r>
    </w:p>
    <w:p w:rsidR="00592DD3" w:rsidRDefault="006C0814">
      <w:pPr>
        <w:spacing w:line="400" w:lineRule="exact"/>
        <w:ind w:left="420"/>
        <w:rPr>
          <w:rFonts w:ascii="方正仿宋_GBK" w:hAnsi="方正仿宋_GBK" w:cs="方正仿宋_GBK"/>
          <w:sz w:val="21"/>
          <w:szCs w:val="21"/>
        </w:rPr>
      </w:pPr>
      <w:r>
        <w:rPr>
          <w:rFonts w:ascii="方正仿宋_GBK" w:hAnsi="方正仿宋_GBK" w:cs="方正仿宋_GBK" w:hint="eastAsia"/>
          <w:sz w:val="21"/>
          <w:szCs w:val="21"/>
        </w:rPr>
        <w:t>（一）竞选人不具备本公告所载明的资质；</w:t>
      </w:r>
    </w:p>
    <w:p w:rsidR="00592DD3" w:rsidRDefault="006C0814">
      <w:pPr>
        <w:spacing w:line="400" w:lineRule="exact"/>
        <w:ind w:left="420"/>
        <w:rPr>
          <w:rFonts w:ascii="方正仿宋_GBK" w:hAnsi="方正仿宋_GBK" w:cs="方正仿宋_GBK"/>
          <w:sz w:val="21"/>
          <w:szCs w:val="21"/>
        </w:rPr>
      </w:pPr>
      <w:r>
        <w:rPr>
          <w:rFonts w:ascii="方正仿宋_GBK" w:hAnsi="方正仿宋_GBK" w:cs="方正仿宋_GBK" w:hint="eastAsia"/>
          <w:sz w:val="21"/>
          <w:szCs w:val="21"/>
        </w:rPr>
        <w:t>（二）竞选人报价超过采购公告规定的最高限价的；</w:t>
      </w:r>
    </w:p>
    <w:p w:rsidR="00592DD3" w:rsidRDefault="006C0814">
      <w:pPr>
        <w:spacing w:line="400" w:lineRule="exact"/>
        <w:ind w:left="420"/>
        <w:rPr>
          <w:rFonts w:ascii="方正仿宋_GBK" w:hAnsi="方正仿宋_GBK" w:cs="方正仿宋_GBK"/>
          <w:sz w:val="21"/>
          <w:szCs w:val="21"/>
        </w:rPr>
      </w:pPr>
      <w:r>
        <w:rPr>
          <w:rFonts w:ascii="方正仿宋_GBK" w:hAnsi="方正仿宋_GBK" w:cs="方正仿宋_GBK" w:hint="eastAsia"/>
          <w:sz w:val="21"/>
          <w:szCs w:val="21"/>
        </w:rPr>
        <w:t>（三）竞选人提供虚假证明文件的；</w:t>
      </w:r>
    </w:p>
    <w:p w:rsidR="00592DD3" w:rsidRDefault="006C0814">
      <w:pPr>
        <w:spacing w:line="400" w:lineRule="exact"/>
        <w:ind w:left="420"/>
        <w:rPr>
          <w:rFonts w:ascii="方正仿宋_GBK" w:hAnsi="方正仿宋_GBK" w:cs="方正仿宋_GBK"/>
          <w:sz w:val="21"/>
          <w:szCs w:val="21"/>
        </w:rPr>
      </w:pPr>
      <w:r>
        <w:rPr>
          <w:rFonts w:ascii="方正仿宋_GBK" w:hAnsi="方正仿宋_GBK" w:cs="方正仿宋_GBK" w:hint="eastAsia"/>
          <w:sz w:val="21"/>
          <w:szCs w:val="21"/>
        </w:rPr>
        <w:t>（四）竞选人或其代理人的行为违反相关法律法规，或附有采购人不能接受的条件的；</w:t>
      </w:r>
    </w:p>
    <w:p w:rsidR="00592DD3" w:rsidRDefault="006C0814">
      <w:pPr>
        <w:spacing w:line="400" w:lineRule="exact"/>
        <w:ind w:left="420"/>
        <w:rPr>
          <w:rFonts w:ascii="方正仿宋_GBK" w:hAnsi="方正仿宋_GBK" w:cs="方正仿宋_GBK"/>
          <w:sz w:val="21"/>
          <w:szCs w:val="21"/>
        </w:rPr>
      </w:pPr>
      <w:r>
        <w:rPr>
          <w:rFonts w:ascii="方正仿宋_GBK" w:hAnsi="方正仿宋_GBK" w:cs="方正仿宋_GBK" w:hint="eastAsia"/>
          <w:sz w:val="21"/>
          <w:szCs w:val="21"/>
        </w:rPr>
        <w:t>（五）竞选人所提供的产品不符合国家强制性标准的；</w:t>
      </w:r>
    </w:p>
    <w:p w:rsidR="00592DD3" w:rsidRDefault="006C0814">
      <w:pPr>
        <w:spacing w:line="400" w:lineRule="exact"/>
        <w:ind w:left="420"/>
        <w:rPr>
          <w:rFonts w:ascii="方正仿宋_GBK" w:hAnsi="方正仿宋_GBK" w:cs="方正仿宋_GBK"/>
          <w:sz w:val="21"/>
          <w:szCs w:val="21"/>
        </w:rPr>
      </w:pPr>
      <w:r>
        <w:rPr>
          <w:rFonts w:ascii="方正仿宋_GBK" w:hAnsi="方正仿宋_GBK" w:cs="方正仿宋_GBK" w:hint="eastAsia"/>
          <w:sz w:val="21"/>
          <w:szCs w:val="21"/>
        </w:rPr>
        <w:t>（六）竞选人以联合体形</w:t>
      </w:r>
      <w:proofErr w:type="gramStart"/>
      <w:r>
        <w:rPr>
          <w:rFonts w:ascii="方正仿宋_GBK" w:hAnsi="方正仿宋_GBK" w:cs="方正仿宋_GBK" w:hint="eastAsia"/>
          <w:sz w:val="21"/>
          <w:szCs w:val="21"/>
        </w:rPr>
        <w:t>式参与</w:t>
      </w:r>
      <w:proofErr w:type="gramEnd"/>
      <w:r>
        <w:rPr>
          <w:rFonts w:ascii="方正仿宋_GBK" w:hAnsi="方正仿宋_GBK" w:cs="方正仿宋_GBK" w:hint="eastAsia"/>
          <w:sz w:val="21"/>
          <w:szCs w:val="21"/>
        </w:rPr>
        <w:t>竞选的。</w:t>
      </w:r>
    </w:p>
    <w:p w:rsidR="00592DD3" w:rsidRDefault="00592DD3">
      <w:pPr>
        <w:pStyle w:val="a4"/>
      </w:pPr>
    </w:p>
    <w:p w:rsidR="00592DD3" w:rsidRDefault="00592DD3">
      <w:pPr>
        <w:pStyle w:val="a4"/>
      </w:pPr>
    </w:p>
    <w:p w:rsidR="00592DD3" w:rsidRDefault="00592DD3">
      <w:pPr>
        <w:pStyle w:val="a4"/>
      </w:pPr>
    </w:p>
    <w:p w:rsidR="00592DD3" w:rsidRDefault="006C0814">
      <w:pPr>
        <w:wordWrap w:val="0"/>
        <w:spacing w:line="360" w:lineRule="auto"/>
        <w:ind w:right="420"/>
        <w:jc w:val="right"/>
        <w:rPr>
          <w:rFonts w:ascii="方正仿宋_GBK" w:hAnsi="方正仿宋_GBK" w:cs="方正仿宋_GBK"/>
          <w:sz w:val="21"/>
          <w:szCs w:val="21"/>
        </w:rPr>
      </w:pPr>
      <w:proofErr w:type="gramStart"/>
      <w:r>
        <w:rPr>
          <w:rFonts w:ascii="方正仿宋_GBK" w:hAnsi="方正仿宋_GBK" w:cs="方正仿宋_GBK" w:hint="eastAsia"/>
          <w:sz w:val="21"/>
          <w:szCs w:val="21"/>
        </w:rPr>
        <w:t>重庆市环鼎</w:t>
      </w:r>
      <w:proofErr w:type="gramEnd"/>
      <w:r>
        <w:rPr>
          <w:rFonts w:ascii="方正仿宋_GBK" w:hAnsi="方正仿宋_GBK" w:cs="方正仿宋_GBK" w:hint="eastAsia"/>
          <w:sz w:val="21"/>
          <w:szCs w:val="21"/>
        </w:rPr>
        <w:t>环保工程有限公司</w:t>
      </w:r>
    </w:p>
    <w:p w:rsidR="00592DD3" w:rsidRDefault="006C0814">
      <w:pPr>
        <w:spacing w:line="360" w:lineRule="auto"/>
        <w:ind w:rightChars="250" w:right="800"/>
        <w:jc w:val="right"/>
        <w:rPr>
          <w:rFonts w:ascii="方正仿宋_GBK" w:hAnsi="方正仿宋_GBK" w:cs="方正仿宋_GBK"/>
          <w:sz w:val="21"/>
          <w:szCs w:val="21"/>
        </w:rPr>
        <w:sectPr w:rsidR="00592DD3">
          <w:headerReference w:type="even" r:id="rId10"/>
          <w:headerReference w:type="default" r:id="rId11"/>
          <w:footerReference w:type="even" r:id="rId12"/>
          <w:footerReference w:type="default" r:id="rId13"/>
          <w:headerReference w:type="first" r:id="rId14"/>
          <w:footerReference w:type="first" r:id="rId15"/>
          <w:pgSz w:w="11905" w:h="16838"/>
          <w:pgMar w:top="1440" w:right="1083" w:bottom="1440" w:left="1083" w:header="964" w:footer="992" w:gutter="0"/>
          <w:pgNumType w:fmt="numberInDash" w:start="1"/>
          <w:cols w:space="720"/>
          <w:titlePg/>
          <w:docGrid w:linePitch="380"/>
        </w:sectPr>
      </w:pPr>
      <w:r>
        <w:rPr>
          <w:rFonts w:ascii="方正仿宋_GBK" w:hAnsi="方正仿宋_GBK" w:cs="方正仿宋_GBK" w:hint="eastAsia"/>
          <w:sz w:val="21"/>
          <w:szCs w:val="21"/>
        </w:rPr>
        <w:t>2</w:t>
      </w:r>
      <w:r>
        <w:rPr>
          <w:rFonts w:ascii="方正仿宋_GBK" w:hAnsi="方正仿宋_GBK" w:cs="方正仿宋_GBK"/>
          <w:sz w:val="21"/>
          <w:szCs w:val="21"/>
        </w:rPr>
        <w:t>022</w:t>
      </w:r>
      <w:r>
        <w:rPr>
          <w:rFonts w:ascii="方正仿宋_GBK" w:hAnsi="方正仿宋_GBK" w:cs="方正仿宋_GBK" w:hint="eastAsia"/>
          <w:sz w:val="21"/>
          <w:szCs w:val="21"/>
        </w:rPr>
        <w:t>年</w:t>
      </w:r>
      <w:r>
        <w:rPr>
          <w:rFonts w:ascii="方正仿宋_GBK" w:hAnsi="方正仿宋_GBK" w:cs="方正仿宋_GBK" w:hint="eastAsia"/>
          <w:sz w:val="21"/>
          <w:szCs w:val="21"/>
        </w:rPr>
        <w:t xml:space="preserve"> </w:t>
      </w:r>
      <w:r>
        <w:rPr>
          <w:rFonts w:ascii="方正仿宋_GBK" w:hAnsi="方正仿宋_GBK" w:cs="方正仿宋_GBK"/>
          <w:sz w:val="21"/>
          <w:szCs w:val="21"/>
        </w:rPr>
        <w:t>8</w:t>
      </w:r>
      <w:r>
        <w:rPr>
          <w:rFonts w:ascii="方正仿宋_GBK" w:hAnsi="方正仿宋_GBK" w:cs="方正仿宋_GBK" w:hint="eastAsia"/>
          <w:sz w:val="21"/>
          <w:szCs w:val="21"/>
        </w:rPr>
        <w:t xml:space="preserve"> </w:t>
      </w:r>
      <w:r>
        <w:rPr>
          <w:rFonts w:ascii="方正仿宋_GBK" w:hAnsi="方正仿宋_GBK" w:cs="方正仿宋_GBK" w:hint="eastAsia"/>
          <w:sz w:val="21"/>
          <w:szCs w:val="21"/>
        </w:rPr>
        <w:t>月</w:t>
      </w:r>
      <w:r>
        <w:rPr>
          <w:rFonts w:ascii="方正仿宋_GBK" w:hAnsi="方正仿宋_GBK" w:cs="方正仿宋_GBK" w:hint="eastAsia"/>
          <w:sz w:val="21"/>
          <w:szCs w:val="21"/>
        </w:rPr>
        <w:t xml:space="preserve"> </w:t>
      </w:r>
      <w:r w:rsidR="00A01754">
        <w:rPr>
          <w:rFonts w:ascii="方正仿宋_GBK" w:hAnsi="方正仿宋_GBK" w:cs="方正仿宋_GBK"/>
          <w:sz w:val="21"/>
          <w:szCs w:val="21"/>
        </w:rPr>
        <w:t xml:space="preserve">3 </w:t>
      </w:r>
      <w:r>
        <w:rPr>
          <w:rFonts w:ascii="方正仿宋_GBK" w:hAnsi="方正仿宋_GBK" w:cs="方正仿宋_GBK"/>
          <w:sz w:val="21"/>
          <w:szCs w:val="21"/>
        </w:rPr>
        <w:t xml:space="preserve"> </w:t>
      </w:r>
      <w:r>
        <w:rPr>
          <w:rFonts w:ascii="方正仿宋_GBK" w:hAnsi="方正仿宋_GBK" w:cs="方正仿宋_GBK" w:hint="eastAsia"/>
          <w:sz w:val="21"/>
          <w:szCs w:val="21"/>
        </w:rPr>
        <w:t>日</w:t>
      </w:r>
    </w:p>
    <w:p w:rsidR="00592DD3" w:rsidRDefault="006C0814">
      <w:pPr>
        <w:pStyle w:val="ac"/>
      </w:pPr>
      <w:bookmarkStart w:id="76" w:name="_Toc109980251"/>
      <w:bookmarkStart w:id="77" w:name="_Toc103351753"/>
      <w:bookmarkStart w:id="78" w:name="_Toc103008829"/>
      <w:r>
        <w:lastRenderedPageBreak/>
        <w:t>附件</w:t>
      </w:r>
      <w:r>
        <w:rPr>
          <w:rFonts w:hint="eastAsia"/>
        </w:rPr>
        <w:t>2</w:t>
      </w:r>
      <w:bookmarkEnd w:id="76"/>
      <w:bookmarkEnd w:id="77"/>
      <w:bookmarkEnd w:id="78"/>
    </w:p>
    <w:tbl>
      <w:tblPr>
        <w:tblW w:w="0" w:type="auto"/>
        <w:jc w:val="center"/>
        <w:tblCellSpacing w:w="0" w:type="dxa"/>
        <w:tblLayout w:type="fixed"/>
        <w:tblCellMar>
          <w:left w:w="0" w:type="dxa"/>
          <w:right w:w="0" w:type="dxa"/>
        </w:tblCellMar>
        <w:tblLook w:val="04A0" w:firstRow="1" w:lastRow="0" w:firstColumn="1" w:lastColumn="0" w:noHBand="0" w:noVBand="1"/>
      </w:tblPr>
      <w:tblGrid>
        <w:gridCol w:w="7243"/>
      </w:tblGrid>
      <w:tr w:rsidR="00592DD3">
        <w:trPr>
          <w:trHeight w:val="11626"/>
          <w:tblCellSpacing w:w="0" w:type="dxa"/>
          <w:jc w:val="center"/>
        </w:trPr>
        <w:tc>
          <w:tcPr>
            <w:tcW w:w="7243" w:type="dxa"/>
            <w:vAlign w:val="center"/>
          </w:tcPr>
          <w:p w:rsidR="00592DD3" w:rsidRDefault="00592DD3">
            <w:pPr>
              <w:spacing w:line="360" w:lineRule="auto"/>
              <w:rPr>
                <w:rStyle w:val="ae"/>
                <w:rFonts w:ascii="宋体" w:hAnsi="宋体" w:cs="宋体"/>
                <w:sz w:val="21"/>
                <w:szCs w:val="21"/>
              </w:rPr>
            </w:pPr>
          </w:p>
          <w:p w:rsidR="00592DD3" w:rsidRDefault="00592DD3">
            <w:pPr>
              <w:spacing w:line="360" w:lineRule="auto"/>
              <w:jc w:val="left"/>
              <w:rPr>
                <w:rFonts w:ascii="宋体" w:hAnsi="宋体" w:cs="宋体"/>
                <w:b/>
                <w:bCs/>
                <w:szCs w:val="32"/>
              </w:rPr>
            </w:pPr>
          </w:p>
          <w:p w:rsidR="00592DD3" w:rsidRDefault="00592DD3">
            <w:pPr>
              <w:spacing w:line="360" w:lineRule="auto"/>
              <w:jc w:val="left"/>
              <w:rPr>
                <w:rFonts w:ascii="宋体" w:hAnsi="宋体" w:cs="宋体"/>
                <w:b/>
                <w:bCs/>
                <w:szCs w:val="32"/>
              </w:rPr>
            </w:pPr>
          </w:p>
          <w:p w:rsidR="00592DD3" w:rsidRDefault="00592DD3">
            <w:pPr>
              <w:spacing w:line="360" w:lineRule="auto"/>
              <w:jc w:val="left"/>
              <w:rPr>
                <w:rFonts w:ascii="宋体" w:hAnsi="宋体" w:cs="宋体"/>
                <w:b/>
                <w:bCs/>
                <w:szCs w:val="32"/>
              </w:rPr>
            </w:pPr>
          </w:p>
          <w:p w:rsidR="00592DD3" w:rsidRDefault="006C0814">
            <w:pPr>
              <w:spacing w:line="360" w:lineRule="auto"/>
              <w:jc w:val="left"/>
              <w:rPr>
                <w:rFonts w:ascii="宋体" w:hAnsi="宋体" w:cs="宋体"/>
                <w:bCs/>
                <w:sz w:val="21"/>
                <w:szCs w:val="21"/>
              </w:rPr>
            </w:pPr>
            <w:r>
              <w:rPr>
                <w:rFonts w:ascii="宋体" w:hAnsi="宋体" w:cs="宋体" w:hint="eastAsia"/>
                <w:b/>
                <w:bCs/>
                <w:szCs w:val="32"/>
              </w:rPr>
              <w:t>项目名称：</w:t>
            </w:r>
            <w:r>
              <w:rPr>
                <w:rFonts w:ascii="方正仿宋_GBK" w:hAnsi="方正仿宋_GBK" w:cs="宋体"/>
                <w:b/>
                <w:bCs/>
                <w:szCs w:val="32"/>
              </w:rPr>
              <w:t xml:space="preserve"> </w:t>
            </w:r>
            <w:proofErr w:type="gramStart"/>
            <w:r>
              <w:rPr>
                <w:rFonts w:ascii="方正仿宋_GBK" w:hAnsi="方正仿宋_GBK" w:cs="宋体" w:hint="eastAsia"/>
                <w:b/>
                <w:bCs/>
                <w:szCs w:val="32"/>
              </w:rPr>
              <w:t>环鼎公司</w:t>
            </w:r>
            <w:proofErr w:type="gramEnd"/>
            <w:r>
              <w:rPr>
                <w:rFonts w:ascii="方正仿宋_GBK" w:hAnsi="方正仿宋_GBK" w:cs="宋体" w:hint="eastAsia"/>
                <w:b/>
                <w:bCs/>
                <w:szCs w:val="32"/>
              </w:rPr>
              <w:t>办公网络采购项目</w:t>
            </w:r>
          </w:p>
          <w:p w:rsidR="00592DD3" w:rsidRDefault="00592DD3">
            <w:pPr>
              <w:pStyle w:val="a0"/>
              <w:spacing w:line="360" w:lineRule="auto"/>
              <w:rPr>
                <w:rFonts w:ascii="宋体" w:hAnsi="宋体" w:cs="宋体"/>
                <w:sz w:val="21"/>
                <w:szCs w:val="21"/>
              </w:rPr>
            </w:pPr>
          </w:p>
          <w:p w:rsidR="00592DD3" w:rsidRDefault="00592DD3">
            <w:pPr>
              <w:pStyle w:val="a4"/>
              <w:ind w:firstLine="0"/>
              <w:rPr>
                <w:rStyle w:val="ae"/>
                <w:rFonts w:cs="宋体"/>
                <w:sz w:val="21"/>
                <w:szCs w:val="21"/>
              </w:rPr>
            </w:pPr>
          </w:p>
          <w:p w:rsidR="00592DD3" w:rsidRDefault="00592DD3">
            <w:pPr>
              <w:pStyle w:val="a4"/>
              <w:ind w:firstLine="0"/>
              <w:rPr>
                <w:rStyle w:val="ae"/>
                <w:rFonts w:cs="宋体"/>
                <w:sz w:val="21"/>
                <w:szCs w:val="21"/>
              </w:rPr>
            </w:pPr>
          </w:p>
          <w:p w:rsidR="00592DD3" w:rsidRDefault="00592DD3">
            <w:pPr>
              <w:pStyle w:val="a4"/>
              <w:ind w:firstLine="0"/>
              <w:rPr>
                <w:rStyle w:val="ae"/>
                <w:rFonts w:cs="宋体"/>
                <w:sz w:val="21"/>
                <w:szCs w:val="21"/>
              </w:rPr>
            </w:pPr>
          </w:p>
          <w:p w:rsidR="00592DD3" w:rsidRDefault="00592DD3">
            <w:pPr>
              <w:spacing w:line="360" w:lineRule="auto"/>
              <w:jc w:val="center"/>
              <w:rPr>
                <w:rStyle w:val="ae"/>
                <w:rFonts w:ascii="宋体" w:hAnsi="宋体" w:cs="宋体"/>
                <w:b w:val="0"/>
                <w:sz w:val="21"/>
                <w:szCs w:val="21"/>
              </w:rPr>
            </w:pPr>
          </w:p>
          <w:p w:rsidR="00592DD3" w:rsidRDefault="006C0814">
            <w:pPr>
              <w:spacing w:line="360" w:lineRule="auto"/>
              <w:jc w:val="center"/>
              <w:rPr>
                <w:rStyle w:val="ae"/>
                <w:rFonts w:ascii="方正小标宋_GBK" w:eastAsia="方正小标宋_GBK" w:hAnsi="方正小标宋_GBK" w:cs="宋体"/>
                <w:b w:val="0"/>
                <w:sz w:val="52"/>
                <w:szCs w:val="52"/>
              </w:rPr>
            </w:pPr>
            <w:r>
              <w:rPr>
                <w:rStyle w:val="ae"/>
                <w:rFonts w:ascii="方正小标宋_GBK" w:eastAsia="方正小标宋_GBK" w:hAnsi="方正小标宋_GBK" w:cs="宋体" w:hint="eastAsia"/>
                <w:b w:val="0"/>
                <w:sz w:val="52"/>
                <w:szCs w:val="52"/>
              </w:rPr>
              <w:t>响应文件</w:t>
            </w:r>
          </w:p>
          <w:p w:rsidR="00592DD3" w:rsidRDefault="00592DD3">
            <w:pPr>
              <w:spacing w:line="360" w:lineRule="auto"/>
              <w:jc w:val="center"/>
              <w:rPr>
                <w:sz w:val="21"/>
                <w:szCs w:val="21"/>
              </w:rPr>
            </w:pPr>
          </w:p>
          <w:p w:rsidR="00592DD3" w:rsidRDefault="00592DD3">
            <w:pPr>
              <w:spacing w:line="360" w:lineRule="auto"/>
              <w:jc w:val="center"/>
              <w:rPr>
                <w:sz w:val="21"/>
                <w:szCs w:val="21"/>
              </w:rPr>
            </w:pPr>
          </w:p>
          <w:p w:rsidR="00592DD3" w:rsidRDefault="00592DD3">
            <w:pPr>
              <w:spacing w:line="360" w:lineRule="auto"/>
              <w:jc w:val="center"/>
              <w:rPr>
                <w:sz w:val="21"/>
                <w:szCs w:val="21"/>
              </w:rPr>
            </w:pPr>
          </w:p>
          <w:p w:rsidR="00592DD3" w:rsidRDefault="00592DD3">
            <w:pPr>
              <w:spacing w:line="360" w:lineRule="auto"/>
              <w:jc w:val="center"/>
              <w:rPr>
                <w:sz w:val="21"/>
                <w:szCs w:val="21"/>
              </w:rPr>
            </w:pPr>
          </w:p>
          <w:p w:rsidR="00592DD3" w:rsidRDefault="00592DD3">
            <w:pPr>
              <w:spacing w:line="360" w:lineRule="auto"/>
              <w:jc w:val="center"/>
              <w:rPr>
                <w:sz w:val="21"/>
                <w:szCs w:val="21"/>
              </w:rPr>
            </w:pPr>
          </w:p>
          <w:p w:rsidR="00592DD3" w:rsidRDefault="00592DD3">
            <w:pPr>
              <w:spacing w:line="360" w:lineRule="auto"/>
              <w:jc w:val="center"/>
              <w:rPr>
                <w:sz w:val="21"/>
                <w:szCs w:val="21"/>
              </w:rPr>
            </w:pPr>
          </w:p>
          <w:p w:rsidR="00592DD3" w:rsidRDefault="00592DD3">
            <w:pPr>
              <w:spacing w:line="360" w:lineRule="auto"/>
              <w:jc w:val="center"/>
              <w:rPr>
                <w:sz w:val="21"/>
                <w:szCs w:val="21"/>
              </w:rPr>
            </w:pPr>
          </w:p>
          <w:p w:rsidR="00592DD3" w:rsidRDefault="00592DD3">
            <w:pPr>
              <w:pStyle w:val="a0"/>
            </w:pPr>
          </w:p>
          <w:p w:rsidR="00592DD3" w:rsidRDefault="00592DD3">
            <w:pPr>
              <w:spacing w:line="360" w:lineRule="auto"/>
              <w:jc w:val="center"/>
              <w:rPr>
                <w:rFonts w:ascii="宋体" w:hAnsi="宋体" w:cs="宋体"/>
                <w:sz w:val="21"/>
                <w:szCs w:val="21"/>
              </w:rPr>
            </w:pPr>
          </w:p>
          <w:p w:rsidR="00592DD3" w:rsidRDefault="00592DD3">
            <w:pPr>
              <w:spacing w:line="360" w:lineRule="auto"/>
              <w:jc w:val="center"/>
              <w:rPr>
                <w:rFonts w:ascii="宋体" w:hAnsi="宋体" w:cs="宋体"/>
                <w:sz w:val="21"/>
                <w:szCs w:val="21"/>
              </w:rPr>
            </w:pPr>
          </w:p>
          <w:p w:rsidR="00592DD3" w:rsidRDefault="006C0814">
            <w:pPr>
              <w:spacing w:line="360" w:lineRule="auto"/>
              <w:jc w:val="center"/>
              <w:rPr>
                <w:rFonts w:ascii="宋体" w:hAnsi="宋体" w:cs="宋体"/>
                <w:sz w:val="21"/>
                <w:szCs w:val="21"/>
              </w:rPr>
            </w:pPr>
            <w:r>
              <w:rPr>
                <w:rFonts w:ascii="宋体" w:hAnsi="宋体" w:cs="宋体" w:hint="eastAsia"/>
                <w:sz w:val="21"/>
                <w:szCs w:val="21"/>
              </w:rPr>
              <w:t>竞选人：</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w:t>
            </w:r>
            <w:r>
              <w:rPr>
                <w:rFonts w:ascii="宋体" w:hAnsi="宋体" w:cs="宋体" w:hint="eastAsia"/>
                <w:sz w:val="21"/>
                <w:szCs w:val="21"/>
              </w:rPr>
              <w:t>盖单位章</w:t>
            </w:r>
            <w:r>
              <w:rPr>
                <w:rFonts w:ascii="宋体" w:hAnsi="宋体" w:cs="宋体" w:hint="eastAsia"/>
                <w:sz w:val="21"/>
                <w:szCs w:val="21"/>
              </w:rPr>
              <w:t>)</w:t>
            </w:r>
          </w:p>
          <w:p w:rsidR="00592DD3" w:rsidRDefault="006C0814">
            <w:pPr>
              <w:spacing w:line="360" w:lineRule="auto"/>
              <w:jc w:val="center"/>
              <w:rPr>
                <w:rFonts w:ascii="宋体" w:hAnsi="宋体" w:cs="宋体"/>
                <w:sz w:val="21"/>
                <w:szCs w:val="21"/>
              </w:rPr>
            </w:pPr>
            <w:r>
              <w:rPr>
                <w:rFonts w:ascii="宋体" w:hAnsi="宋体" w:cs="宋体" w:hint="eastAsia"/>
                <w:sz w:val="21"/>
                <w:szCs w:val="21"/>
              </w:rPr>
              <w:t>法定代表人或其委托代理人：</w:t>
            </w:r>
            <w:r>
              <w:rPr>
                <w:rFonts w:ascii="宋体" w:hAnsi="宋体" w:cs="宋体" w:hint="eastAsia"/>
                <w:sz w:val="21"/>
                <w:szCs w:val="21"/>
              </w:rPr>
              <w:t>__________(</w:t>
            </w:r>
            <w:r>
              <w:rPr>
                <w:rFonts w:ascii="宋体" w:hAnsi="宋体" w:cs="宋体" w:hint="eastAsia"/>
                <w:sz w:val="21"/>
                <w:szCs w:val="21"/>
              </w:rPr>
              <w:t>签字或签章</w:t>
            </w:r>
            <w:r>
              <w:rPr>
                <w:rFonts w:ascii="宋体" w:hAnsi="宋体" w:cs="宋体" w:hint="eastAsia"/>
                <w:sz w:val="21"/>
                <w:szCs w:val="21"/>
              </w:rPr>
              <w:t>)</w:t>
            </w:r>
          </w:p>
          <w:p w:rsidR="00592DD3" w:rsidRDefault="006C0814">
            <w:pPr>
              <w:spacing w:line="360" w:lineRule="auto"/>
              <w:jc w:val="center"/>
              <w:rPr>
                <w:rFonts w:ascii="宋体" w:hAnsi="宋体" w:cs="宋体"/>
                <w:sz w:val="21"/>
                <w:szCs w:val="21"/>
              </w:rPr>
            </w:pPr>
            <w:r>
              <w:rPr>
                <w:rFonts w:ascii="宋体" w:hAnsi="宋体" w:cs="宋体"/>
                <w:sz w:val="21"/>
                <w:szCs w:val="21"/>
                <w:u w:val="single"/>
              </w:rPr>
              <w:t xml:space="preserve">     </w:t>
            </w:r>
            <w:r>
              <w:rPr>
                <w:rFonts w:ascii="宋体" w:hAnsi="宋体" w:cs="宋体"/>
                <w:sz w:val="21"/>
                <w:szCs w:val="21"/>
              </w:rPr>
              <w:t>年</w:t>
            </w:r>
            <w:r>
              <w:rPr>
                <w:rFonts w:ascii="宋体" w:hAnsi="宋体" w:cs="宋体"/>
                <w:sz w:val="21"/>
                <w:szCs w:val="21"/>
                <w:u w:val="single"/>
              </w:rPr>
              <w:t xml:space="preserve">    </w:t>
            </w:r>
            <w:r>
              <w:rPr>
                <w:rFonts w:ascii="宋体" w:hAnsi="宋体" w:cs="宋体"/>
                <w:sz w:val="21"/>
                <w:szCs w:val="21"/>
              </w:rPr>
              <w:t>月</w:t>
            </w:r>
            <w:r>
              <w:rPr>
                <w:rFonts w:ascii="宋体" w:hAnsi="宋体" w:cs="宋体"/>
                <w:sz w:val="21"/>
                <w:szCs w:val="21"/>
                <w:u w:val="single"/>
              </w:rPr>
              <w:t xml:space="preserve">    </w:t>
            </w:r>
            <w:r>
              <w:rPr>
                <w:rFonts w:ascii="宋体" w:hAnsi="宋体" w:cs="宋体"/>
                <w:sz w:val="21"/>
                <w:szCs w:val="21"/>
              </w:rPr>
              <w:t>日</w:t>
            </w:r>
          </w:p>
          <w:p w:rsidR="00592DD3" w:rsidRDefault="006C0814">
            <w:pPr>
              <w:spacing w:line="360" w:lineRule="auto"/>
              <w:jc w:val="center"/>
              <w:rPr>
                <w:rFonts w:ascii="宋体" w:hAnsi="宋体" w:cs="宋体"/>
                <w:b/>
                <w:bCs/>
                <w:sz w:val="21"/>
                <w:szCs w:val="21"/>
              </w:rPr>
            </w:pPr>
            <w:r>
              <w:rPr>
                <w:rFonts w:ascii="宋体" w:hAnsi="宋体" w:cs="宋体" w:hint="eastAsia"/>
                <w:b/>
                <w:bCs/>
                <w:sz w:val="21"/>
                <w:szCs w:val="21"/>
              </w:rPr>
              <w:t>不准提前启封</w:t>
            </w:r>
          </w:p>
        </w:tc>
      </w:tr>
    </w:tbl>
    <w:p w:rsidR="00592DD3" w:rsidRDefault="00592DD3">
      <w:pPr>
        <w:pStyle w:val="a0"/>
        <w:spacing w:line="360" w:lineRule="auto"/>
        <w:rPr>
          <w:rFonts w:ascii="宋体" w:hAnsi="宋体" w:cs="宋体"/>
          <w:sz w:val="21"/>
          <w:szCs w:val="21"/>
        </w:rPr>
      </w:pPr>
    </w:p>
    <w:p w:rsidR="00592DD3" w:rsidRDefault="006C0814">
      <w:pPr>
        <w:snapToGrid w:val="0"/>
        <w:spacing w:line="360" w:lineRule="auto"/>
        <w:rPr>
          <w:rFonts w:ascii="宋体" w:hAnsi="宋体" w:cs="宋体"/>
          <w:sz w:val="21"/>
          <w:szCs w:val="21"/>
        </w:rPr>
      </w:pPr>
      <w:r>
        <w:rPr>
          <w:rFonts w:ascii="宋体" w:hAnsi="宋体" w:cs="宋体" w:hint="eastAsia"/>
          <w:sz w:val="21"/>
          <w:szCs w:val="21"/>
        </w:rPr>
        <w:t xml:space="preserve"> </w:t>
      </w:r>
    </w:p>
    <w:p w:rsidR="00592DD3" w:rsidRDefault="006C0814">
      <w:pPr>
        <w:pStyle w:val="TOC1"/>
        <w:spacing w:line="360" w:lineRule="auto"/>
        <w:rPr>
          <w:b w:val="0"/>
          <w:bCs/>
          <w:color w:val="auto"/>
        </w:rPr>
      </w:pPr>
      <w:r>
        <w:rPr>
          <w:b w:val="0"/>
          <w:bCs/>
          <w:color w:val="auto"/>
          <w:lang w:val="zh-CN"/>
        </w:rPr>
        <w:lastRenderedPageBreak/>
        <w:t>目录</w:t>
      </w:r>
    </w:p>
    <w:p w:rsidR="00592DD3" w:rsidRDefault="006C0814">
      <w:pPr>
        <w:pStyle w:val="10"/>
        <w:rPr>
          <w:rFonts w:asciiTheme="minorHAnsi" w:eastAsiaTheme="minorEastAsia" w:hAnsiTheme="minorHAnsi" w:cstheme="minorBidi"/>
          <w:b w:val="0"/>
          <w:sz w:val="21"/>
          <w:szCs w:val="22"/>
        </w:rPr>
      </w:pPr>
      <w:r>
        <w:rPr>
          <w:b w:val="0"/>
          <w:sz w:val="21"/>
          <w:szCs w:val="21"/>
        </w:rPr>
        <w:fldChar w:fldCharType="begin"/>
      </w:r>
      <w:r>
        <w:rPr>
          <w:b w:val="0"/>
          <w:sz w:val="21"/>
          <w:szCs w:val="21"/>
        </w:rPr>
        <w:instrText xml:space="preserve"> TOC \o "1-2" \h \z \u </w:instrText>
      </w:r>
      <w:r>
        <w:rPr>
          <w:b w:val="0"/>
          <w:sz w:val="21"/>
          <w:szCs w:val="21"/>
        </w:rPr>
        <w:fldChar w:fldCharType="separate"/>
      </w:r>
      <w:hyperlink w:anchor="_Toc109980251" w:history="1">
        <w:r>
          <w:rPr>
            <w:rStyle w:val="af"/>
            <w:rFonts w:hint="eastAsia"/>
          </w:rPr>
          <w:t>附件</w:t>
        </w:r>
        <w:r>
          <w:rPr>
            <w:rStyle w:val="af"/>
          </w:rPr>
          <w:t>2</w:t>
        </w:r>
        <w:r>
          <w:tab/>
        </w:r>
        <w:r>
          <w:fldChar w:fldCharType="begin"/>
        </w:r>
        <w:r>
          <w:instrText xml:space="preserve"> PAGEREF _Toc109980251 \h </w:instrText>
        </w:r>
        <w:r>
          <w:fldChar w:fldCharType="separate"/>
        </w:r>
        <w:r>
          <w:t>1</w:t>
        </w:r>
        <w:r>
          <w:fldChar w:fldCharType="end"/>
        </w:r>
      </w:hyperlink>
    </w:p>
    <w:p w:rsidR="00592DD3" w:rsidRDefault="006C0814">
      <w:pPr>
        <w:pStyle w:val="10"/>
        <w:rPr>
          <w:rFonts w:asciiTheme="minorHAnsi" w:eastAsiaTheme="minorEastAsia" w:hAnsiTheme="minorHAnsi" w:cstheme="minorBidi"/>
          <w:b w:val="0"/>
          <w:sz w:val="21"/>
          <w:szCs w:val="22"/>
        </w:rPr>
      </w:pPr>
      <w:hyperlink w:anchor="_Toc109980252" w:history="1">
        <w:r>
          <w:rPr>
            <w:rStyle w:val="af"/>
            <w:rFonts w:hint="eastAsia"/>
          </w:rPr>
          <w:t>一、资格文件</w:t>
        </w:r>
        <w:r>
          <w:tab/>
        </w:r>
        <w:r>
          <w:fldChar w:fldCharType="begin"/>
        </w:r>
        <w:r>
          <w:instrText xml:space="preserve"> PAGEREF _Toc109980252 \h </w:instrText>
        </w:r>
        <w:r>
          <w:fldChar w:fldCharType="separate"/>
        </w:r>
        <w:r>
          <w:t>3</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53" w:history="1">
        <w:r>
          <w:rPr>
            <w:rStyle w:val="af"/>
            <w:rFonts w:hint="eastAsia"/>
          </w:rPr>
          <w:t>（一）营业执照副本复印件（含资质证明）</w:t>
        </w:r>
        <w:r>
          <w:tab/>
        </w:r>
        <w:r>
          <w:fldChar w:fldCharType="begin"/>
        </w:r>
        <w:r>
          <w:instrText xml:space="preserve"> PAGEREF _Toc109980253 \h </w:instrText>
        </w:r>
        <w:r>
          <w:fldChar w:fldCharType="separate"/>
        </w:r>
        <w:r>
          <w:t>3</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54" w:history="1">
        <w:r>
          <w:rPr>
            <w:rStyle w:val="af"/>
            <w:rFonts w:hint="eastAsia"/>
          </w:rPr>
          <w:t>（二）法定代表人或负责人身份证明书</w:t>
        </w:r>
        <w:r>
          <w:tab/>
        </w:r>
        <w:r>
          <w:fldChar w:fldCharType="begin"/>
        </w:r>
        <w:r>
          <w:instrText xml:space="preserve"> PAGEREF _Toc109980254 \h </w:instrText>
        </w:r>
        <w:r>
          <w:fldChar w:fldCharType="separate"/>
        </w:r>
        <w:r>
          <w:t>4</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55" w:history="1">
        <w:r>
          <w:rPr>
            <w:rStyle w:val="af"/>
            <w:rFonts w:hint="eastAsia"/>
          </w:rPr>
          <w:t>（三）法定代表人或负责人授权委托书</w:t>
        </w:r>
        <w:r>
          <w:tab/>
        </w:r>
        <w:r>
          <w:fldChar w:fldCharType="begin"/>
        </w:r>
        <w:r>
          <w:instrText xml:space="preserve"> PAGEREF _Toc109980255 \h </w:instrText>
        </w:r>
        <w:r>
          <w:fldChar w:fldCharType="separate"/>
        </w:r>
        <w:r>
          <w:t>5</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56" w:history="1">
        <w:r>
          <w:rPr>
            <w:rStyle w:val="af"/>
            <w:rFonts w:hint="eastAsia"/>
          </w:rPr>
          <w:t>（四）非联合体竞选声明</w:t>
        </w:r>
        <w:r>
          <w:tab/>
        </w:r>
        <w:r>
          <w:fldChar w:fldCharType="begin"/>
        </w:r>
        <w:r>
          <w:instrText xml:space="preserve"> PAGEREF _Toc109980256 \h </w:instrText>
        </w:r>
        <w:r>
          <w:fldChar w:fldCharType="separate"/>
        </w:r>
        <w:r>
          <w:t>6</w:t>
        </w:r>
        <w:r>
          <w:fldChar w:fldCharType="end"/>
        </w:r>
      </w:hyperlink>
    </w:p>
    <w:p w:rsidR="00592DD3" w:rsidRDefault="006C0814">
      <w:pPr>
        <w:pStyle w:val="10"/>
        <w:rPr>
          <w:rFonts w:asciiTheme="minorHAnsi" w:eastAsiaTheme="minorEastAsia" w:hAnsiTheme="minorHAnsi" w:cstheme="minorBidi"/>
          <w:b w:val="0"/>
          <w:sz w:val="21"/>
          <w:szCs w:val="22"/>
        </w:rPr>
      </w:pPr>
      <w:hyperlink w:anchor="_Toc109980257" w:history="1">
        <w:r>
          <w:rPr>
            <w:rStyle w:val="af"/>
            <w:rFonts w:hint="eastAsia"/>
          </w:rPr>
          <w:t>二、商务文件</w:t>
        </w:r>
        <w:r>
          <w:tab/>
        </w:r>
        <w:r>
          <w:fldChar w:fldCharType="begin"/>
        </w:r>
        <w:r>
          <w:instrText xml:space="preserve"> PAGEREF _Toc109980257 \h </w:instrText>
        </w:r>
        <w:r>
          <w:fldChar w:fldCharType="separate"/>
        </w:r>
        <w:r>
          <w:t>7</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58" w:history="1">
        <w:r>
          <w:rPr>
            <w:rStyle w:val="af"/>
            <w:rFonts w:hint="eastAsia"/>
          </w:rPr>
          <w:t>（一）竞选函</w:t>
        </w:r>
        <w:r>
          <w:tab/>
        </w:r>
        <w:r>
          <w:fldChar w:fldCharType="begin"/>
        </w:r>
        <w:r>
          <w:instrText xml:space="preserve"> PAGEREF _Toc109980258 \h </w:instrText>
        </w:r>
        <w:r>
          <w:fldChar w:fldCharType="separate"/>
        </w:r>
        <w:r>
          <w:t>7</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59" w:history="1">
        <w:r>
          <w:rPr>
            <w:rStyle w:val="af"/>
            <w:rFonts w:hint="eastAsia"/>
          </w:rPr>
          <w:t>（二）竞选人基本情况</w:t>
        </w:r>
        <w:r>
          <w:tab/>
        </w:r>
        <w:r>
          <w:fldChar w:fldCharType="begin"/>
        </w:r>
        <w:r>
          <w:instrText xml:space="preserve"> PAGEREF _Toc109980259 \h </w:instrText>
        </w:r>
        <w:r>
          <w:fldChar w:fldCharType="separate"/>
        </w:r>
        <w:r>
          <w:t>8</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60" w:history="1">
        <w:r>
          <w:rPr>
            <w:rStyle w:val="af"/>
            <w:rFonts w:hint="eastAsia"/>
          </w:rPr>
          <w:t>（三）商务条款差异表</w:t>
        </w:r>
        <w:r>
          <w:tab/>
        </w:r>
        <w:r>
          <w:fldChar w:fldCharType="begin"/>
        </w:r>
        <w:r>
          <w:instrText xml:space="preserve"> PAGEREF _Toc109980260 \h </w:instrText>
        </w:r>
        <w:r>
          <w:fldChar w:fldCharType="separate"/>
        </w:r>
        <w:r>
          <w:t>9</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61" w:history="1">
        <w:r>
          <w:rPr>
            <w:rStyle w:val="af"/>
            <w:rFonts w:hint="eastAsia"/>
          </w:rPr>
          <w:t>（四）售后服务承诺及应急响应</w:t>
        </w:r>
        <w:r>
          <w:tab/>
        </w:r>
        <w:r>
          <w:fldChar w:fldCharType="begin"/>
        </w:r>
        <w:r>
          <w:instrText xml:space="preserve"> PAGEREF _Toc109980261 \h </w:instrText>
        </w:r>
        <w:r>
          <w:fldChar w:fldCharType="separate"/>
        </w:r>
        <w:r>
          <w:t>11</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62" w:history="1">
        <w:r>
          <w:rPr>
            <w:rStyle w:val="af"/>
            <w:rFonts w:hint="eastAsia"/>
          </w:rPr>
          <w:t>（五）培训方案</w:t>
        </w:r>
        <w:r>
          <w:tab/>
        </w:r>
        <w:r>
          <w:fldChar w:fldCharType="begin"/>
        </w:r>
        <w:r>
          <w:instrText xml:space="preserve"> PAGEREF _Toc109980262 \h </w:instrText>
        </w:r>
        <w:r>
          <w:fldChar w:fldCharType="separate"/>
        </w:r>
        <w:r>
          <w:t>12</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63" w:history="1">
        <w:r>
          <w:rPr>
            <w:rStyle w:val="af"/>
            <w:rFonts w:hint="eastAsia"/>
          </w:rPr>
          <w:t>（六）其他证明文件</w:t>
        </w:r>
        <w:r>
          <w:tab/>
        </w:r>
        <w:r>
          <w:fldChar w:fldCharType="begin"/>
        </w:r>
        <w:r>
          <w:instrText xml:space="preserve"> PAGEREF _</w:instrText>
        </w:r>
        <w:r>
          <w:instrText xml:space="preserve">Toc109980263 \h </w:instrText>
        </w:r>
        <w:r>
          <w:fldChar w:fldCharType="separate"/>
        </w:r>
        <w:r>
          <w:t>13</w:t>
        </w:r>
        <w:r>
          <w:fldChar w:fldCharType="end"/>
        </w:r>
      </w:hyperlink>
    </w:p>
    <w:p w:rsidR="00592DD3" w:rsidRDefault="006C0814">
      <w:pPr>
        <w:pStyle w:val="10"/>
        <w:rPr>
          <w:rFonts w:asciiTheme="minorHAnsi" w:eastAsiaTheme="minorEastAsia" w:hAnsiTheme="minorHAnsi" w:cstheme="minorBidi"/>
          <w:b w:val="0"/>
          <w:sz w:val="21"/>
          <w:szCs w:val="22"/>
        </w:rPr>
      </w:pPr>
      <w:hyperlink w:anchor="_Toc109980264" w:history="1">
        <w:r>
          <w:rPr>
            <w:rStyle w:val="af"/>
            <w:rFonts w:hint="eastAsia"/>
          </w:rPr>
          <w:t>三、技术文件</w:t>
        </w:r>
        <w:r>
          <w:tab/>
        </w:r>
        <w:r>
          <w:fldChar w:fldCharType="begin"/>
        </w:r>
        <w:r>
          <w:instrText xml:space="preserve"> PAGEREF _Toc109980264 \h </w:instrText>
        </w:r>
        <w:r>
          <w:fldChar w:fldCharType="separate"/>
        </w:r>
        <w:r>
          <w:t>14</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65" w:history="1">
        <w:r>
          <w:rPr>
            <w:rStyle w:val="af"/>
            <w:rFonts w:hint="eastAsia"/>
          </w:rPr>
          <w:t>（一）技术条款、验收标准差异表</w:t>
        </w:r>
        <w:r>
          <w:tab/>
        </w:r>
        <w:r>
          <w:fldChar w:fldCharType="begin"/>
        </w:r>
        <w:r>
          <w:instrText xml:space="preserve"> PAGEREF _Toc109980265 \h </w:instrText>
        </w:r>
        <w:r>
          <w:fldChar w:fldCharType="separate"/>
        </w:r>
        <w:r>
          <w:t>14</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66" w:history="1">
        <w:r>
          <w:rPr>
            <w:rStyle w:val="af"/>
            <w:rFonts w:hint="eastAsia"/>
          </w:rPr>
          <w:t>（二）技术方案</w:t>
        </w:r>
        <w:r>
          <w:tab/>
        </w:r>
        <w:r>
          <w:fldChar w:fldCharType="begin"/>
        </w:r>
        <w:r>
          <w:instrText xml:space="preserve"> PAGEREF _Toc109980266 \h </w:instrText>
        </w:r>
        <w:r>
          <w:fldChar w:fldCharType="separate"/>
        </w:r>
        <w:r>
          <w:t>16</w:t>
        </w:r>
        <w:r>
          <w:fldChar w:fldCharType="end"/>
        </w:r>
      </w:hyperlink>
    </w:p>
    <w:p w:rsidR="00592DD3" w:rsidRDefault="006C0814">
      <w:pPr>
        <w:pStyle w:val="20"/>
        <w:tabs>
          <w:tab w:val="right" w:leader="dot" w:pos="9729"/>
        </w:tabs>
        <w:ind w:left="640"/>
        <w:rPr>
          <w:rFonts w:asciiTheme="minorHAnsi" w:eastAsiaTheme="minorEastAsia" w:hAnsiTheme="minorHAnsi" w:cstheme="minorBidi"/>
          <w:sz w:val="21"/>
          <w:szCs w:val="22"/>
        </w:rPr>
      </w:pPr>
      <w:hyperlink w:anchor="_Toc109980267" w:history="1">
        <w:r>
          <w:rPr>
            <w:rStyle w:val="af"/>
            <w:rFonts w:hint="eastAsia"/>
          </w:rPr>
          <w:t>（三）网络拓扑图（草图）</w:t>
        </w:r>
        <w:r>
          <w:tab/>
        </w:r>
        <w:r>
          <w:fldChar w:fldCharType="begin"/>
        </w:r>
        <w:r>
          <w:instrText xml:space="preserve"> PAGEREF _Toc109980267 \h </w:instrText>
        </w:r>
        <w:r>
          <w:fldChar w:fldCharType="separate"/>
        </w:r>
        <w:r>
          <w:t>17</w:t>
        </w:r>
        <w:r>
          <w:fldChar w:fldCharType="end"/>
        </w:r>
      </w:hyperlink>
    </w:p>
    <w:p w:rsidR="00592DD3" w:rsidRDefault="006C0814">
      <w:pPr>
        <w:pStyle w:val="10"/>
        <w:rPr>
          <w:rFonts w:asciiTheme="minorHAnsi" w:eastAsiaTheme="minorEastAsia" w:hAnsiTheme="minorHAnsi" w:cstheme="minorBidi"/>
          <w:b w:val="0"/>
          <w:sz w:val="21"/>
          <w:szCs w:val="22"/>
        </w:rPr>
      </w:pPr>
      <w:hyperlink w:anchor="_Toc109980268" w:history="1">
        <w:r>
          <w:rPr>
            <w:rStyle w:val="af"/>
            <w:rFonts w:hint="eastAsia"/>
          </w:rPr>
          <w:t>四、</w:t>
        </w:r>
        <w:r>
          <w:rPr>
            <w:rStyle w:val="af"/>
            <w:rFonts w:hint="eastAsia"/>
          </w:rPr>
          <w:t xml:space="preserve"> </w:t>
        </w:r>
        <w:r>
          <w:rPr>
            <w:rStyle w:val="af"/>
            <w:rFonts w:hint="eastAsia"/>
          </w:rPr>
          <w:t>报价文件</w:t>
        </w:r>
        <w:r>
          <w:tab/>
        </w:r>
        <w:r>
          <w:fldChar w:fldCharType="begin"/>
        </w:r>
        <w:r>
          <w:instrText xml:space="preserve"> PAGEREF _Toc109980268 \h </w:instrText>
        </w:r>
        <w:r>
          <w:fldChar w:fldCharType="separate"/>
        </w:r>
        <w:r>
          <w:t>18</w:t>
        </w:r>
        <w:r>
          <w:fldChar w:fldCharType="end"/>
        </w:r>
      </w:hyperlink>
      <w:r>
        <w:rPr>
          <w:b w:val="0"/>
          <w:sz w:val="21"/>
          <w:szCs w:val="21"/>
        </w:rPr>
        <w:fldChar w:fldCharType="end"/>
      </w:r>
      <w:bookmarkStart w:id="79" w:name="_Toc12757"/>
      <w:bookmarkStart w:id="80" w:name="_Toc7090"/>
      <w:bookmarkStart w:id="81" w:name="_Toc29357"/>
    </w:p>
    <w:p w:rsidR="00592DD3" w:rsidRDefault="00592DD3">
      <w:pPr>
        <w:sectPr w:rsidR="00592DD3">
          <w:pgSz w:w="11905" w:h="16838"/>
          <w:pgMar w:top="1440" w:right="1083" w:bottom="1440" w:left="1083" w:header="964" w:footer="992" w:gutter="0"/>
          <w:pgNumType w:start="1"/>
          <w:cols w:space="720"/>
          <w:docGrid w:linePitch="435"/>
        </w:sectPr>
      </w:pPr>
    </w:p>
    <w:p w:rsidR="00592DD3" w:rsidRDefault="006C0814">
      <w:pPr>
        <w:pStyle w:val="1"/>
        <w:spacing w:line="360" w:lineRule="auto"/>
        <w:rPr>
          <w:sz w:val="21"/>
          <w:szCs w:val="21"/>
        </w:rPr>
      </w:pPr>
      <w:bookmarkStart w:id="82" w:name="_Toc5948"/>
      <w:bookmarkStart w:id="83" w:name="_Toc23613"/>
      <w:bookmarkStart w:id="84" w:name="_Toc109980252"/>
      <w:bookmarkEnd w:id="79"/>
      <w:bookmarkEnd w:id="80"/>
      <w:bookmarkEnd w:id="81"/>
      <w:r>
        <w:rPr>
          <w:rFonts w:hint="eastAsia"/>
          <w:sz w:val="21"/>
          <w:szCs w:val="21"/>
        </w:rPr>
        <w:lastRenderedPageBreak/>
        <w:t>一、资格文件</w:t>
      </w:r>
      <w:bookmarkEnd w:id="82"/>
      <w:bookmarkEnd w:id="83"/>
      <w:bookmarkEnd w:id="84"/>
    </w:p>
    <w:p w:rsidR="00592DD3" w:rsidRDefault="006C0814">
      <w:pPr>
        <w:pStyle w:val="2"/>
        <w:rPr>
          <w:szCs w:val="21"/>
        </w:rPr>
      </w:pPr>
      <w:bookmarkStart w:id="85" w:name="_Toc109980253"/>
      <w:r>
        <w:rPr>
          <w:rFonts w:hint="eastAsia"/>
          <w:szCs w:val="21"/>
        </w:rPr>
        <w:t>（一）营业执照副本复印件（含资质证明）</w:t>
      </w:r>
      <w:bookmarkEnd w:id="85"/>
    </w:p>
    <w:p w:rsidR="00592DD3" w:rsidRDefault="006C0814">
      <w:pPr>
        <w:rPr>
          <w:rFonts w:ascii="宋体" w:eastAsia="方正黑体_GBK" w:hAnsi="宋体"/>
          <w:sz w:val="21"/>
        </w:rPr>
      </w:pPr>
      <w:r>
        <w:br w:type="page"/>
      </w:r>
    </w:p>
    <w:p w:rsidR="00592DD3" w:rsidRDefault="006C0814">
      <w:pPr>
        <w:pStyle w:val="2"/>
        <w:rPr>
          <w:szCs w:val="21"/>
        </w:rPr>
      </w:pPr>
      <w:bookmarkStart w:id="86" w:name="_Toc109980254"/>
      <w:r>
        <w:rPr>
          <w:rFonts w:hint="eastAsia"/>
          <w:szCs w:val="21"/>
        </w:rPr>
        <w:lastRenderedPageBreak/>
        <w:t>（二）法定代表人或负责人身份证明书</w:t>
      </w:r>
      <w:bookmarkEnd w:id="86"/>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proofErr w:type="gramStart"/>
      <w:r>
        <w:rPr>
          <w:rFonts w:ascii="宋体" w:hAnsi="宋体" w:cs="宋体" w:hint="eastAsia"/>
          <w:sz w:val="21"/>
          <w:szCs w:val="21"/>
          <w:u w:val="single"/>
        </w:rPr>
        <w:t>环鼎公司</w:t>
      </w:r>
      <w:proofErr w:type="gramEnd"/>
      <w:r>
        <w:rPr>
          <w:rFonts w:ascii="宋体" w:hAnsi="宋体" w:cs="宋体" w:hint="eastAsia"/>
          <w:sz w:val="21"/>
          <w:szCs w:val="21"/>
          <w:u w:val="single"/>
        </w:rPr>
        <w:t>办公网络采购项目</w:t>
      </w:r>
      <w:r>
        <w:rPr>
          <w:rFonts w:ascii="宋体" w:hAnsi="宋体" w:cs="宋体"/>
          <w:sz w:val="21"/>
          <w:szCs w:val="21"/>
          <w:u w:val="single"/>
        </w:rPr>
        <w:t xml:space="preserve">   </w:t>
      </w:r>
    </w:p>
    <w:p w:rsidR="00592DD3" w:rsidRDefault="00592DD3">
      <w:pPr>
        <w:pStyle w:val="Heading3"/>
        <w:spacing w:line="360" w:lineRule="auto"/>
        <w:rPr>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（采购人名称）：</w:t>
      </w:r>
    </w:p>
    <w:p w:rsidR="00592DD3" w:rsidRDefault="006C0814">
      <w:pPr>
        <w:tabs>
          <w:tab w:val="left" w:pos="6300"/>
        </w:tabs>
        <w:snapToGrid w:val="0"/>
        <w:spacing w:line="360" w:lineRule="auto"/>
        <w:ind w:firstLineChars="400" w:firstLine="840"/>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（法定代表人或负责人姓名）在</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（竞选人名称）任</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（职务名称）职务，是（竞选人名称）</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的法定代表人或负责人。</w:t>
      </w: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特此证明。</w:t>
      </w:r>
    </w:p>
    <w:p w:rsidR="00592DD3" w:rsidRDefault="00592DD3">
      <w:pPr>
        <w:pStyle w:val="a0"/>
        <w:spacing w:line="360" w:lineRule="auto"/>
        <w:rPr>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（附：法定代表人或负责人身份证正反双面复印件）</w:t>
      </w:r>
    </w:p>
    <w:tbl>
      <w:tblPr>
        <w:tblW w:w="5000" w:type="pct"/>
        <w:jc w:val="center"/>
        <w:tblLook w:val="04A0" w:firstRow="1" w:lastRow="0" w:firstColumn="1" w:lastColumn="0" w:noHBand="0" w:noVBand="1"/>
      </w:tblPr>
      <w:tblGrid>
        <w:gridCol w:w="4530"/>
        <w:gridCol w:w="4530"/>
      </w:tblGrid>
      <w:tr w:rsidR="00592DD3">
        <w:trPr>
          <w:trHeight w:val="2317"/>
          <w:jc w:val="center"/>
        </w:trPr>
        <w:tc>
          <w:tcPr>
            <w:tcW w:w="2500" w:type="pct"/>
          </w:tcPr>
          <w:p w:rsidR="00592DD3" w:rsidRDefault="006C0814">
            <w:pPr>
              <w:pStyle w:val="af1"/>
              <w:spacing w:line="360" w:lineRule="auto"/>
              <w:rPr>
                <w:szCs w:val="21"/>
              </w:rPr>
            </w:pPr>
            <w:r>
              <w:rPr>
                <w:noProof/>
                <w:szCs w:val="21"/>
              </w:rPr>
              <mc:AlternateContent>
                <mc:Choice Requires="wps">
                  <w:drawing>
                    <wp:anchor distT="0" distB="0" distL="114300" distR="114300" simplePos="0" relativeHeight="251661312" behindDoc="0" locked="0" layoutInCell="1" allowOverlap="1">
                      <wp:simplePos x="0" y="0"/>
                      <wp:positionH relativeFrom="column">
                        <wp:posOffset>-2540</wp:posOffset>
                      </wp:positionH>
                      <wp:positionV relativeFrom="paragraph">
                        <wp:posOffset>256540</wp:posOffset>
                      </wp:positionV>
                      <wp:extent cx="2568575" cy="1757045"/>
                      <wp:effectExtent l="5080" t="4445" r="17145" b="10160"/>
                      <wp:wrapNone/>
                      <wp:docPr id="16" name="文本框 16"/>
                      <wp:cNvGraphicFramePr/>
                      <a:graphic xmlns:a="http://schemas.openxmlformats.org/drawingml/2006/main">
                        <a:graphicData uri="http://schemas.microsoft.com/office/word/2010/wordprocessingShape">
                          <wps:wsp>
                            <wps:cNvSpPr txBox="1"/>
                            <wps:spPr>
                              <a:xfrm>
                                <a:off x="0" y="0"/>
                                <a:ext cx="2568272" cy="1757238"/>
                              </a:xfrm>
                              <a:prstGeom prst="rect">
                                <a:avLst/>
                              </a:prstGeom>
                              <a:solidFill>
                                <a:srgbClr val="FFFFFF"/>
                              </a:solidFill>
                              <a:ln w="6350">
                                <a:solidFill>
                                  <a:prstClr val="black"/>
                                </a:solidFill>
                              </a:ln>
                              <a:effectLst/>
                            </wps:spPr>
                            <wps:txbx>
                              <w:txbxContent>
                                <w:p w:rsidR="00592DD3" w:rsidRDefault="00592DD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left:0;text-align:left;margin-left:-.2pt;margin-top:20.2pt;width:202.25pt;height:1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" strokeweight=".5pt">
                      <v:textbox>
                        <w:txbxContent>
                          <w:p w:rsidR="00592DD3" w:rsidRDefault="00592DD3"/>
                        </w:txbxContent>
                      </v:textbox>
                    </v:shape>
                  </w:pict>
                </mc:Fallback>
              </mc:AlternateContent>
            </w:r>
            <w:r>
              <w:rPr>
                <w:rFonts w:hint="eastAsia"/>
                <w:szCs w:val="21"/>
              </w:rPr>
              <w:t>此处粘贴“法定代表人或负责人身份证正面复印件”</w:t>
            </w:r>
          </w:p>
          <w:p w:rsidR="00592DD3" w:rsidRDefault="00592DD3">
            <w:pPr>
              <w:pStyle w:val="af1"/>
              <w:spacing w:line="360" w:lineRule="auto"/>
              <w:rPr>
                <w:szCs w:val="21"/>
              </w:rPr>
            </w:pPr>
          </w:p>
        </w:tc>
        <w:tc>
          <w:tcPr>
            <w:tcW w:w="2500" w:type="pct"/>
          </w:tcPr>
          <w:p w:rsidR="00592DD3" w:rsidRDefault="006C0814">
            <w:pPr>
              <w:pStyle w:val="af1"/>
              <w:spacing w:line="360" w:lineRule="auto"/>
              <w:rPr>
                <w:szCs w:val="21"/>
              </w:rPr>
            </w:pPr>
            <w:r>
              <w:rPr>
                <w:noProof/>
                <w:szCs w:val="21"/>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256540</wp:posOffset>
                      </wp:positionV>
                      <wp:extent cx="2520315" cy="1757045"/>
                      <wp:effectExtent l="5080" t="4445" r="8255" b="10160"/>
                      <wp:wrapNone/>
                      <wp:docPr id="17" name="文本框 17"/>
                      <wp:cNvGraphicFramePr/>
                      <a:graphic xmlns:a="http://schemas.openxmlformats.org/drawingml/2006/main">
                        <a:graphicData uri="http://schemas.microsoft.com/office/word/2010/wordprocessingShape">
                          <wps:wsp>
                            <wps:cNvSpPr txBox="1"/>
                            <wps:spPr>
                              <a:xfrm>
                                <a:off x="0" y="0"/>
                                <a:ext cx="2520564" cy="1757045"/>
                              </a:xfrm>
                              <a:prstGeom prst="rect">
                                <a:avLst/>
                              </a:prstGeom>
                              <a:solidFill>
                                <a:srgbClr val="FFFFFF"/>
                              </a:solidFill>
                              <a:ln w="6350">
                                <a:solidFill>
                                  <a:prstClr val="black"/>
                                </a:solidFill>
                              </a:ln>
                              <a:effectLst/>
                            </wps:spPr>
                            <wps:txbx>
                              <w:txbxContent>
                                <w:p w:rsidR="00592DD3" w:rsidRDefault="00592DD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7" o:spid="_x0000_s1027" type="#_x0000_t202" style="position:absolute;left:0;text-align:left;margin-left:0;margin-top:20.2pt;width:198.45pt;height:138.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" strokeweight=".5pt">
                      <v:textbox>
                        <w:txbxContent>
                          <w:p w:rsidR="00592DD3" w:rsidRDefault="00592DD3"/>
                        </w:txbxContent>
                      </v:textbox>
                    </v:shape>
                  </w:pict>
                </mc:Fallback>
              </mc:AlternateContent>
            </w:r>
            <w:r>
              <w:rPr>
                <w:rFonts w:hint="eastAsia"/>
                <w:szCs w:val="21"/>
              </w:rPr>
              <w:t>此处粘贴“法定代表人或负责人身份证反面复印件”</w:t>
            </w:r>
          </w:p>
          <w:p w:rsidR="00592DD3" w:rsidRDefault="00592DD3">
            <w:pPr>
              <w:pStyle w:val="af1"/>
              <w:spacing w:line="360" w:lineRule="auto"/>
              <w:rPr>
                <w:szCs w:val="21"/>
              </w:rPr>
            </w:pPr>
          </w:p>
        </w:tc>
      </w:tr>
    </w:tbl>
    <w:p w:rsidR="00592DD3" w:rsidRDefault="00592DD3">
      <w:pPr>
        <w:spacing w:line="360" w:lineRule="auto"/>
        <w:rPr>
          <w:sz w:val="21"/>
          <w:szCs w:val="21"/>
        </w:rPr>
      </w:pPr>
    </w:p>
    <w:p w:rsidR="00592DD3" w:rsidRDefault="00592DD3">
      <w:pPr>
        <w:pStyle w:val="a0"/>
        <w:spacing w:line="360" w:lineRule="auto"/>
        <w:rPr>
          <w:sz w:val="21"/>
          <w:szCs w:val="21"/>
        </w:rPr>
      </w:pPr>
    </w:p>
    <w:p w:rsidR="00592DD3" w:rsidRDefault="00592DD3">
      <w:pPr>
        <w:pStyle w:val="a0"/>
        <w:spacing w:line="360" w:lineRule="auto"/>
        <w:rPr>
          <w:sz w:val="21"/>
          <w:szCs w:val="21"/>
        </w:rPr>
      </w:pPr>
    </w:p>
    <w:p w:rsidR="00592DD3" w:rsidRDefault="006C0814">
      <w:pPr>
        <w:tabs>
          <w:tab w:val="left" w:pos="6300"/>
        </w:tabs>
        <w:snapToGrid w:val="0"/>
        <w:spacing w:line="360" w:lineRule="auto"/>
        <w:ind w:firstLineChars="200" w:firstLine="420"/>
        <w:jc w:val="righ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（竞选人名称加盖公章）</w:t>
      </w: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592DD3" w:rsidRDefault="006C0814">
      <w:pPr>
        <w:widowControl/>
        <w:jc w:val="left"/>
        <w:rPr>
          <w:rFonts w:eastAsia="宋体"/>
          <w:b/>
          <w:bCs/>
          <w:sz w:val="21"/>
          <w:szCs w:val="21"/>
        </w:rPr>
      </w:pPr>
      <w:r>
        <w:rPr>
          <w:rFonts w:eastAsia="宋体"/>
          <w:b/>
          <w:bCs/>
          <w:sz w:val="21"/>
          <w:szCs w:val="21"/>
        </w:rPr>
        <w:br w:type="page"/>
      </w:r>
    </w:p>
    <w:p w:rsidR="00592DD3" w:rsidRDefault="006C0814">
      <w:pPr>
        <w:pStyle w:val="2"/>
        <w:rPr>
          <w:szCs w:val="21"/>
        </w:rPr>
      </w:pPr>
      <w:bookmarkStart w:id="87" w:name="_Toc109980255"/>
      <w:r>
        <w:rPr>
          <w:rFonts w:hint="eastAsia"/>
          <w:szCs w:val="21"/>
        </w:rPr>
        <w:lastRenderedPageBreak/>
        <w:t>（三）法定代表人或负责人授权委托书</w:t>
      </w:r>
      <w:bookmarkEnd w:id="87"/>
    </w:p>
    <w:p w:rsidR="00592DD3" w:rsidRDefault="00592DD3">
      <w:pPr>
        <w:tabs>
          <w:tab w:val="left" w:pos="6300"/>
        </w:tabs>
        <w:snapToGrid w:val="0"/>
        <w:spacing w:line="360" w:lineRule="auto"/>
        <w:rPr>
          <w:rFonts w:ascii="宋体" w:hAnsi="宋体" w:cs="宋体"/>
          <w:sz w:val="21"/>
          <w:szCs w:val="21"/>
        </w:rPr>
      </w:pPr>
    </w:p>
    <w:p w:rsidR="00592DD3" w:rsidRDefault="006C0814">
      <w:pPr>
        <w:tabs>
          <w:tab w:val="left" w:pos="6300"/>
        </w:tabs>
        <w:snapToGrid w:val="0"/>
        <w:spacing w:line="360" w:lineRule="auto"/>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proofErr w:type="gramStart"/>
      <w:r>
        <w:rPr>
          <w:rFonts w:ascii="宋体" w:hAnsi="宋体" w:cs="宋体" w:hint="eastAsia"/>
          <w:sz w:val="21"/>
          <w:szCs w:val="21"/>
          <w:u w:val="single"/>
        </w:rPr>
        <w:t>环鼎公司</w:t>
      </w:r>
      <w:proofErr w:type="gramEnd"/>
      <w:r>
        <w:rPr>
          <w:rFonts w:ascii="宋体" w:hAnsi="宋体" w:cs="宋体" w:hint="eastAsia"/>
          <w:sz w:val="21"/>
          <w:szCs w:val="21"/>
          <w:u w:val="single"/>
        </w:rPr>
        <w:t>办公网络采购项目</w:t>
      </w:r>
      <w:r>
        <w:rPr>
          <w:rFonts w:ascii="宋体" w:hAnsi="宋体" w:cs="宋体"/>
          <w:sz w:val="21"/>
          <w:szCs w:val="21"/>
          <w:u w:val="single"/>
        </w:rPr>
        <w:t xml:space="preserve">      </w:t>
      </w: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（采购人名称）：</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（竞选人法定代表人或负责人名称）是</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（竞选人名称）的法定代表人或负责人，特授权</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（被授权人姓名和身份证号）代表我单位全权办理上述项目的竞选、谈判、签约等具体工作，并签署全部有关文件、协议及合同。</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我单位对被授权人的签名负全部责任。</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在撤消授权的书面通知以前，本授权书一直有效。被授权人在授权书有效期内签署的所有文件不因授权的撤消而失效。</w:t>
      </w: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被授权人签名：</w:t>
      </w:r>
      <w:r>
        <w:rPr>
          <w:rFonts w:ascii="宋体" w:hAnsi="宋体" w:cs="宋体" w:hint="eastAsia"/>
          <w:sz w:val="21"/>
          <w:szCs w:val="21"/>
        </w:rPr>
        <w:t xml:space="preserve">               </w:t>
      </w:r>
      <w:r>
        <w:rPr>
          <w:rFonts w:ascii="宋体" w:hAnsi="宋体" w:cs="宋体" w:hint="eastAsia"/>
          <w:sz w:val="21"/>
          <w:szCs w:val="21"/>
        </w:rPr>
        <w:t>竞选人法定代表人或负责人签名：</w:t>
      </w: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（附：被授权人身份证正反双面复印件）</w:t>
      </w:r>
    </w:p>
    <w:tbl>
      <w:tblPr>
        <w:tblW w:w="5000" w:type="pct"/>
        <w:jc w:val="center"/>
        <w:tblLook w:val="04A0" w:firstRow="1" w:lastRow="0" w:firstColumn="1" w:lastColumn="0" w:noHBand="0" w:noVBand="1"/>
      </w:tblPr>
      <w:tblGrid>
        <w:gridCol w:w="4530"/>
        <w:gridCol w:w="4530"/>
      </w:tblGrid>
      <w:tr w:rsidR="00592DD3">
        <w:trPr>
          <w:trHeight w:val="2317"/>
          <w:jc w:val="center"/>
        </w:trPr>
        <w:tc>
          <w:tcPr>
            <w:tcW w:w="2500" w:type="pct"/>
          </w:tcPr>
          <w:p w:rsidR="00592DD3" w:rsidRDefault="006C0814">
            <w:pPr>
              <w:pStyle w:val="af1"/>
              <w:spacing w:line="360" w:lineRule="auto"/>
              <w:rPr>
                <w:szCs w:val="21"/>
              </w:rPr>
            </w:pPr>
            <w:r>
              <w:rPr>
                <w:noProof/>
                <w:szCs w:val="21"/>
              </w:rPr>
              <mc:AlternateContent>
                <mc:Choice Requires="wps">
                  <w:drawing>
                    <wp:anchor distT="0" distB="0" distL="114300" distR="114300" simplePos="0" relativeHeight="251659264" behindDoc="0" locked="0" layoutInCell="1" allowOverlap="1">
                      <wp:simplePos x="0" y="0"/>
                      <wp:positionH relativeFrom="column">
                        <wp:posOffset>-2540</wp:posOffset>
                      </wp:positionH>
                      <wp:positionV relativeFrom="paragraph">
                        <wp:posOffset>256540</wp:posOffset>
                      </wp:positionV>
                      <wp:extent cx="2568575" cy="1757045"/>
                      <wp:effectExtent l="5080" t="4445" r="17145" b="10160"/>
                      <wp:wrapNone/>
                      <wp:docPr id="11" name="文本框 11"/>
                      <wp:cNvGraphicFramePr/>
                      <a:graphic xmlns:a="http://schemas.openxmlformats.org/drawingml/2006/main">
                        <a:graphicData uri="http://schemas.microsoft.com/office/word/2010/wordprocessingShape">
                          <wps:wsp>
                            <wps:cNvSpPr txBox="1"/>
                            <wps:spPr>
                              <a:xfrm>
                                <a:off x="0" y="0"/>
                                <a:ext cx="2568272" cy="1757238"/>
                              </a:xfrm>
                              <a:prstGeom prst="rect">
                                <a:avLst/>
                              </a:prstGeom>
                              <a:solidFill>
                                <a:srgbClr val="FFFFFF"/>
                              </a:solidFill>
                              <a:ln w="6350">
                                <a:solidFill>
                                  <a:prstClr val="black"/>
                                </a:solidFill>
                              </a:ln>
                              <a:effectLst/>
                            </wps:spPr>
                            <wps:txbx>
                              <w:txbxContent>
                                <w:p w:rsidR="00592DD3" w:rsidRDefault="00592DD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1" o:spid="_x0000_s1028" type="#_x0000_t202" style="position:absolute;left:0;text-align:left;margin-left:-.2pt;margin-top:20.2pt;width:202.25pt;height:138.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" strokeweight=".5pt">
                      <v:textbox>
                        <w:txbxContent>
                          <w:p w:rsidR="00592DD3" w:rsidRDefault="00592DD3"/>
                        </w:txbxContent>
                      </v:textbox>
                    </v:shape>
                  </w:pict>
                </mc:Fallback>
              </mc:AlternateContent>
            </w:r>
            <w:r>
              <w:rPr>
                <w:rFonts w:hint="eastAsia"/>
                <w:szCs w:val="21"/>
              </w:rPr>
              <w:t>此处粘贴“被授权人身份证正面复印件”</w:t>
            </w:r>
          </w:p>
          <w:p w:rsidR="00592DD3" w:rsidRDefault="00592DD3">
            <w:pPr>
              <w:pStyle w:val="af1"/>
              <w:spacing w:line="360" w:lineRule="auto"/>
              <w:rPr>
                <w:szCs w:val="21"/>
              </w:rPr>
            </w:pPr>
          </w:p>
        </w:tc>
        <w:tc>
          <w:tcPr>
            <w:tcW w:w="2500" w:type="pct"/>
          </w:tcPr>
          <w:p w:rsidR="00592DD3" w:rsidRDefault="006C0814">
            <w:pPr>
              <w:pStyle w:val="af1"/>
              <w:spacing w:line="360" w:lineRule="auto"/>
              <w:rPr>
                <w:szCs w:val="21"/>
              </w:rPr>
            </w:pPr>
            <w:r>
              <w:rPr>
                <w:noProof/>
                <w:szCs w:val="21"/>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256540</wp:posOffset>
                      </wp:positionV>
                      <wp:extent cx="2520315" cy="1757045"/>
                      <wp:effectExtent l="5080" t="4445" r="8255" b="10160"/>
                      <wp:wrapNone/>
                      <wp:docPr id="12" name="文本框 12"/>
                      <wp:cNvGraphicFramePr/>
                      <a:graphic xmlns:a="http://schemas.openxmlformats.org/drawingml/2006/main">
                        <a:graphicData uri="http://schemas.microsoft.com/office/word/2010/wordprocessingShape">
                          <wps:wsp>
                            <wps:cNvSpPr txBox="1"/>
                            <wps:spPr>
                              <a:xfrm>
                                <a:off x="0" y="0"/>
                                <a:ext cx="2520564" cy="1757045"/>
                              </a:xfrm>
                              <a:prstGeom prst="rect">
                                <a:avLst/>
                              </a:prstGeom>
                              <a:solidFill>
                                <a:srgbClr val="FFFFFF"/>
                              </a:solidFill>
                              <a:ln w="6350">
                                <a:solidFill>
                                  <a:prstClr val="black"/>
                                </a:solidFill>
                              </a:ln>
                              <a:effectLst/>
                            </wps:spPr>
                            <wps:txbx>
                              <w:txbxContent>
                                <w:p w:rsidR="00592DD3" w:rsidRDefault="00592DD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 o:spid="_x0000_s1029" type="#_x0000_t202" style="position:absolute;left:0;text-align:left;margin-left:0;margin-top:20.2pt;width:198.45pt;height:138.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" strokeweight=".5pt">
                      <v:textbox>
                        <w:txbxContent>
                          <w:p w:rsidR="00592DD3" w:rsidRDefault="00592DD3"/>
                        </w:txbxContent>
                      </v:textbox>
                    </v:shape>
                  </w:pict>
                </mc:Fallback>
              </mc:AlternateContent>
            </w:r>
            <w:r>
              <w:rPr>
                <w:rFonts w:hint="eastAsia"/>
                <w:szCs w:val="21"/>
              </w:rPr>
              <w:t>此处粘贴“被授权人身份证反面复印件”</w:t>
            </w:r>
          </w:p>
          <w:p w:rsidR="00592DD3" w:rsidRDefault="00592DD3">
            <w:pPr>
              <w:pStyle w:val="af1"/>
              <w:spacing w:line="360" w:lineRule="auto"/>
              <w:rPr>
                <w:szCs w:val="21"/>
              </w:rPr>
            </w:pPr>
          </w:p>
        </w:tc>
      </w:tr>
    </w:tbl>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592DD3">
      <w:pPr>
        <w:tabs>
          <w:tab w:val="left" w:pos="6300"/>
        </w:tabs>
        <w:snapToGrid w:val="0"/>
        <w:spacing w:line="360" w:lineRule="auto"/>
        <w:ind w:firstLineChars="200" w:firstLine="420"/>
        <w:jc w:val="right"/>
        <w:rPr>
          <w:rFonts w:ascii="宋体" w:hAnsi="宋体" w:cs="宋体"/>
          <w:sz w:val="21"/>
          <w:szCs w:val="21"/>
          <w:u w:val="single"/>
        </w:rPr>
      </w:pPr>
    </w:p>
    <w:p w:rsidR="00592DD3" w:rsidRDefault="00592DD3">
      <w:pPr>
        <w:tabs>
          <w:tab w:val="left" w:pos="6300"/>
        </w:tabs>
        <w:snapToGrid w:val="0"/>
        <w:spacing w:line="360" w:lineRule="auto"/>
        <w:rPr>
          <w:rFonts w:ascii="宋体" w:hAnsi="宋体" w:cs="宋体"/>
          <w:sz w:val="21"/>
          <w:szCs w:val="21"/>
          <w:u w:val="single"/>
        </w:rPr>
      </w:pPr>
    </w:p>
    <w:p w:rsidR="00592DD3" w:rsidRDefault="006C0814">
      <w:pPr>
        <w:tabs>
          <w:tab w:val="left" w:pos="6300"/>
        </w:tabs>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（竞选人名称加盖公章）</w:t>
      </w:r>
    </w:p>
    <w:p w:rsidR="00592DD3" w:rsidRDefault="00592DD3">
      <w:pPr>
        <w:tabs>
          <w:tab w:val="left" w:pos="6300"/>
        </w:tabs>
        <w:snapToGrid w:val="0"/>
        <w:spacing w:line="360" w:lineRule="auto"/>
        <w:ind w:firstLineChars="200" w:firstLine="420"/>
        <w:jc w:val="right"/>
        <w:rPr>
          <w:rFonts w:ascii="宋体" w:hAnsi="宋体" w:cs="宋体"/>
          <w:sz w:val="21"/>
          <w:szCs w:val="21"/>
        </w:rPr>
      </w:pPr>
    </w:p>
    <w:p w:rsidR="00592DD3" w:rsidRDefault="006C0814">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592DD3" w:rsidRDefault="006C0814">
      <w:pPr>
        <w:pStyle w:val="2"/>
      </w:pPr>
      <w:r>
        <w:rPr>
          <w:szCs w:val="21"/>
        </w:rPr>
        <w:br w:type="page"/>
      </w:r>
    </w:p>
    <w:p w:rsidR="00592DD3" w:rsidRDefault="006C0814">
      <w:pPr>
        <w:pStyle w:val="2"/>
        <w:rPr>
          <w:szCs w:val="21"/>
        </w:rPr>
      </w:pPr>
      <w:bookmarkStart w:id="88" w:name="_Toc109980256"/>
      <w:r>
        <w:rPr>
          <w:rFonts w:hint="eastAsia"/>
          <w:szCs w:val="21"/>
        </w:rPr>
        <w:lastRenderedPageBreak/>
        <w:t>（四）非联合体竞选声明</w:t>
      </w:r>
      <w:bookmarkEnd w:id="88"/>
    </w:p>
    <w:p w:rsidR="00592DD3" w:rsidRDefault="006C0814">
      <w:pPr>
        <w:tabs>
          <w:tab w:val="left" w:pos="6300"/>
        </w:tabs>
        <w:snapToGrid w:val="0"/>
        <w:spacing w:line="360" w:lineRule="auto"/>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proofErr w:type="gramStart"/>
      <w:r>
        <w:rPr>
          <w:rFonts w:ascii="宋体" w:hAnsi="宋体" w:cs="宋体" w:hint="eastAsia"/>
          <w:sz w:val="21"/>
          <w:szCs w:val="21"/>
          <w:u w:val="single"/>
        </w:rPr>
        <w:t>环鼎公司</w:t>
      </w:r>
      <w:proofErr w:type="gramEnd"/>
      <w:r>
        <w:rPr>
          <w:rFonts w:ascii="宋体" w:hAnsi="宋体" w:cs="宋体" w:hint="eastAsia"/>
          <w:sz w:val="21"/>
          <w:szCs w:val="21"/>
          <w:u w:val="single"/>
        </w:rPr>
        <w:t>办公网络采购项目</w:t>
      </w:r>
      <w:r>
        <w:rPr>
          <w:rFonts w:ascii="宋体" w:hAnsi="宋体" w:cs="宋体"/>
          <w:sz w:val="21"/>
          <w:szCs w:val="21"/>
          <w:u w:val="single"/>
        </w:rPr>
        <w:t xml:space="preserve">     </w:t>
      </w:r>
      <w:r>
        <w:rPr>
          <w:rFonts w:ascii="宋体" w:hAnsi="宋体" w:cs="宋体"/>
          <w:sz w:val="21"/>
          <w:szCs w:val="21"/>
        </w:rPr>
        <w:t xml:space="preserve"> </w:t>
      </w: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致：</w:t>
      </w:r>
      <w:r>
        <w:rPr>
          <w:rFonts w:ascii="宋体" w:hAnsi="宋体" w:cs="宋体"/>
          <w:sz w:val="21"/>
          <w:szCs w:val="21"/>
          <w:u w:val="single"/>
        </w:rPr>
        <w:t xml:space="preserve">                           </w:t>
      </w:r>
      <w:r>
        <w:rPr>
          <w:rFonts w:ascii="宋体" w:hAnsi="宋体" w:cs="宋体" w:hint="eastAsia"/>
          <w:sz w:val="21"/>
          <w:szCs w:val="21"/>
        </w:rPr>
        <w:t>（采购人名称）：</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（竞选人名称）郑重声明，针对本竞选项目，我公司承诺非联合体参与竞选。我方对以上声明负全部法律责任。</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特此声明。</w:t>
      </w: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jc w:val="right"/>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（竞选人名称加盖公章）</w:t>
      </w:r>
    </w:p>
    <w:p w:rsidR="00592DD3" w:rsidRDefault="00592DD3">
      <w:pPr>
        <w:tabs>
          <w:tab w:val="left" w:pos="6300"/>
        </w:tabs>
        <w:snapToGrid w:val="0"/>
        <w:spacing w:line="360" w:lineRule="auto"/>
        <w:ind w:firstLineChars="200" w:firstLine="420"/>
        <w:jc w:val="right"/>
        <w:rPr>
          <w:rFonts w:ascii="宋体" w:hAnsi="宋体" w:cs="宋体"/>
          <w:sz w:val="21"/>
          <w:szCs w:val="21"/>
        </w:rPr>
      </w:pPr>
    </w:p>
    <w:p w:rsidR="00592DD3" w:rsidRDefault="006C0814">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592DD3" w:rsidRDefault="006C0814">
      <w:pPr>
        <w:pStyle w:val="a0"/>
      </w:pPr>
      <w:r>
        <w:br w:type="page"/>
      </w:r>
    </w:p>
    <w:p w:rsidR="00592DD3" w:rsidRDefault="006C0814">
      <w:pPr>
        <w:pStyle w:val="1"/>
        <w:spacing w:line="360" w:lineRule="auto"/>
        <w:rPr>
          <w:sz w:val="21"/>
          <w:szCs w:val="21"/>
        </w:rPr>
      </w:pPr>
      <w:bookmarkStart w:id="89" w:name="_Toc1705"/>
      <w:bookmarkStart w:id="90" w:name="_Toc16138"/>
      <w:bookmarkStart w:id="91" w:name="_Toc32141"/>
      <w:bookmarkStart w:id="92" w:name="_Toc4555"/>
      <w:bookmarkStart w:id="93" w:name="_Toc109980257"/>
      <w:bookmarkStart w:id="94" w:name="_Toc26493"/>
      <w:bookmarkStart w:id="95" w:name="_Toc57"/>
      <w:r>
        <w:rPr>
          <w:rFonts w:hint="eastAsia"/>
          <w:sz w:val="21"/>
          <w:szCs w:val="21"/>
        </w:rPr>
        <w:lastRenderedPageBreak/>
        <w:t>二、商务文件</w:t>
      </w:r>
      <w:bookmarkEnd w:id="89"/>
      <w:bookmarkEnd w:id="90"/>
      <w:bookmarkEnd w:id="91"/>
      <w:bookmarkEnd w:id="92"/>
      <w:bookmarkEnd w:id="93"/>
      <w:bookmarkEnd w:id="94"/>
      <w:bookmarkEnd w:id="95"/>
    </w:p>
    <w:p w:rsidR="00592DD3" w:rsidRDefault="006C0814">
      <w:pPr>
        <w:pStyle w:val="2"/>
        <w:ind w:firstLine="420"/>
        <w:rPr>
          <w:szCs w:val="21"/>
        </w:rPr>
      </w:pPr>
      <w:bookmarkStart w:id="96" w:name="_Toc109980258"/>
      <w:r>
        <w:rPr>
          <w:rFonts w:hint="eastAsia"/>
          <w:szCs w:val="21"/>
        </w:rPr>
        <w:t>（一）竞选函</w:t>
      </w:r>
      <w:bookmarkEnd w:id="96"/>
    </w:p>
    <w:p w:rsidR="00592DD3" w:rsidRDefault="006C0814">
      <w:pPr>
        <w:spacing w:line="360" w:lineRule="auto"/>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proofErr w:type="gramStart"/>
      <w:r>
        <w:rPr>
          <w:rFonts w:ascii="宋体" w:hAnsi="宋体" w:cs="宋体" w:hint="eastAsia"/>
          <w:sz w:val="21"/>
          <w:szCs w:val="21"/>
          <w:u w:val="single"/>
        </w:rPr>
        <w:t>环鼎公司</w:t>
      </w:r>
      <w:proofErr w:type="gramEnd"/>
      <w:r>
        <w:rPr>
          <w:rFonts w:ascii="宋体" w:hAnsi="宋体" w:cs="宋体" w:hint="eastAsia"/>
          <w:sz w:val="21"/>
          <w:szCs w:val="21"/>
          <w:u w:val="single"/>
        </w:rPr>
        <w:t>办公网络采购项目</w:t>
      </w:r>
      <w:r>
        <w:rPr>
          <w:rFonts w:ascii="宋体" w:hAnsi="宋体" w:cs="宋体"/>
          <w:sz w:val="21"/>
          <w:szCs w:val="21"/>
          <w:u w:val="single"/>
        </w:rPr>
        <w:t xml:space="preserve">     </w:t>
      </w:r>
      <w:r>
        <w:rPr>
          <w:rFonts w:ascii="宋体" w:hAnsi="宋体" w:cs="宋体" w:hint="eastAsia"/>
          <w:sz w:val="21"/>
          <w:szCs w:val="21"/>
          <w:u w:val="single"/>
        </w:rPr>
        <w:t xml:space="preserve">  </w:t>
      </w:r>
    </w:p>
    <w:p w:rsidR="00592DD3" w:rsidRDefault="00592DD3">
      <w:pPr>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（采购人名称）：</w:t>
      </w:r>
    </w:p>
    <w:p w:rsidR="00592DD3" w:rsidRDefault="006C0814">
      <w:pPr>
        <w:snapToGrid w:val="0"/>
        <w:spacing w:line="360" w:lineRule="auto"/>
        <w:ind w:firstLineChars="400" w:firstLine="840"/>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（竞选人名称）系中华人民共和国合法企业，注册地址：</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（竞选人注册地址）。我方就参加本次竞选有关事项郑重声明如下：</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一、我方完全理解并接受该项目采购文件所有要求。</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二、我方提交的所有竞选文件、资料都是准确和真实的，如有虚假或隐瞒，我方愿意承担一切法律责任。</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三、我方承诺按照采购文件要求，提供采购项目的技术服务。</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四、我方按采购文件要求提交的竞选文件：竞选文件正本</w:t>
      </w:r>
      <w:r>
        <w:rPr>
          <w:rFonts w:ascii="宋体" w:hAnsi="宋体" w:cs="宋体" w:hint="eastAsia"/>
          <w:sz w:val="21"/>
          <w:szCs w:val="21"/>
        </w:rPr>
        <w:t>1</w:t>
      </w:r>
      <w:r>
        <w:rPr>
          <w:rFonts w:ascii="宋体" w:hAnsi="宋体" w:cs="宋体" w:hint="eastAsia"/>
          <w:sz w:val="21"/>
          <w:szCs w:val="21"/>
        </w:rPr>
        <w:t>份，副本</w:t>
      </w:r>
      <w:r>
        <w:rPr>
          <w:rFonts w:ascii="宋体" w:hAnsi="宋体" w:cs="宋体" w:hint="eastAsia"/>
          <w:sz w:val="21"/>
          <w:szCs w:val="21"/>
        </w:rPr>
        <w:t xml:space="preserve"> 2 </w:t>
      </w:r>
      <w:r>
        <w:rPr>
          <w:rFonts w:ascii="宋体" w:hAnsi="宋体" w:cs="宋体" w:hint="eastAsia"/>
          <w:sz w:val="21"/>
          <w:szCs w:val="21"/>
        </w:rPr>
        <w:t>份。</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五、我方竞选报价为包干价。即在竞选有效期和合同有效期内，该报价固定不变。</w:t>
      </w:r>
    </w:p>
    <w:p w:rsidR="00592DD3" w:rsidRDefault="006C0814">
      <w:pPr>
        <w:tabs>
          <w:tab w:val="left" w:pos="6300"/>
        </w:tabs>
        <w:snapToGrid w:val="0"/>
        <w:spacing w:line="360" w:lineRule="auto"/>
        <w:ind w:firstLineChars="200" w:firstLine="420"/>
        <w:rPr>
          <w:rFonts w:ascii="宋体" w:hAnsi="宋体" w:cs="宋体"/>
          <w:sz w:val="21"/>
          <w:szCs w:val="21"/>
        </w:rPr>
      </w:pPr>
      <w:r>
        <w:rPr>
          <w:rFonts w:ascii="宋体" w:hAnsi="宋体" w:cs="宋体" w:hint="eastAsia"/>
          <w:sz w:val="21"/>
          <w:szCs w:val="21"/>
        </w:rPr>
        <w:t>六、如果我方中选，我方将履行采购文件中规定的各</w:t>
      </w:r>
      <w:r>
        <w:rPr>
          <w:rFonts w:ascii="宋体" w:hAnsi="宋体" w:cs="宋体" w:hint="eastAsia"/>
          <w:sz w:val="21"/>
          <w:szCs w:val="21"/>
        </w:rPr>
        <w:t>项要求以及我方竞选文件的各项承诺，按《中华人民共和国民法典》及合同约定条款承担我方责任。</w:t>
      </w: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592DD3">
      <w:pPr>
        <w:tabs>
          <w:tab w:val="left" w:pos="6300"/>
        </w:tabs>
        <w:snapToGrid w:val="0"/>
        <w:spacing w:line="360" w:lineRule="auto"/>
        <w:ind w:firstLineChars="200" w:firstLine="420"/>
        <w:rPr>
          <w:rFonts w:ascii="宋体" w:hAnsi="宋体" w:cs="宋体"/>
          <w:sz w:val="21"/>
          <w:szCs w:val="21"/>
        </w:rPr>
      </w:pPr>
    </w:p>
    <w:p w:rsidR="00592DD3" w:rsidRDefault="006C0814">
      <w:pPr>
        <w:tabs>
          <w:tab w:val="left" w:pos="6300"/>
        </w:tabs>
        <w:snapToGrid w:val="0"/>
        <w:spacing w:line="360" w:lineRule="auto"/>
        <w:ind w:firstLineChars="200" w:firstLine="420"/>
        <w:jc w:val="right"/>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（竞选人名称加盖公章）</w:t>
      </w:r>
    </w:p>
    <w:p w:rsidR="00592DD3" w:rsidRDefault="006C0814">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592DD3" w:rsidRDefault="006C0814">
      <w:pPr>
        <w:pStyle w:val="a0"/>
      </w:pPr>
      <w:r>
        <w:br w:type="page"/>
      </w:r>
    </w:p>
    <w:p w:rsidR="00592DD3" w:rsidRDefault="006C0814">
      <w:pPr>
        <w:pStyle w:val="2"/>
        <w:ind w:firstLine="420"/>
        <w:rPr>
          <w:szCs w:val="21"/>
        </w:rPr>
      </w:pPr>
      <w:bookmarkStart w:id="97" w:name="_Toc109980259"/>
      <w:r>
        <w:rPr>
          <w:rFonts w:hint="eastAsia"/>
          <w:szCs w:val="21"/>
        </w:rPr>
        <w:lastRenderedPageBreak/>
        <w:t>（二）竞选人基本情况</w:t>
      </w:r>
      <w:bookmarkEnd w:id="97"/>
    </w:p>
    <w:p w:rsidR="00592DD3" w:rsidRDefault="006C0814">
      <w:pPr>
        <w:snapToGrid w:val="0"/>
        <w:spacing w:line="360" w:lineRule="auto"/>
        <w:ind w:firstLineChars="200" w:firstLine="420"/>
        <w:jc w:val="left"/>
        <w:rPr>
          <w:rFonts w:ascii="宋体" w:hAnsi="宋体" w:cs="宋体"/>
          <w:sz w:val="21"/>
          <w:szCs w:val="21"/>
        </w:rPr>
      </w:pPr>
      <w:r>
        <w:rPr>
          <w:rFonts w:ascii="宋体" w:hAnsi="宋体" w:cs="宋体" w:hint="eastAsia"/>
          <w:sz w:val="21"/>
          <w:szCs w:val="21"/>
        </w:rPr>
        <w:t>1</w:t>
      </w:r>
      <w:r>
        <w:rPr>
          <w:rFonts w:ascii="宋体" w:hAnsi="宋体" w:cs="宋体" w:hint="eastAsia"/>
          <w:sz w:val="21"/>
          <w:szCs w:val="21"/>
        </w:rPr>
        <w:t>、竞选人基本情况</w:t>
      </w:r>
    </w:p>
    <w:tbl>
      <w:tblPr>
        <w:tblW w:w="8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969"/>
        <w:gridCol w:w="1878"/>
      </w:tblGrid>
      <w:tr w:rsidR="00592DD3">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92DD3" w:rsidRDefault="006C0814">
            <w:pPr>
              <w:pStyle w:val="af1"/>
              <w:spacing w:line="360" w:lineRule="auto"/>
              <w:jc w:val="center"/>
              <w:rPr>
                <w:b/>
                <w:szCs w:val="21"/>
              </w:rPr>
            </w:pPr>
            <w:r>
              <w:rPr>
                <w:rFonts w:hint="eastAsia"/>
                <w:b/>
                <w:szCs w:val="21"/>
              </w:rPr>
              <w:t>项</w:t>
            </w:r>
            <w:r>
              <w:rPr>
                <w:rFonts w:hint="eastAsia"/>
                <w:b/>
                <w:szCs w:val="21"/>
              </w:rPr>
              <w:t xml:space="preserve">  </w:t>
            </w:r>
            <w:r>
              <w:rPr>
                <w:rFonts w:hint="eastAsia"/>
                <w:b/>
                <w:szCs w:val="21"/>
              </w:rPr>
              <w:t>目</w:t>
            </w:r>
          </w:p>
        </w:tc>
        <w:tc>
          <w:tcPr>
            <w:tcW w:w="3969" w:type="dxa"/>
            <w:tcBorders>
              <w:top w:val="single" w:sz="4" w:space="0" w:color="auto"/>
              <w:left w:val="single" w:sz="4" w:space="0" w:color="auto"/>
              <w:bottom w:val="single" w:sz="4" w:space="0" w:color="auto"/>
              <w:right w:val="single" w:sz="4" w:space="0" w:color="auto"/>
            </w:tcBorders>
            <w:vAlign w:val="center"/>
          </w:tcPr>
          <w:p w:rsidR="00592DD3" w:rsidRDefault="006C0814">
            <w:pPr>
              <w:pStyle w:val="af1"/>
              <w:spacing w:line="360" w:lineRule="auto"/>
              <w:jc w:val="center"/>
              <w:rPr>
                <w:b/>
                <w:szCs w:val="21"/>
              </w:rPr>
            </w:pPr>
            <w:r>
              <w:rPr>
                <w:rFonts w:hint="eastAsia"/>
                <w:b/>
                <w:szCs w:val="21"/>
              </w:rPr>
              <w:t>数据资料</w:t>
            </w:r>
          </w:p>
        </w:tc>
        <w:tc>
          <w:tcPr>
            <w:tcW w:w="1878" w:type="dxa"/>
            <w:tcBorders>
              <w:top w:val="single" w:sz="4" w:space="0" w:color="auto"/>
              <w:left w:val="single" w:sz="4" w:space="0" w:color="auto"/>
              <w:bottom w:val="single" w:sz="4" w:space="0" w:color="auto"/>
              <w:right w:val="single" w:sz="4" w:space="0" w:color="auto"/>
            </w:tcBorders>
            <w:vAlign w:val="center"/>
          </w:tcPr>
          <w:p w:rsidR="00592DD3" w:rsidRDefault="006C0814">
            <w:pPr>
              <w:pStyle w:val="af1"/>
              <w:spacing w:line="360" w:lineRule="auto"/>
              <w:jc w:val="center"/>
              <w:rPr>
                <w:b/>
                <w:szCs w:val="21"/>
              </w:rPr>
            </w:pPr>
            <w:r>
              <w:rPr>
                <w:rFonts w:hint="eastAsia"/>
                <w:b/>
                <w:szCs w:val="21"/>
              </w:rPr>
              <w:t>说明</w:t>
            </w:r>
          </w:p>
        </w:tc>
      </w:tr>
      <w:tr w:rsidR="00592DD3">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92DD3" w:rsidRDefault="006C0814">
            <w:pPr>
              <w:pStyle w:val="af1"/>
              <w:spacing w:line="360" w:lineRule="auto"/>
              <w:jc w:val="center"/>
              <w:rPr>
                <w:b/>
                <w:szCs w:val="21"/>
              </w:rPr>
            </w:pPr>
            <w:r>
              <w:rPr>
                <w:rFonts w:hint="eastAsia"/>
                <w:szCs w:val="21"/>
              </w:rPr>
              <w:t>公司名称</w:t>
            </w:r>
          </w:p>
        </w:tc>
        <w:tc>
          <w:tcPr>
            <w:tcW w:w="3969"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rPr>
                <w:b/>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jc w:val="center"/>
              <w:rPr>
                <w:b/>
                <w:szCs w:val="21"/>
              </w:rPr>
            </w:pPr>
          </w:p>
        </w:tc>
      </w:tr>
      <w:tr w:rsidR="00592DD3">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92DD3" w:rsidRDefault="006C0814">
            <w:pPr>
              <w:pStyle w:val="af1"/>
              <w:spacing w:line="360" w:lineRule="auto"/>
              <w:jc w:val="center"/>
              <w:rPr>
                <w:szCs w:val="21"/>
              </w:rPr>
            </w:pPr>
            <w:r>
              <w:rPr>
                <w:rFonts w:hint="eastAsia"/>
                <w:szCs w:val="21"/>
              </w:rPr>
              <w:t>法定代表人或负责人</w:t>
            </w:r>
          </w:p>
        </w:tc>
        <w:tc>
          <w:tcPr>
            <w:tcW w:w="3969"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rPr>
                <w:b/>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jc w:val="center"/>
              <w:rPr>
                <w:b/>
                <w:szCs w:val="21"/>
              </w:rPr>
            </w:pPr>
          </w:p>
        </w:tc>
      </w:tr>
      <w:tr w:rsidR="00592DD3">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92DD3" w:rsidRDefault="006C0814">
            <w:pPr>
              <w:pStyle w:val="af1"/>
              <w:spacing w:line="360" w:lineRule="auto"/>
              <w:jc w:val="center"/>
              <w:rPr>
                <w:szCs w:val="21"/>
              </w:rPr>
            </w:pPr>
            <w:r>
              <w:rPr>
                <w:rFonts w:hint="eastAsia"/>
                <w:szCs w:val="21"/>
              </w:rPr>
              <w:t>企业类型</w:t>
            </w:r>
          </w:p>
        </w:tc>
        <w:tc>
          <w:tcPr>
            <w:tcW w:w="3969"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rPr>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rPr>
                <w:szCs w:val="21"/>
              </w:rPr>
            </w:pPr>
          </w:p>
        </w:tc>
      </w:tr>
      <w:tr w:rsidR="00592DD3">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92DD3" w:rsidRDefault="006C0814">
            <w:pPr>
              <w:pStyle w:val="af1"/>
              <w:spacing w:line="360" w:lineRule="auto"/>
              <w:jc w:val="center"/>
              <w:rPr>
                <w:szCs w:val="21"/>
              </w:rPr>
            </w:pPr>
            <w:r>
              <w:rPr>
                <w:rFonts w:hint="eastAsia"/>
                <w:szCs w:val="21"/>
              </w:rPr>
              <w:t>营业范围</w:t>
            </w:r>
          </w:p>
        </w:tc>
        <w:tc>
          <w:tcPr>
            <w:tcW w:w="3969"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rPr>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rPr>
                <w:szCs w:val="21"/>
              </w:rPr>
            </w:pPr>
          </w:p>
        </w:tc>
      </w:tr>
      <w:tr w:rsidR="00592DD3">
        <w:trPr>
          <w:trHeight w:val="757"/>
          <w:jc w:val="center"/>
        </w:trPr>
        <w:tc>
          <w:tcPr>
            <w:tcW w:w="2689" w:type="dxa"/>
            <w:tcBorders>
              <w:top w:val="single" w:sz="4" w:space="0" w:color="auto"/>
              <w:left w:val="single" w:sz="4" w:space="0" w:color="auto"/>
              <w:bottom w:val="single" w:sz="4" w:space="0" w:color="auto"/>
              <w:right w:val="single" w:sz="4" w:space="0" w:color="auto"/>
            </w:tcBorders>
            <w:vAlign w:val="center"/>
          </w:tcPr>
          <w:p w:rsidR="00592DD3" w:rsidRDefault="006C0814">
            <w:pPr>
              <w:pStyle w:val="af1"/>
              <w:spacing w:line="360" w:lineRule="auto"/>
              <w:jc w:val="center"/>
              <w:rPr>
                <w:szCs w:val="21"/>
              </w:rPr>
            </w:pPr>
            <w:r>
              <w:rPr>
                <w:rFonts w:hint="eastAsia"/>
                <w:szCs w:val="21"/>
              </w:rPr>
              <w:t>注册资金</w:t>
            </w:r>
          </w:p>
        </w:tc>
        <w:tc>
          <w:tcPr>
            <w:tcW w:w="3969"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rPr>
                <w:szCs w:val="21"/>
              </w:rPr>
            </w:pPr>
          </w:p>
        </w:tc>
        <w:tc>
          <w:tcPr>
            <w:tcW w:w="1878" w:type="dxa"/>
            <w:tcBorders>
              <w:top w:val="single" w:sz="4" w:space="0" w:color="auto"/>
              <w:left w:val="single" w:sz="4" w:space="0" w:color="auto"/>
              <w:bottom w:val="single" w:sz="4" w:space="0" w:color="auto"/>
              <w:right w:val="single" w:sz="4" w:space="0" w:color="auto"/>
            </w:tcBorders>
            <w:vAlign w:val="center"/>
          </w:tcPr>
          <w:p w:rsidR="00592DD3" w:rsidRDefault="00592DD3">
            <w:pPr>
              <w:pStyle w:val="af1"/>
              <w:spacing w:line="360" w:lineRule="auto"/>
              <w:rPr>
                <w:szCs w:val="21"/>
              </w:rPr>
            </w:pPr>
          </w:p>
        </w:tc>
      </w:tr>
    </w:tbl>
    <w:p w:rsidR="00592DD3" w:rsidRDefault="00592DD3">
      <w:pPr>
        <w:tabs>
          <w:tab w:val="left" w:pos="6300"/>
        </w:tabs>
        <w:snapToGrid w:val="0"/>
        <w:spacing w:line="360" w:lineRule="auto"/>
        <w:rPr>
          <w:rFonts w:ascii="方正仿宋_GBK" w:hAnsi="宋体"/>
          <w:sz w:val="21"/>
          <w:szCs w:val="21"/>
        </w:rPr>
      </w:pPr>
    </w:p>
    <w:p w:rsidR="00592DD3" w:rsidRDefault="006C0814">
      <w:pPr>
        <w:tabs>
          <w:tab w:val="left" w:pos="1340"/>
        </w:tabs>
        <w:spacing w:line="360" w:lineRule="auto"/>
        <w:rPr>
          <w:rFonts w:ascii="方正仿宋_GBK" w:hAnsi="宋体"/>
          <w:sz w:val="21"/>
          <w:szCs w:val="21"/>
        </w:rPr>
      </w:pPr>
      <w:r>
        <w:rPr>
          <w:rFonts w:ascii="方正仿宋_GBK" w:hAnsi="宋体"/>
          <w:sz w:val="21"/>
          <w:szCs w:val="21"/>
        </w:rPr>
        <w:tab/>
      </w:r>
    </w:p>
    <w:p w:rsidR="00592DD3" w:rsidRDefault="00592DD3">
      <w:pPr>
        <w:pStyle w:val="a0"/>
        <w:spacing w:line="360" w:lineRule="auto"/>
        <w:rPr>
          <w:sz w:val="21"/>
          <w:szCs w:val="21"/>
        </w:rPr>
      </w:pPr>
    </w:p>
    <w:p w:rsidR="00592DD3" w:rsidRDefault="006C0814">
      <w:pPr>
        <w:tabs>
          <w:tab w:val="left" w:pos="6300"/>
        </w:tabs>
        <w:snapToGrid w:val="0"/>
        <w:spacing w:line="360" w:lineRule="auto"/>
        <w:ind w:firstLineChars="200" w:firstLine="420"/>
        <w:jc w:val="right"/>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（竞选人名称加盖公章）</w:t>
      </w:r>
    </w:p>
    <w:p w:rsidR="00592DD3" w:rsidRDefault="006C0814">
      <w:pPr>
        <w:snapToGrid w:val="0"/>
        <w:spacing w:line="360" w:lineRule="auto"/>
        <w:ind w:firstLineChars="200" w:firstLine="420"/>
        <w:jc w:val="right"/>
        <w:rPr>
          <w:rFonts w:ascii="宋体" w:hAnsi="宋体" w:cs="宋体"/>
          <w:sz w:val="21"/>
          <w:szCs w:val="21"/>
        </w:rPr>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p>
    <w:p w:rsidR="00592DD3" w:rsidRDefault="006C0814">
      <w:pPr>
        <w:pStyle w:val="a0"/>
      </w:pPr>
      <w:r>
        <w:br w:type="page"/>
      </w:r>
    </w:p>
    <w:p w:rsidR="00592DD3" w:rsidRDefault="006C0814">
      <w:pPr>
        <w:pStyle w:val="2"/>
        <w:ind w:firstLineChars="100" w:firstLine="210"/>
        <w:rPr>
          <w:szCs w:val="21"/>
        </w:rPr>
      </w:pPr>
      <w:bookmarkStart w:id="98" w:name="_Toc109980260"/>
      <w:r>
        <w:rPr>
          <w:rFonts w:hint="eastAsia"/>
          <w:szCs w:val="21"/>
        </w:rPr>
        <w:lastRenderedPageBreak/>
        <w:t>（三）商务条款差异表</w:t>
      </w:r>
      <w:bookmarkEnd w:id="98"/>
    </w:p>
    <w:p w:rsidR="00592DD3" w:rsidRDefault="006C0814">
      <w:pPr>
        <w:pStyle w:val="a8"/>
        <w:tabs>
          <w:tab w:val="left" w:pos="6300"/>
        </w:tabs>
        <w:snapToGrid w:val="0"/>
        <w:spacing w:line="360" w:lineRule="auto"/>
        <w:ind w:firstLineChars="200" w:firstLine="420"/>
        <w:rPr>
          <w:rFonts w:ascii="宋体" w:hAnsi="宋体" w:cs="宋体"/>
          <w:sz w:val="21"/>
          <w:szCs w:val="21"/>
          <w:u w:val="single"/>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proofErr w:type="gramStart"/>
      <w:r>
        <w:rPr>
          <w:rFonts w:ascii="宋体" w:hAnsi="宋体" w:cs="宋体" w:hint="eastAsia"/>
          <w:sz w:val="21"/>
          <w:szCs w:val="21"/>
          <w:u w:val="single"/>
        </w:rPr>
        <w:t>环鼎公司</w:t>
      </w:r>
      <w:proofErr w:type="gramEnd"/>
      <w:r>
        <w:rPr>
          <w:rFonts w:ascii="宋体" w:hAnsi="宋体" w:cs="宋体" w:hint="eastAsia"/>
          <w:sz w:val="21"/>
          <w:szCs w:val="21"/>
          <w:u w:val="single"/>
        </w:rPr>
        <w:t>办公网络采购项目</w:t>
      </w:r>
      <w:r>
        <w:rPr>
          <w:rFonts w:ascii="宋体" w:hAnsi="宋体" w:cs="宋体"/>
          <w:sz w:val="21"/>
          <w:szCs w:val="21"/>
          <w:u w:val="single"/>
        </w:rPr>
        <w:t xml:space="preserve">     </w:t>
      </w:r>
    </w:p>
    <w:p w:rsidR="00592DD3" w:rsidRDefault="00592DD3">
      <w:pPr>
        <w:spacing w:line="360" w:lineRule="auto"/>
        <w:rPr>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696"/>
        <w:gridCol w:w="1942"/>
        <w:gridCol w:w="1907"/>
      </w:tblGrid>
      <w:tr w:rsidR="00592DD3">
        <w:trPr>
          <w:trHeight w:val="20"/>
          <w:tblHeader/>
          <w:jc w:val="center"/>
        </w:trPr>
        <w:tc>
          <w:tcPr>
            <w:tcW w:w="0" w:type="auto"/>
            <w:vAlign w:val="center"/>
          </w:tcPr>
          <w:p w:rsidR="00592DD3" w:rsidRDefault="006C0814">
            <w:pPr>
              <w:pStyle w:val="af1"/>
              <w:spacing w:line="360" w:lineRule="auto"/>
              <w:jc w:val="center"/>
              <w:rPr>
                <w:b/>
                <w:szCs w:val="21"/>
              </w:rPr>
            </w:pPr>
            <w:bookmarkStart w:id="99" w:name="_Toc25510"/>
            <w:bookmarkStart w:id="100" w:name="_Toc16677"/>
            <w:bookmarkStart w:id="101" w:name="_Toc24904"/>
            <w:r>
              <w:rPr>
                <w:rFonts w:hint="eastAsia"/>
                <w:b/>
                <w:szCs w:val="21"/>
              </w:rPr>
              <w:t>序号</w:t>
            </w:r>
            <w:bookmarkEnd w:id="99"/>
            <w:bookmarkEnd w:id="100"/>
            <w:bookmarkEnd w:id="101"/>
          </w:p>
        </w:tc>
        <w:tc>
          <w:tcPr>
            <w:tcW w:w="4696" w:type="dxa"/>
            <w:vAlign w:val="center"/>
          </w:tcPr>
          <w:p w:rsidR="00592DD3" w:rsidRDefault="006C0814">
            <w:pPr>
              <w:pStyle w:val="af1"/>
              <w:spacing w:line="360" w:lineRule="auto"/>
              <w:jc w:val="center"/>
              <w:rPr>
                <w:b/>
                <w:szCs w:val="21"/>
              </w:rPr>
            </w:pPr>
            <w:bookmarkStart w:id="102" w:name="_Toc29351"/>
            <w:bookmarkStart w:id="103" w:name="_Toc5264"/>
            <w:bookmarkStart w:id="104" w:name="_Toc13726"/>
            <w:r>
              <w:rPr>
                <w:rFonts w:hint="eastAsia"/>
                <w:b/>
                <w:szCs w:val="21"/>
              </w:rPr>
              <w:t>商务要求</w:t>
            </w:r>
            <w:bookmarkEnd w:id="102"/>
            <w:bookmarkEnd w:id="103"/>
            <w:bookmarkEnd w:id="104"/>
          </w:p>
        </w:tc>
        <w:tc>
          <w:tcPr>
            <w:tcW w:w="1942" w:type="dxa"/>
            <w:vAlign w:val="center"/>
          </w:tcPr>
          <w:p w:rsidR="00592DD3" w:rsidRDefault="006C0814">
            <w:pPr>
              <w:pStyle w:val="af1"/>
              <w:spacing w:line="360" w:lineRule="auto"/>
              <w:jc w:val="center"/>
              <w:rPr>
                <w:b/>
                <w:szCs w:val="21"/>
              </w:rPr>
            </w:pPr>
            <w:bookmarkStart w:id="105" w:name="_Toc30270"/>
            <w:bookmarkStart w:id="106" w:name="_Toc27096"/>
            <w:bookmarkStart w:id="107" w:name="_Toc14853"/>
            <w:r>
              <w:rPr>
                <w:rFonts w:hint="eastAsia"/>
                <w:b/>
                <w:szCs w:val="21"/>
              </w:rPr>
              <w:t>竞选应答</w:t>
            </w:r>
            <w:bookmarkEnd w:id="105"/>
            <w:bookmarkEnd w:id="106"/>
            <w:bookmarkEnd w:id="107"/>
          </w:p>
        </w:tc>
        <w:tc>
          <w:tcPr>
            <w:tcW w:w="0" w:type="auto"/>
            <w:vAlign w:val="center"/>
          </w:tcPr>
          <w:p w:rsidR="00592DD3" w:rsidRDefault="006C0814">
            <w:pPr>
              <w:pStyle w:val="af1"/>
              <w:spacing w:line="360" w:lineRule="auto"/>
              <w:jc w:val="center"/>
              <w:rPr>
                <w:b/>
                <w:szCs w:val="21"/>
              </w:rPr>
            </w:pPr>
            <w:bookmarkStart w:id="108" w:name="_Toc16879"/>
            <w:bookmarkStart w:id="109" w:name="_Toc26407"/>
            <w:bookmarkStart w:id="110" w:name="_Toc20575"/>
            <w:r>
              <w:rPr>
                <w:rFonts w:hint="eastAsia"/>
                <w:b/>
                <w:szCs w:val="21"/>
              </w:rPr>
              <w:t>差异说明</w:t>
            </w:r>
            <w:bookmarkEnd w:id="108"/>
            <w:bookmarkEnd w:id="109"/>
            <w:bookmarkEnd w:id="110"/>
            <w:r>
              <w:rPr>
                <w:rFonts w:hint="eastAsia"/>
                <w:b/>
                <w:szCs w:val="21"/>
              </w:rPr>
              <w:t xml:space="preserve"> </w:t>
            </w:r>
            <w:r>
              <w:rPr>
                <w:rFonts w:hint="eastAsia"/>
                <w:b/>
                <w:szCs w:val="21"/>
              </w:rPr>
              <w:t>（正偏离</w:t>
            </w:r>
            <w:r>
              <w:rPr>
                <w:rFonts w:hint="eastAsia"/>
                <w:b/>
                <w:szCs w:val="21"/>
              </w:rPr>
              <w:t>/</w:t>
            </w:r>
            <w:r>
              <w:rPr>
                <w:rFonts w:hint="eastAsia"/>
                <w:b/>
                <w:szCs w:val="21"/>
              </w:rPr>
              <w:t>负偏离</w:t>
            </w:r>
            <w:r>
              <w:rPr>
                <w:rFonts w:hint="eastAsia"/>
                <w:b/>
                <w:szCs w:val="21"/>
              </w:rPr>
              <w:t>/</w:t>
            </w:r>
            <w:r>
              <w:rPr>
                <w:rFonts w:hint="eastAsia"/>
                <w:b/>
                <w:szCs w:val="21"/>
              </w:rPr>
              <w:t>无差异）</w:t>
            </w:r>
          </w:p>
        </w:tc>
      </w:tr>
      <w:tr w:rsidR="00592DD3">
        <w:trPr>
          <w:trHeight w:val="20"/>
          <w:jc w:val="center"/>
        </w:trPr>
        <w:tc>
          <w:tcPr>
            <w:tcW w:w="0" w:type="auto"/>
            <w:vAlign w:val="center"/>
          </w:tcPr>
          <w:p w:rsidR="00592DD3" w:rsidRDefault="006C0814">
            <w:pPr>
              <w:pStyle w:val="af1"/>
              <w:spacing w:line="360" w:lineRule="auto"/>
              <w:jc w:val="center"/>
              <w:rPr>
                <w:rFonts w:ascii="方正仿宋_GBK" w:hAnsi="方正仿宋_GBK" w:cs="方正仿宋_GBK"/>
                <w:szCs w:val="21"/>
              </w:rPr>
            </w:pPr>
            <w:r>
              <w:rPr>
                <w:rFonts w:ascii="方正仿宋_GBK" w:hAnsi="方正仿宋_GBK" w:cs="方正仿宋_GBK" w:hint="eastAsia"/>
                <w:szCs w:val="21"/>
              </w:rPr>
              <w:t>1</w:t>
            </w:r>
          </w:p>
        </w:tc>
        <w:tc>
          <w:tcPr>
            <w:tcW w:w="4696" w:type="dxa"/>
            <w:vAlign w:val="center"/>
          </w:tcPr>
          <w:p w:rsidR="00592DD3" w:rsidRDefault="006C0814">
            <w:pPr>
              <w:pStyle w:val="af1"/>
              <w:spacing w:line="360" w:lineRule="auto"/>
              <w:rPr>
                <w:rFonts w:ascii="方正仿宋_GBK" w:hAnsi="方正仿宋_GBK" w:cs="方正仿宋_GBK"/>
                <w:szCs w:val="21"/>
              </w:rPr>
            </w:pPr>
            <w:r>
              <w:rPr>
                <w:rFonts w:ascii="方正仿宋_GBK" w:hAnsi="方正仿宋_GBK" w:cs="方正仿宋_GBK" w:hint="eastAsia"/>
                <w:szCs w:val="21"/>
              </w:rPr>
              <w:t>采购内容：采购</w:t>
            </w:r>
            <w:r>
              <w:rPr>
                <w:rFonts w:ascii="方正仿宋_GBK" w:hAnsi="方正仿宋_GBK" w:cs="方正仿宋_GBK" w:hint="eastAsia"/>
                <w:szCs w:val="21"/>
              </w:rPr>
              <w:t>2</w:t>
            </w:r>
            <w:r>
              <w:rPr>
                <w:rFonts w:ascii="方正仿宋_GBK" w:hAnsi="方正仿宋_GBK" w:cs="方正仿宋_GBK" w:hint="eastAsia"/>
                <w:szCs w:val="21"/>
              </w:rPr>
              <w:t>条</w:t>
            </w:r>
            <w:r>
              <w:rPr>
                <w:rFonts w:ascii="方正仿宋_GBK" w:hAnsi="方正仿宋_GBK" w:cs="方正仿宋_GBK" w:hint="eastAsia"/>
                <w:szCs w:val="21"/>
              </w:rPr>
              <w:t>50M</w:t>
            </w:r>
            <w:r>
              <w:rPr>
                <w:rFonts w:ascii="方正仿宋_GBK" w:hAnsi="方正仿宋_GBK" w:cs="方正仿宋_GBK" w:hint="eastAsia"/>
                <w:szCs w:val="21"/>
              </w:rPr>
              <w:t>互联网专线，提供互联网接入服务及内部网络优化服务。</w:t>
            </w:r>
          </w:p>
        </w:tc>
        <w:tc>
          <w:tcPr>
            <w:tcW w:w="1942" w:type="dxa"/>
            <w:vAlign w:val="center"/>
          </w:tcPr>
          <w:p w:rsidR="00592DD3" w:rsidRDefault="00592DD3">
            <w:pPr>
              <w:pStyle w:val="af1"/>
              <w:spacing w:line="360" w:lineRule="auto"/>
              <w:rPr>
                <w:rFonts w:ascii="方正仿宋_GBK" w:hAnsi="方正仿宋_GBK" w:cs="方正仿宋_GBK"/>
                <w:szCs w:val="21"/>
              </w:rPr>
            </w:pPr>
          </w:p>
        </w:tc>
        <w:tc>
          <w:tcPr>
            <w:tcW w:w="0" w:type="auto"/>
            <w:vAlign w:val="center"/>
          </w:tcPr>
          <w:p w:rsidR="00592DD3" w:rsidRDefault="00592DD3">
            <w:pPr>
              <w:pStyle w:val="af1"/>
              <w:spacing w:line="360" w:lineRule="auto"/>
              <w:rPr>
                <w:rFonts w:ascii="方正仿宋_GBK" w:hAnsi="方正仿宋_GBK" w:cs="方正仿宋_GBK"/>
                <w:szCs w:val="21"/>
              </w:rPr>
            </w:pPr>
          </w:p>
        </w:tc>
      </w:tr>
      <w:tr w:rsidR="00592DD3">
        <w:trPr>
          <w:trHeight w:val="496"/>
          <w:jc w:val="center"/>
        </w:trPr>
        <w:tc>
          <w:tcPr>
            <w:tcW w:w="0" w:type="auto"/>
            <w:vAlign w:val="center"/>
          </w:tcPr>
          <w:p w:rsidR="00592DD3" w:rsidRDefault="006C0814">
            <w:pPr>
              <w:pStyle w:val="af1"/>
              <w:spacing w:line="360" w:lineRule="auto"/>
              <w:jc w:val="center"/>
              <w:rPr>
                <w:rFonts w:ascii="方正仿宋_GBK" w:hAnsi="方正仿宋_GBK" w:cs="方正仿宋_GBK"/>
                <w:szCs w:val="21"/>
              </w:rPr>
            </w:pPr>
            <w:r>
              <w:rPr>
                <w:rFonts w:ascii="方正仿宋_GBK" w:hAnsi="方正仿宋_GBK" w:cs="方正仿宋_GBK" w:hint="eastAsia"/>
                <w:szCs w:val="21"/>
              </w:rPr>
              <w:t>2</w:t>
            </w:r>
          </w:p>
        </w:tc>
        <w:tc>
          <w:tcPr>
            <w:tcW w:w="4696" w:type="dxa"/>
            <w:vAlign w:val="center"/>
          </w:tcPr>
          <w:p w:rsidR="00592DD3" w:rsidRDefault="006C0814">
            <w:pPr>
              <w:spacing w:line="360" w:lineRule="auto"/>
              <w:rPr>
                <w:rFonts w:ascii="方正仿宋_GBK" w:hAnsi="方正仿宋_GBK" w:cs="方正仿宋_GBK"/>
                <w:sz w:val="21"/>
                <w:szCs w:val="21"/>
              </w:rPr>
            </w:pPr>
            <w:r>
              <w:rPr>
                <w:rFonts w:ascii="方正仿宋_GBK" w:hAnsi="方正仿宋_GBK" w:cs="方正仿宋_GBK" w:hint="eastAsia"/>
                <w:sz w:val="21"/>
                <w:szCs w:val="21"/>
              </w:rPr>
              <w:t>合同工期：合同签订完成，供货通知发出后</w:t>
            </w:r>
            <w:r>
              <w:rPr>
                <w:rFonts w:ascii="方正仿宋_GBK" w:hAnsi="方正仿宋_GBK" w:cs="方正仿宋_GBK" w:hint="eastAsia"/>
                <w:sz w:val="21"/>
                <w:szCs w:val="21"/>
              </w:rPr>
              <w:t>10</w:t>
            </w:r>
            <w:r>
              <w:rPr>
                <w:rFonts w:ascii="方正仿宋_GBK" w:hAnsi="方正仿宋_GBK" w:cs="方正仿宋_GBK" w:hint="eastAsia"/>
                <w:sz w:val="21"/>
                <w:szCs w:val="21"/>
              </w:rPr>
              <w:t>个工作日内完成专线接入和内部网络优化调试，合同服务期</w:t>
            </w:r>
            <w:r>
              <w:rPr>
                <w:rFonts w:ascii="方正仿宋_GBK" w:hAnsi="方正仿宋_GBK" w:cs="方正仿宋_GBK" w:hint="eastAsia"/>
                <w:sz w:val="21"/>
                <w:szCs w:val="21"/>
              </w:rPr>
              <w:t>1</w:t>
            </w:r>
            <w:r>
              <w:rPr>
                <w:rFonts w:ascii="方正仿宋_GBK" w:hAnsi="方正仿宋_GBK" w:cs="方正仿宋_GBK" w:hint="eastAsia"/>
                <w:sz w:val="21"/>
                <w:szCs w:val="21"/>
              </w:rPr>
              <w:t>年。</w:t>
            </w:r>
          </w:p>
        </w:tc>
        <w:tc>
          <w:tcPr>
            <w:tcW w:w="1942" w:type="dxa"/>
            <w:vAlign w:val="center"/>
          </w:tcPr>
          <w:p w:rsidR="00592DD3" w:rsidRDefault="00592DD3">
            <w:pPr>
              <w:pStyle w:val="af1"/>
              <w:spacing w:line="360" w:lineRule="auto"/>
              <w:jc w:val="center"/>
              <w:rPr>
                <w:rFonts w:ascii="方正仿宋_GBK" w:hAnsi="方正仿宋_GBK" w:cs="方正仿宋_GBK"/>
                <w:szCs w:val="21"/>
              </w:rPr>
            </w:pPr>
          </w:p>
        </w:tc>
        <w:tc>
          <w:tcPr>
            <w:tcW w:w="0" w:type="auto"/>
            <w:vAlign w:val="center"/>
          </w:tcPr>
          <w:p w:rsidR="00592DD3" w:rsidRDefault="00592DD3">
            <w:pPr>
              <w:pStyle w:val="af1"/>
              <w:spacing w:line="360" w:lineRule="auto"/>
              <w:rPr>
                <w:szCs w:val="21"/>
              </w:rPr>
            </w:pPr>
          </w:p>
        </w:tc>
      </w:tr>
      <w:tr w:rsidR="00592DD3">
        <w:trPr>
          <w:trHeight w:val="20"/>
          <w:jc w:val="center"/>
        </w:trPr>
        <w:tc>
          <w:tcPr>
            <w:tcW w:w="0" w:type="auto"/>
            <w:vAlign w:val="center"/>
          </w:tcPr>
          <w:p w:rsidR="00592DD3" w:rsidRDefault="006C0814">
            <w:pPr>
              <w:pStyle w:val="af1"/>
              <w:spacing w:line="360" w:lineRule="auto"/>
              <w:jc w:val="center"/>
              <w:rPr>
                <w:rFonts w:ascii="方正仿宋_GBK" w:hAnsi="方正仿宋_GBK" w:cs="方正仿宋_GBK"/>
                <w:szCs w:val="21"/>
              </w:rPr>
            </w:pPr>
            <w:r>
              <w:rPr>
                <w:rFonts w:ascii="方正仿宋_GBK" w:hAnsi="方正仿宋_GBK" w:cs="方正仿宋_GBK" w:hint="eastAsia"/>
                <w:szCs w:val="21"/>
              </w:rPr>
              <w:t>3</w:t>
            </w:r>
          </w:p>
        </w:tc>
        <w:tc>
          <w:tcPr>
            <w:tcW w:w="4696" w:type="dxa"/>
            <w:vAlign w:val="center"/>
          </w:tcPr>
          <w:p w:rsidR="00592DD3" w:rsidRDefault="006C0814">
            <w:pPr>
              <w:pStyle w:val="af1"/>
              <w:spacing w:line="360" w:lineRule="auto"/>
              <w:rPr>
                <w:rFonts w:ascii="方正仿宋_GBK" w:hAnsi="方正仿宋_GBK" w:cs="方正仿宋_GBK"/>
                <w:szCs w:val="21"/>
              </w:rPr>
            </w:pPr>
            <w:r>
              <w:rPr>
                <w:rFonts w:ascii="方正仿宋_GBK" w:hAnsi="方正仿宋_GBK" w:cs="方正仿宋_GBK" w:hint="eastAsia"/>
                <w:szCs w:val="21"/>
              </w:rPr>
              <w:t>3.1</w:t>
            </w:r>
            <w:r>
              <w:rPr>
                <w:rFonts w:ascii="方正仿宋_GBK" w:hAnsi="方正仿宋_GBK" w:cs="方正仿宋_GBK" w:hint="eastAsia"/>
                <w:szCs w:val="21"/>
              </w:rPr>
              <w:tab/>
            </w:r>
            <w:r>
              <w:rPr>
                <w:rFonts w:ascii="方正仿宋_GBK" w:hAnsi="方正仿宋_GBK" w:cs="方正仿宋_GBK" w:hint="eastAsia"/>
                <w:szCs w:val="21"/>
              </w:rPr>
              <w:t>本项目设有最高限价，竞选人报价不得超过最高限价，否则按否决竞选处理；</w:t>
            </w:r>
          </w:p>
        </w:tc>
        <w:tc>
          <w:tcPr>
            <w:tcW w:w="1942" w:type="dxa"/>
            <w:vAlign w:val="center"/>
          </w:tcPr>
          <w:p w:rsidR="00592DD3" w:rsidRDefault="00592DD3">
            <w:pPr>
              <w:pStyle w:val="af1"/>
              <w:spacing w:line="360" w:lineRule="auto"/>
              <w:jc w:val="center"/>
              <w:rPr>
                <w:rFonts w:ascii="方正仿宋_GBK" w:hAnsi="方正仿宋_GBK" w:cs="方正仿宋_GBK"/>
                <w:szCs w:val="21"/>
              </w:rPr>
            </w:pPr>
          </w:p>
        </w:tc>
        <w:tc>
          <w:tcPr>
            <w:tcW w:w="0" w:type="auto"/>
            <w:vAlign w:val="center"/>
          </w:tcPr>
          <w:p w:rsidR="00592DD3" w:rsidRDefault="00592DD3">
            <w:pPr>
              <w:pStyle w:val="af1"/>
              <w:spacing w:line="360" w:lineRule="auto"/>
              <w:rPr>
                <w:szCs w:val="21"/>
              </w:rPr>
            </w:pPr>
          </w:p>
        </w:tc>
      </w:tr>
      <w:tr w:rsidR="00592DD3">
        <w:trPr>
          <w:trHeight w:val="20"/>
          <w:jc w:val="center"/>
        </w:trPr>
        <w:tc>
          <w:tcPr>
            <w:tcW w:w="0" w:type="auto"/>
            <w:vAlign w:val="center"/>
          </w:tcPr>
          <w:p w:rsidR="00592DD3" w:rsidRDefault="00592DD3">
            <w:pPr>
              <w:pStyle w:val="af1"/>
              <w:spacing w:line="360" w:lineRule="auto"/>
              <w:jc w:val="center"/>
              <w:rPr>
                <w:rFonts w:ascii="方正仿宋_GBK" w:hAnsi="方正仿宋_GBK" w:cs="方正仿宋_GBK"/>
                <w:szCs w:val="21"/>
              </w:rPr>
            </w:pPr>
          </w:p>
        </w:tc>
        <w:tc>
          <w:tcPr>
            <w:tcW w:w="4696" w:type="dxa"/>
            <w:vAlign w:val="center"/>
          </w:tcPr>
          <w:p w:rsidR="00592DD3" w:rsidRDefault="006C0814">
            <w:pPr>
              <w:pStyle w:val="af1"/>
              <w:spacing w:line="360" w:lineRule="auto"/>
              <w:rPr>
                <w:rFonts w:ascii="方正仿宋_GBK" w:hAnsi="方正仿宋_GBK" w:cs="方正仿宋_GBK"/>
                <w:szCs w:val="21"/>
              </w:rPr>
            </w:pPr>
            <w:r>
              <w:rPr>
                <w:rFonts w:ascii="方正仿宋_GBK" w:hAnsi="方正仿宋_GBK" w:cs="方正仿宋_GBK" w:hint="eastAsia"/>
                <w:szCs w:val="21"/>
              </w:rPr>
              <w:t>3.2</w:t>
            </w:r>
            <w:r>
              <w:rPr>
                <w:rFonts w:ascii="方正仿宋_GBK" w:hAnsi="方正仿宋_GBK" w:cs="方正仿宋_GBK" w:hint="eastAsia"/>
                <w:szCs w:val="21"/>
              </w:rPr>
              <w:tab/>
            </w:r>
            <w:r>
              <w:rPr>
                <w:rFonts w:ascii="方正仿宋_GBK" w:hAnsi="方正仿宋_GBK" w:cs="方正仿宋_GBK" w:hint="eastAsia"/>
                <w:szCs w:val="21"/>
              </w:rPr>
              <w:t>竞选报价为一次性包干价，竞选报价包括但不限于：互联网专线的安装调试费、施工现场基础设施设备建设费用、网络接入安装材料费用、应急人工费用、售后维保费、人员培训费和技术服务、利润、管理费、增值税等完成本项目相关内容所需一切费用</w:t>
            </w:r>
          </w:p>
        </w:tc>
        <w:tc>
          <w:tcPr>
            <w:tcW w:w="1942" w:type="dxa"/>
            <w:vAlign w:val="center"/>
          </w:tcPr>
          <w:p w:rsidR="00592DD3" w:rsidRDefault="00592DD3">
            <w:pPr>
              <w:pStyle w:val="af1"/>
              <w:spacing w:line="360" w:lineRule="auto"/>
              <w:jc w:val="center"/>
              <w:rPr>
                <w:rFonts w:ascii="方正仿宋_GBK" w:hAnsi="方正仿宋_GBK" w:cs="方正仿宋_GBK"/>
                <w:szCs w:val="21"/>
              </w:rPr>
            </w:pPr>
          </w:p>
        </w:tc>
        <w:tc>
          <w:tcPr>
            <w:tcW w:w="0" w:type="auto"/>
            <w:vAlign w:val="center"/>
          </w:tcPr>
          <w:p w:rsidR="00592DD3" w:rsidRDefault="00592DD3">
            <w:pPr>
              <w:pStyle w:val="af1"/>
              <w:spacing w:line="360" w:lineRule="auto"/>
              <w:rPr>
                <w:szCs w:val="21"/>
              </w:rPr>
            </w:pPr>
          </w:p>
        </w:tc>
      </w:tr>
      <w:tr w:rsidR="00592DD3">
        <w:trPr>
          <w:trHeight w:val="1270"/>
          <w:jc w:val="center"/>
        </w:trPr>
        <w:tc>
          <w:tcPr>
            <w:tcW w:w="0" w:type="auto"/>
            <w:vAlign w:val="center"/>
          </w:tcPr>
          <w:p w:rsidR="00592DD3" w:rsidRDefault="006C0814">
            <w:pPr>
              <w:spacing w:line="360" w:lineRule="auto"/>
              <w:jc w:val="center"/>
              <w:rPr>
                <w:rFonts w:ascii="方正仿宋_GBK" w:hAnsi="方正仿宋_GBK" w:cs="方正仿宋_GBK"/>
                <w:sz w:val="21"/>
                <w:szCs w:val="21"/>
              </w:rPr>
            </w:pPr>
            <w:r>
              <w:rPr>
                <w:rFonts w:ascii="方正仿宋_GBK" w:hAnsi="方正仿宋_GBK" w:cs="方正仿宋_GBK" w:hint="eastAsia"/>
                <w:sz w:val="21"/>
                <w:szCs w:val="21"/>
              </w:rPr>
              <w:t>4</w:t>
            </w:r>
          </w:p>
        </w:tc>
        <w:tc>
          <w:tcPr>
            <w:tcW w:w="4696" w:type="dxa"/>
            <w:vAlign w:val="center"/>
          </w:tcPr>
          <w:p w:rsidR="00592DD3" w:rsidRDefault="006C0814">
            <w:pPr>
              <w:pStyle w:val="af1"/>
              <w:spacing w:line="360" w:lineRule="auto"/>
              <w:rPr>
                <w:rFonts w:ascii="方正仿宋_GBK" w:hAnsi="方正仿宋_GBK" w:cs="方正仿宋_GBK"/>
                <w:szCs w:val="21"/>
              </w:rPr>
            </w:pPr>
            <w:r>
              <w:rPr>
                <w:rFonts w:ascii="方正仿宋_GBK" w:hAnsi="方正仿宋_GBK" w:cs="方正仿宋_GBK" w:hint="eastAsia"/>
                <w:szCs w:val="21"/>
              </w:rPr>
              <w:t>供货安装时间及试运行周期：中选后，竞选人与</w:t>
            </w:r>
            <w:proofErr w:type="gramStart"/>
            <w:r>
              <w:rPr>
                <w:rFonts w:ascii="方正仿宋_GBK" w:hAnsi="方正仿宋_GBK" w:cs="方正仿宋_GBK" w:hint="eastAsia"/>
                <w:szCs w:val="21"/>
              </w:rPr>
              <w:t>重庆市环鼎</w:t>
            </w:r>
            <w:proofErr w:type="gramEnd"/>
            <w:r>
              <w:rPr>
                <w:rFonts w:ascii="方正仿宋_GBK" w:hAnsi="方正仿宋_GBK" w:cs="方正仿宋_GBK" w:hint="eastAsia"/>
                <w:szCs w:val="21"/>
              </w:rPr>
              <w:t>环保工程有限公司签订合同，由</w:t>
            </w:r>
            <w:proofErr w:type="gramStart"/>
            <w:r>
              <w:rPr>
                <w:rFonts w:ascii="方正仿宋_GBK" w:hAnsi="方正仿宋_GBK" w:cs="方正仿宋_GBK" w:hint="eastAsia"/>
                <w:szCs w:val="21"/>
              </w:rPr>
              <w:t>重庆市环鼎</w:t>
            </w:r>
            <w:proofErr w:type="gramEnd"/>
            <w:r>
              <w:rPr>
                <w:rFonts w:ascii="方正仿宋_GBK" w:hAnsi="方正仿宋_GBK" w:cs="方正仿宋_GBK" w:hint="eastAsia"/>
                <w:szCs w:val="21"/>
              </w:rPr>
              <w:t>环保工程有限公司向竞选人提出通知后</w:t>
            </w:r>
            <w:r>
              <w:rPr>
                <w:rFonts w:ascii="方正仿宋_GBK" w:hAnsi="方正仿宋_GBK" w:cs="方正仿宋_GBK" w:hint="eastAsia"/>
                <w:szCs w:val="21"/>
              </w:rPr>
              <w:t>10</w:t>
            </w:r>
            <w:r>
              <w:rPr>
                <w:rFonts w:ascii="方正仿宋_GBK" w:hAnsi="方正仿宋_GBK" w:cs="方正仿宋_GBK" w:hint="eastAsia"/>
                <w:szCs w:val="21"/>
              </w:rPr>
              <w:t>个工作日内完成专线接入和内部网络优化调试，采购人组织进行验收，验收合格后进入试运行，试运行</w:t>
            </w:r>
            <w:r>
              <w:rPr>
                <w:rFonts w:ascii="方正仿宋_GBK" w:hAnsi="方正仿宋_GBK" w:cs="方正仿宋_GBK" w:hint="eastAsia"/>
                <w:szCs w:val="21"/>
              </w:rPr>
              <w:t>3</w:t>
            </w:r>
            <w:r>
              <w:rPr>
                <w:rFonts w:ascii="方正仿宋_GBK" w:hAnsi="方正仿宋_GBK" w:cs="方正仿宋_GBK" w:hint="eastAsia"/>
                <w:szCs w:val="21"/>
              </w:rPr>
              <w:t>个工作日，试运行合格后进行最终验收。</w:t>
            </w:r>
          </w:p>
        </w:tc>
        <w:tc>
          <w:tcPr>
            <w:tcW w:w="1942" w:type="dxa"/>
            <w:vAlign w:val="center"/>
          </w:tcPr>
          <w:p w:rsidR="00592DD3" w:rsidRDefault="00592DD3">
            <w:pPr>
              <w:pStyle w:val="af1"/>
              <w:spacing w:line="360" w:lineRule="auto"/>
              <w:jc w:val="center"/>
              <w:rPr>
                <w:rFonts w:ascii="方正仿宋_GBK" w:hAnsi="方正仿宋_GBK" w:cs="方正仿宋_GBK"/>
                <w:szCs w:val="21"/>
              </w:rPr>
            </w:pPr>
          </w:p>
        </w:tc>
        <w:tc>
          <w:tcPr>
            <w:tcW w:w="0" w:type="auto"/>
            <w:vAlign w:val="center"/>
          </w:tcPr>
          <w:p w:rsidR="00592DD3" w:rsidRDefault="00592DD3">
            <w:pPr>
              <w:pStyle w:val="af1"/>
              <w:spacing w:line="360" w:lineRule="auto"/>
              <w:rPr>
                <w:rFonts w:ascii="宋体" w:hAnsi="宋体" w:cs="宋体"/>
                <w:b/>
                <w:szCs w:val="21"/>
              </w:rPr>
            </w:pPr>
          </w:p>
        </w:tc>
      </w:tr>
      <w:tr w:rsidR="00592DD3">
        <w:trPr>
          <w:trHeight w:val="60"/>
          <w:jc w:val="center"/>
        </w:trPr>
        <w:tc>
          <w:tcPr>
            <w:tcW w:w="0" w:type="auto"/>
            <w:vAlign w:val="center"/>
          </w:tcPr>
          <w:p w:rsidR="00592DD3" w:rsidRDefault="006C0814">
            <w:pPr>
              <w:pStyle w:val="af1"/>
              <w:spacing w:line="360" w:lineRule="auto"/>
              <w:jc w:val="center"/>
              <w:rPr>
                <w:rFonts w:ascii="方正仿宋_GBK" w:hAnsi="方正仿宋_GBK" w:cs="方正仿宋_GBK"/>
                <w:szCs w:val="21"/>
              </w:rPr>
            </w:pPr>
            <w:r>
              <w:rPr>
                <w:rFonts w:ascii="方正仿宋_GBK" w:hAnsi="方正仿宋_GBK" w:cs="方正仿宋_GBK" w:hint="eastAsia"/>
                <w:szCs w:val="21"/>
              </w:rPr>
              <w:t>5</w:t>
            </w:r>
          </w:p>
        </w:tc>
        <w:tc>
          <w:tcPr>
            <w:tcW w:w="4696" w:type="dxa"/>
            <w:vAlign w:val="center"/>
          </w:tcPr>
          <w:p w:rsidR="00592DD3" w:rsidRDefault="006C0814">
            <w:pPr>
              <w:pStyle w:val="af1"/>
              <w:spacing w:line="360" w:lineRule="auto"/>
              <w:rPr>
                <w:rFonts w:ascii="方正仿宋_GBK" w:hAnsi="方正仿宋_GBK" w:cs="方正仿宋_GBK"/>
                <w:szCs w:val="21"/>
              </w:rPr>
            </w:pPr>
            <w:r>
              <w:rPr>
                <w:rFonts w:ascii="方正仿宋_GBK" w:hAnsi="方正仿宋_GBK" w:cs="方正仿宋_GBK" w:hint="eastAsia"/>
                <w:szCs w:val="21"/>
              </w:rPr>
              <w:t>售后服务及应急响应：竞选人所供专线从采购人最终验收合格第二日起在合同期内提供专线网络如因故中断需进行维修和调试服务，并承担与之相关一切费用；承诺接到故障报告</w:t>
            </w:r>
            <w:r>
              <w:rPr>
                <w:rFonts w:ascii="方正仿宋_GBK" w:hAnsi="方正仿宋_GBK" w:cs="方正仿宋_GBK" w:hint="eastAsia"/>
                <w:szCs w:val="21"/>
              </w:rPr>
              <w:t>4</w:t>
            </w:r>
            <w:r>
              <w:rPr>
                <w:rFonts w:ascii="方正仿宋_GBK" w:hAnsi="方正仿宋_GBK" w:cs="方正仿宋_GBK" w:hint="eastAsia"/>
                <w:szCs w:val="21"/>
              </w:rPr>
              <w:t>小时内到达现场、</w:t>
            </w:r>
            <w:r>
              <w:rPr>
                <w:rFonts w:ascii="方正仿宋_GBK" w:hAnsi="方正仿宋_GBK" w:cs="方正仿宋_GBK" w:hint="eastAsia"/>
                <w:szCs w:val="21"/>
              </w:rPr>
              <w:t>24</w:t>
            </w:r>
            <w:r>
              <w:rPr>
                <w:rFonts w:ascii="方正仿宋_GBK" w:hAnsi="方正仿宋_GBK" w:cs="方正仿宋_GBK" w:hint="eastAsia"/>
                <w:szCs w:val="21"/>
              </w:rPr>
              <w:t>小时内找到问题原因并全力恢复网络，</w:t>
            </w:r>
            <w:r>
              <w:rPr>
                <w:rFonts w:ascii="方正仿宋_GBK" w:hAnsi="方正仿宋_GBK" w:cs="方正仿宋_GBK" w:hint="eastAsia"/>
                <w:szCs w:val="21"/>
              </w:rPr>
              <w:lastRenderedPageBreak/>
              <w:t>48</w:t>
            </w:r>
            <w:r>
              <w:rPr>
                <w:rFonts w:ascii="方正仿宋_GBK" w:hAnsi="方正仿宋_GBK" w:cs="方正仿宋_GBK" w:hint="eastAsia"/>
                <w:szCs w:val="21"/>
              </w:rPr>
              <w:t>小时内无法解决问题需提供合理解决方案协商处理。</w:t>
            </w:r>
          </w:p>
        </w:tc>
        <w:tc>
          <w:tcPr>
            <w:tcW w:w="1942" w:type="dxa"/>
            <w:vAlign w:val="center"/>
          </w:tcPr>
          <w:p w:rsidR="00592DD3" w:rsidRDefault="00592DD3">
            <w:pPr>
              <w:pStyle w:val="af1"/>
              <w:spacing w:line="360" w:lineRule="auto"/>
              <w:jc w:val="center"/>
              <w:rPr>
                <w:rFonts w:ascii="方正仿宋_GBK" w:hAnsi="方正仿宋_GBK" w:cs="方正仿宋_GBK"/>
                <w:szCs w:val="21"/>
              </w:rPr>
            </w:pPr>
          </w:p>
          <w:p w:rsidR="00592DD3" w:rsidRDefault="00592DD3">
            <w:pPr>
              <w:pStyle w:val="a0"/>
              <w:spacing w:line="360" w:lineRule="auto"/>
              <w:rPr>
                <w:rFonts w:ascii="方正仿宋_GBK" w:eastAsia="方正仿宋_GBK" w:hAnsi="方正仿宋_GBK" w:cs="方正仿宋_GBK"/>
                <w:sz w:val="21"/>
                <w:szCs w:val="21"/>
              </w:rPr>
            </w:pPr>
          </w:p>
        </w:tc>
        <w:tc>
          <w:tcPr>
            <w:tcW w:w="0" w:type="auto"/>
            <w:vAlign w:val="center"/>
          </w:tcPr>
          <w:p w:rsidR="00592DD3" w:rsidRDefault="00592DD3">
            <w:pPr>
              <w:pStyle w:val="af1"/>
              <w:spacing w:line="360" w:lineRule="auto"/>
              <w:rPr>
                <w:rFonts w:ascii="宋体" w:hAnsi="宋体" w:cs="宋体"/>
                <w:szCs w:val="21"/>
              </w:rPr>
            </w:pPr>
          </w:p>
        </w:tc>
      </w:tr>
      <w:tr w:rsidR="00592DD3">
        <w:trPr>
          <w:trHeight w:val="209"/>
          <w:jc w:val="center"/>
        </w:trPr>
        <w:tc>
          <w:tcPr>
            <w:tcW w:w="0" w:type="auto"/>
            <w:vAlign w:val="center"/>
          </w:tcPr>
          <w:p w:rsidR="00592DD3" w:rsidRDefault="006C0814">
            <w:pPr>
              <w:pStyle w:val="af1"/>
              <w:spacing w:line="360" w:lineRule="auto"/>
              <w:jc w:val="center"/>
              <w:rPr>
                <w:rFonts w:ascii="方正仿宋_GBK" w:hAnsi="方正仿宋_GBK" w:cs="方正仿宋_GBK"/>
                <w:szCs w:val="21"/>
              </w:rPr>
            </w:pPr>
            <w:r>
              <w:rPr>
                <w:rFonts w:ascii="方正仿宋_GBK" w:hAnsi="方正仿宋_GBK" w:cs="方正仿宋_GBK" w:hint="eastAsia"/>
                <w:szCs w:val="21"/>
              </w:rPr>
              <w:t>6</w:t>
            </w:r>
          </w:p>
        </w:tc>
        <w:tc>
          <w:tcPr>
            <w:tcW w:w="4696" w:type="dxa"/>
            <w:vAlign w:val="center"/>
          </w:tcPr>
          <w:p w:rsidR="00592DD3" w:rsidRDefault="006C0814">
            <w:pPr>
              <w:pStyle w:val="a0"/>
              <w:spacing w:line="360" w:lineRule="auto"/>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培训方案：竞选人应承诺及时对采购人相关人员进行培训：互联网专线的工作原理、网络结构、常见故障、保养与维护、安全规则、应急响应等，应提供培训</w:t>
            </w:r>
            <w:r>
              <w:rPr>
                <w:rFonts w:ascii="方正仿宋_GBK" w:eastAsia="方正仿宋_GBK" w:hAnsi="方正仿宋_GBK" w:cs="方正仿宋_GBK" w:hint="eastAsia"/>
                <w:b w:val="0"/>
                <w:bCs w:val="0"/>
                <w:sz w:val="21"/>
                <w:szCs w:val="21"/>
              </w:rPr>
              <w:t>PPT</w:t>
            </w:r>
            <w:r>
              <w:rPr>
                <w:rFonts w:ascii="方正仿宋_GBK" w:eastAsia="方正仿宋_GBK" w:hAnsi="方正仿宋_GBK" w:cs="方正仿宋_GBK" w:hint="eastAsia"/>
                <w:b w:val="0"/>
                <w:bCs w:val="0"/>
                <w:sz w:val="21"/>
                <w:szCs w:val="21"/>
              </w:rPr>
              <w:t>，网络管理人员能熟练判断、识别常见网络故障。</w:t>
            </w:r>
          </w:p>
        </w:tc>
        <w:tc>
          <w:tcPr>
            <w:tcW w:w="1942" w:type="dxa"/>
            <w:vAlign w:val="center"/>
          </w:tcPr>
          <w:p w:rsidR="00592DD3" w:rsidRDefault="00592DD3">
            <w:pPr>
              <w:pStyle w:val="af1"/>
              <w:spacing w:line="360" w:lineRule="auto"/>
              <w:jc w:val="center"/>
              <w:rPr>
                <w:rFonts w:ascii="方正仿宋_GBK" w:hAnsi="方正仿宋_GBK" w:cs="方正仿宋_GBK"/>
                <w:szCs w:val="21"/>
              </w:rPr>
            </w:pPr>
          </w:p>
        </w:tc>
        <w:tc>
          <w:tcPr>
            <w:tcW w:w="0" w:type="auto"/>
            <w:vAlign w:val="center"/>
          </w:tcPr>
          <w:p w:rsidR="00592DD3" w:rsidRDefault="00592DD3">
            <w:pPr>
              <w:pStyle w:val="af1"/>
              <w:spacing w:line="360" w:lineRule="auto"/>
              <w:rPr>
                <w:rFonts w:ascii="宋体" w:hAnsi="宋体" w:cs="宋体"/>
                <w:szCs w:val="21"/>
              </w:rPr>
            </w:pPr>
          </w:p>
        </w:tc>
      </w:tr>
      <w:tr w:rsidR="00592DD3" w:rsidTr="00C51CFF">
        <w:trPr>
          <w:trHeight w:val="885"/>
          <w:jc w:val="center"/>
        </w:trPr>
        <w:tc>
          <w:tcPr>
            <w:tcW w:w="0" w:type="auto"/>
            <w:vAlign w:val="center"/>
          </w:tcPr>
          <w:p w:rsidR="00592DD3" w:rsidRDefault="006C0814">
            <w:pPr>
              <w:pStyle w:val="af1"/>
              <w:spacing w:line="360" w:lineRule="auto"/>
              <w:jc w:val="center"/>
              <w:rPr>
                <w:rFonts w:ascii="方正仿宋_GBK" w:hAnsi="方正仿宋_GBK" w:cs="方正仿宋_GBK"/>
                <w:szCs w:val="21"/>
              </w:rPr>
            </w:pPr>
            <w:r>
              <w:rPr>
                <w:rFonts w:ascii="方正仿宋_GBK" w:hAnsi="方正仿宋_GBK" w:cs="方正仿宋_GBK" w:hint="eastAsia"/>
                <w:szCs w:val="21"/>
              </w:rPr>
              <w:t>7</w:t>
            </w:r>
          </w:p>
        </w:tc>
        <w:tc>
          <w:tcPr>
            <w:tcW w:w="4696" w:type="dxa"/>
            <w:vAlign w:val="center"/>
          </w:tcPr>
          <w:p w:rsidR="00C51CFF" w:rsidRDefault="00C51CFF" w:rsidP="00C51CFF">
            <w:pPr>
              <w:spacing w:beforeLines="20" w:before="48" w:afterLines="20" w:after="48" w:line="360" w:lineRule="auto"/>
              <w:ind w:firstLineChars="200" w:firstLine="420"/>
              <w:rPr>
                <w:rFonts w:ascii="方正仿宋_GBK" w:hAnsi="方正仿宋_GBK" w:cs="方正仿宋_GBK"/>
                <w:kern w:val="0"/>
                <w:sz w:val="21"/>
                <w:szCs w:val="21"/>
              </w:rPr>
            </w:pPr>
            <w:r>
              <w:rPr>
                <w:rFonts w:ascii="方正仿宋_GBK" w:hAnsi="方正仿宋_GBK" w:cs="方正仿宋_GBK"/>
                <w:kern w:val="0"/>
                <w:sz w:val="21"/>
                <w:szCs w:val="21"/>
              </w:rPr>
              <w:t>7</w:t>
            </w:r>
            <w:r>
              <w:rPr>
                <w:rFonts w:ascii="方正仿宋_GBK" w:hAnsi="方正仿宋_GBK" w:cs="方正仿宋_GBK" w:hint="eastAsia"/>
                <w:kern w:val="0"/>
                <w:sz w:val="21"/>
                <w:szCs w:val="21"/>
              </w:rPr>
              <w:t>.1支付方式：转账支付。</w:t>
            </w:r>
          </w:p>
          <w:p w:rsidR="00C51CFF" w:rsidRDefault="00C51CFF" w:rsidP="00C51CFF">
            <w:pPr>
              <w:spacing w:beforeLines="20" w:before="48" w:afterLines="20" w:after="48"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t>7</w:t>
            </w:r>
            <w:r>
              <w:rPr>
                <w:rFonts w:ascii="方正仿宋_GBK" w:hAnsi="方正仿宋_GBK" w:cs="方正仿宋_GBK"/>
                <w:kern w:val="0"/>
                <w:sz w:val="21"/>
                <w:szCs w:val="21"/>
              </w:rPr>
              <w:t>.2</w:t>
            </w:r>
            <w:r>
              <w:rPr>
                <w:rFonts w:ascii="方正仿宋_GBK" w:hAnsi="方正仿宋_GBK" w:cs="方正仿宋_GBK" w:hint="eastAsia"/>
                <w:kern w:val="0"/>
                <w:sz w:val="21"/>
                <w:szCs w:val="21"/>
              </w:rPr>
              <w:t>付款周期：自合同签订之日起（含当月）每3个月作为一个付款周期。</w:t>
            </w:r>
          </w:p>
          <w:p w:rsidR="00C51CFF" w:rsidRDefault="00C51CFF" w:rsidP="00C51CFF">
            <w:pPr>
              <w:spacing w:beforeLines="20" w:before="48" w:afterLines="20" w:after="48" w:line="360" w:lineRule="auto"/>
              <w:ind w:firstLineChars="200" w:firstLine="420"/>
              <w:rPr>
                <w:rFonts w:ascii="方正仿宋_GBK" w:hAnsi="方正仿宋_GBK" w:cs="方正仿宋_GBK"/>
                <w:kern w:val="0"/>
                <w:sz w:val="21"/>
                <w:szCs w:val="21"/>
              </w:rPr>
            </w:pPr>
            <w:r>
              <w:rPr>
                <w:rFonts w:ascii="方正仿宋_GBK" w:hAnsi="方正仿宋_GBK" w:cs="方正仿宋_GBK" w:hint="eastAsia"/>
                <w:kern w:val="0"/>
                <w:sz w:val="21"/>
                <w:szCs w:val="21"/>
              </w:rPr>
              <w:t>7</w:t>
            </w:r>
            <w:r>
              <w:rPr>
                <w:rFonts w:ascii="方正仿宋_GBK" w:hAnsi="方正仿宋_GBK" w:cs="方正仿宋_GBK"/>
                <w:kern w:val="0"/>
                <w:sz w:val="21"/>
                <w:szCs w:val="21"/>
              </w:rPr>
              <w:t>.3付款时间</w:t>
            </w:r>
            <w:r>
              <w:rPr>
                <w:rFonts w:ascii="方正仿宋_GBK" w:hAnsi="方正仿宋_GBK" w:cs="方正仿宋_GBK" w:hint="eastAsia"/>
                <w:kern w:val="0"/>
                <w:sz w:val="21"/>
                <w:szCs w:val="21"/>
              </w:rPr>
              <w:t>：竞选人在每个付款周期首月20日内，向采购人提交</w:t>
            </w:r>
            <w:r>
              <w:rPr>
                <w:rFonts w:ascii="方正仿宋_GBK" w:hAnsi="方正仿宋_GBK" w:cs="方正仿宋_GBK"/>
                <w:kern w:val="0"/>
                <w:sz w:val="21"/>
                <w:szCs w:val="21"/>
              </w:rPr>
              <w:t>付款资料</w:t>
            </w:r>
            <w:r>
              <w:rPr>
                <w:rFonts w:ascii="方正仿宋_GBK" w:hAnsi="方正仿宋_GBK" w:cs="方正仿宋_GBK" w:hint="eastAsia"/>
                <w:kern w:val="0"/>
                <w:sz w:val="21"/>
                <w:szCs w:val="21"/>
              </w:rPr>
              <w:t>，采购人履行内部会签手续后，向竞选人</w:t>
            </w:r>
            <w:r>
              <w:rPr>
                <w:rFonts w:ascii="方正仿宋_GBK" w:hAnsi="方正仿宋_GBK" w:cs="方正仿宋_GBK"/>
                <w:kern w:val="0"/>
                <w:sz w:val="21"/>
                <w:szCs w:val="21"/>
              </w:rPr>
              <w:t>支付该付款周期内全部费用</w:t>
            </w:r>
            <w:r>
              <w:rPr>
                <w:rFonts w:ascii="方正仿宋_GBK" w:hAnsi="方正仿宋_GBK" w:cs="方正仿宋_GBK" w:hint="eastAsia"/>
                <w:kern w:val="0"/>
                <w:sz w:val="21"/>
                <w:szCs w:val="21"/>
              </w:rPr>
              <w:t>。</w:t>
            </w:r>
          </w:p>
          <w:p w:rsidR="00C51CFF" w:rsidRDefault="00C51CFF" w:rsidP="00C51CFF">
            <w:pPr>
              <w:spacing w:beforeLines="20" w:before="48" w:afterLines="20" w:after="48" w:line="360" w:lineRule="auto"/>
              <w:ind w:firstLineChars="200" w:firstLine="420"/>
              <w:rPr>
                <w:rFonts w:ascii="方正仿宋_GBK" w:hAnsi="方正仿宋_GBK" w:cs="方正仿宋_GBK"/>
                <w:sz w:val="21"/>
                <w:szCs w:val="21"/>
              </w:rPr>
            </w:pPr>
            <w:r>
              <w:rPr>
                <w:rFonts w:ascii="方正仿宋_GBK" w:hAnsi="方正仿宋_GBK" w:cs="方正仿宋_GBK" w:hint="eastAsia"/>
                <w:kern w:val="0"/>
                <w:sz w:val="21"/>
                <w:szCs w:val="21"/>
              </w:rPr>
              <w:t>7</w:t>
            </w:r>
            <w:r>
              <w:rPr>
                <w:rFonts w:ascii="方正仿宋_GBK" w:hAnsi="方正仿宋_GBK" w:cs="方正仿宋_GBK"/>
                <w:kern w:val="0"/>
                <w:sz w:val="21"/>
                <w:szCs w:val="21"/>
              </w:rPr>
              <w:t>.4</w:t>
            </w:r>
            <w:r>
              <w:rPr>
                <w:rFonts w:ascii="方正仿宋_GBK" w:hAnsi="方正仿宋_GBK" w:cs="方正仿宋_GBK" w:hint="eastAsia"/>
                <w:kern w:val="0"/>
                <w:sz w:val="21"/>
                <w:szCs w:val="21"/>
              </w:rPr>
              <w:t>竞选人申请支付时需提供以下资料：</w:t>
            </w:r>
          </w:p>
          <w:p w:rsidR="00C51CFF" w:rsidRDefault="00C51CFF" w:rsidP="00C51CFF">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A. 提供满足税法规定的完备的增值税专用发票；</w:t>
            </w:r>
          </w:p>
          <w:p w:rsidR="00C51CFF" w:rsidRDefault="00C51CFF" w:rsidP="00C51CFF">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B. 支付申请书、进度支付单或结算单（加盖竞选人公章）；</w:t>
            </w:r>
          </w:p>
          <w:p w:rsidR="00C51CFF" w:rsidRDefault="00C51CFF" w:rsidP="00C51CFF">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C. 采购人、竞选人双方签字盖章确认的验收报告资料（首次支付时提交）；</w:t>
            </w:r>
          </w:p>
          <w:p w:rsidR="00592DD3" w:rsidRPr="00C51CFF" w:rsidRDefault="00C51CFF" w:rsidP="00C51CFF">
            <w:pPr>
              <w:spacing w:line="360" w:lineRule="auto"/>
              <w:ind w:firstLineChars="200" w:firstLine="420"/>
              <w:rPr>
                <w:rFonts w:ascii="方正仿宋_GBK" w:hAnsi="方正仿宋_GBK" w:cs="方正仿宋_GBK"/>
                <w:sz w:val="21"/>
                <w:szCs w:val="21"/>
              </w:rPr>
            </w:pPr>
            <w:r>
              <w:rPr>
                <w:rFonts w:ascii="方正仿宋_GBK" w:hAnsi="方正仿宋_GBK" w:cs="方正仿宋_GBK" w:hint="eastAsia"/>
                <w:sz w:val="21"/>
                <w:szCs w:val="21"/>
              </w:rPr>
              <w:t>D. 使用单位要求的其他结算资料。</w:t>
            </w:r>
          </w:p>
        </w:tc>
        <w:tc>
          <w:tcPr>
            <w:tcW w:w="1942" w:type="dxa"/>
            <w:vAlign w:val="center"/>
          </w:tcPr>
          <w:p w:rsidR="00592DD3" w:rsidRDefault="00592DD3">
            <w:pPr>
              <w:pStyle w:val="af1"/>
              <w:spacing w:line="360" w:lineRule="auto"/>
              <w:jc w:val="center"/>
              <w:rPr>
                <w:rFonts w:ascii="方正仿宋_GBK" w:hAnsi="方正仿宋_GBK" w:cs="方正仿宋_GBK"/>
                <w:szCs w:val="21"/>
              </w:rPr>
            </w:pPr>
          </w:p>
        </w:tc>
        <w:tc>
          <w:tcPr>
            <w:tcW w:w="0" w:type="auto"/>
            <w:vAlign w:val="center"/>
          </w:tcPr>
          <w:p w:rsidR="00592DD3" w:rsidRDefault="00592DD3">
            <w:pPr>
              <w:pStyle w:val="af1"/>
              <w:spacing w:line="360" w:lineRule="auto"/>
              <w:rPr>
                <w:szCs w:val="21"/>
              </w:rPr>
            </w:pPr>
          </w:p>
        </w:tc>
      </w:tr>
      <w:tr w:rsidR="00592DD3">
        <w:trPr>
          <w:trHeight w:val="20"/>
          <w:jc w:val="center"/>
        </w:trPr>
        <w:tc>
          <w:tcPr>
            <w:tcW w:w="0" w:type="auto"/>
            <w:vAlign w:val="center"/>
          </w:tcPr>
          <w:p w:rsidR="00592DD3" w:rsidRDefault="006C0814">
            <w:pPr>
              <w:pStyle w:val="af1"/>
              <w:spacing w:line="360" w:lineRule="auto"/>
              <w:jc w:val="center"/>
              <w:rPr>
                <w:rFonts w:ascii="方正仿宋_GBK" w:hAnsi="方正仿宋_GBK" w:cs="方正仿宋_GBK"/>
                <w:szCs w:val="21"/>
              </w:rPr>
            </w:pPr>
            <w:r>
              <w:rPr>
                <w:rFonts w:ascii="方正仿宋_GBK" w:hAnsi="方正仿宋_GBK" w:cs="方正仿宋_GBK" w:hint="eastAsia"/>
                <w:szCs w:val="21"/>
              </w:rPr>
              <w:t>8</w:t>
            </w:r>
          </w:p>
        </w:tc>
        <w:tc>
          <w:tcPr>
            <w:tcW w:w="4696" w:type="dxa"/>
            <w:vAlign w:val="center"/>
          </w:tcPr>
          <w:p w:rsidR="00592DD3" w:rsidRDefault="006C0814">
            <w:pPr>
              <w:pStyle w:val="a0"/>
              <w:spacing w:line="360" w:lineRule="auto"/>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响应文件：竞选人需按照响应文件格式（格式附后）编制响应文件，采用软面装订，提供正本一份，副本二份，且响应文件签字盖章齐全。响应文件副本可为正本的复印件，出现副本与正本不一致的情况，以正本为准。</w:t>
            </w:r>
          </w:p>
        </w:tc>
        <w:tc>
          <w:tcPr>
            <w:tcW w:w="1942" w:type="dxa"/>
            <w:vAlign w:val="center"/>
          </w:tcPr>
          <w:p w:rsidR="00592DD3" w:rsidRDefault="00592DD3">
            <w:pPr>
              <w:pStyle w:val="af1"/>
              <w:spacing w:line="360" w:lineRule="auto"/>
              <w:jc w:val="center"/>
              <w:rPr>
                <w:rFonts w:ascii="方正仿宋_GBK" w:hAnsi="方正仿宋_GBK" w:cs="方正仿宋_GBK"/>
                <w:szCs w:val="21"/>
              </w:rPr>
            </w:pPr>
          </w:p>
        </w:tc>
        <w:tc>
          <w:tcPr>
            <w:tcW w:w="0" w:type="auto"/>
            <w:vAlign w:val="center"/>
          </w:tcPr>
          <w:p w:rsidR="00592DD3" w:rsidRDefault="00592DD3">
            <w:pPr>
              <w:pStyle w:val="af1"/>
              <w:spacing w:line="360" w:lineRule="auto"/>
              <w:rPr>
                <w:b/>
                <w:szCs w:val="21"/>
              </w:rPr>
            </w:pPr>
          </w:p>
        </w:tc>
      </w:tr>
    </w:tbl>
    <w:p w:rsidR="00592DD3" w:rsidRDefault="00592DD3">
      <w:pPr>
        <w:tabs>
          <w:tab w:val="left" w:pos="6300"/>
        </w:tabs>
        <w:snapToGrid w:val="0"/>
        <w:spacing w:line="360" w:lineRule="auto"/>
        <w:ind w:left="5250" w:right="960" w:hangingChars="2500" w:hanging="5250"/>
        <w:rPr>
          <w:rFonts w:ascii="宋体" w:hAnsi="宋体" w:cs="宋体"/>
          <w:sz w:val="21"/>
          <w:szCs w:val="21"/>
        </w:rPr>
      </w:pPr>
    </w:p>
    <w:p w:rsidR="00592DD3" w:rsidRDefault="006C0814">
      <w:pPr>
        <w:tabs>
          <w:tab w:val="left" w:pos="6300"/>
        </w:tabs>
        <w:snapToGrid w:val="0"/>
        <w:spacing w:line="360" w:lineRule="auto"/>
        <w:ind w:left="5250" w:right="960" w:hangingChars="2500" w:hanging="5250"/>
        <w:rPr>
          <w:rFonts w:ascii="宋体" w:hAnsi="宋体" w:cs="宋体"/>
          <w:sz w:val="21"/>
          <w:szCs w:val="21"/>
        </w:rPr>
      </w:pPr>
      <w:r>
        <w:rPr>
          <w:rFonts w:ascii="宋体" w:hAnsi="宋体" w:cs="宋体" w:hint="eastAsia"/>
          <w:sz w:val="21"/>
          <w:szCs w:val="21"/>
        </w:rPr>
        <w:t>法人授权代表：</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（签字或签章）</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竞选人：</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p>
    <w:p w:rsidR="00592DD3" w:rsidRDefault="006C0814">
      <w:pPr>
        <w:spacing w:line="360" w:lineRule="auto"/>
        <w:ind w:left="5460" w:hangingChars="2600" w:hanging="5460"/>
        <w:rPr>
          <w:rFonts w:ascii="宋体" w:hAnsi="宋体" w:cs="宋体"/>
          <w:sz w:val="21"/>
          <w:szCs w:val="21"/>
        </w:rPr>
      </w:pP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bookmarkStart w:id="111" w:name="_Toc1874"/>
      <w:bookmarkStart w:id="112" w:name="_Toc26715"/>
      <w:bookmarkStart w:id="113" w:name="_Toc32740"/>
      <w:bookmarkStart w:id="114" w:name="_Toc2870"/>
      <w:bookmarkStart w:id="115" w:name="_Toc26997"/>
      <w:bookmarkStart w:id="116" w:name="_Toc18407"/>
      <w:r>
        <w:rPr>
          <w:rFonts w:ascii="宋体" w:hAnsi="宋体" w:cs="宋体" w:hint="eastAsia"/>
          <w:sz w:val="21"/>
          <w:szCs w:val="21"/>
        </w:rPr>
        <w:t xml:space="preserve"> </w:t>
      </w:r>
    </w:p>
    <w:p w:rsidR="00592DD3" w:rsidRDefault="006C0814">
      <w:pPr>
        <w:pStyle w:val="a0"/>
      </w:pPr>
      <w:r>
        <w:br w:type="page"/>
      </w:r>
    </w:p>
    <w:p w:rsidR="00592DD3" w:rsidRDefault="006C0814">
      <w:pPr>
        <w:pStyle w:val="2"/>
        <w:ind w:firstLine="420"/>
        <w:rPr>
          <w:szCs w:val="21"/>
        </w:rPr>
      </w:pPr>
      <w:bookmarkStart w:id="117" w:name="_Toc109980261"/>
      <w:r>
        <w:rPr>
          <w:rFonts w:hint="eastAsia"/>
          <w:szCs w:val="21"/>
        </w:rPr>
        <w:lastRenderedPageBreak/>
        <w:t>（四）售后服务承诺及应急响应</w:t>
      </w:r>
      <w:bookmarkEnd w:id="117"/>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592DD3">
      <w:pPr>
        <w:pStyle w:val="a4"/>
        <w:rPr>
          <w:sz w:val="21"/>
          <w:szCs w:val="21"/>
        </w:rPr>
      </w:pPr>
    </w:p>
    <w:p w:rsidR="00592DD3" w:rsidRDefault="006C0814">
      <w:pPr>
        <w:pStyle w:val="2"/>
        <w:ind w:firstLine="420"/>
        <w:rPr>
          <w:szCs w:val="21"/>
        </w:rPr>
      </w:pPr>
      <w:bookmarkStart w:id="118" w:name="_Toc109980262"/>
      <w:r>
        <w:rPr>
          <w:rFonts w:hint="eastAsia"/>
          <w:szCs w:val="21"/>
        </w:rPr>
        <w:lastRenderedPageBreak/>
        <w:t>（五）培训方案</w:t>
      </w:r>
      <w:bookmarkEnd w:id="118"/>
    </w:p>
    <w:p w:rsidR="00592DD3" w:rsidRDefault="006C0814">
      <w:pPr>
        <w:pStyle w:val="a0"/>
        <w:rPr>
          <w:rFonts w:ascii="宋体" w:eastAsia="方正黑体_GBK" w:hAnsi="宋体"/>
          <w:sz w:val="21"/>
        </w:rPr>
      </w:pPr>
      <w:r>
        <w:br w:type="page"/>
      </w:r>
    </w:p>
    <w:p w:rsidR="00592DD3" w:rsidRDefault="006C0814">
      <w:pPr>
        <w:pStyle w:val="2"/>
        <w:ind w:firstLine="420"/>
        <w:rPr>
          <w:szCs w:val="21"/>
        </w:rPr>
      </w:pPr>
      <w:bookmarkStart w:id="119" w:name="_Toc109980263"/>
      <w:r>
        <w:rPr>
          <w:rFonts w:hint="eastAsia"/>
          <w:szCs w:val="21"/>
        </w:rPr>
        <w:lastRenderedPageBreak/>
        <w:t>（六）其他证明文件</w:t>
      </w:r>
      <w:bookmarkEnd w:id="119"/>
    </w:p>
    <w:p w:rsidR="00592DD3" w:rsidRDefault="00592DD3"/>
    <w:p w:rsidR="00592DD3" w:rsidRDefault="00592DD3">
      <w:pPr>
        <w:pStyle w:val="a0"/>
      </w:pPr>
    </w:p>
    <w:p w:rsidR="00592DD3" w:rsidRDefault="00592DD3">
      <w:pPr>
        <w:pStyle w:val="a4"/>
      </w:pPr>
    </w:p>
    <w:p w:rsidR="00592DD3" w:rsidRDefault="00592DD3">
      <w:pPr>
        <w:pStyle w:val="a4"/>
      </w:pPr>
    </w:p>
    <w:p w:rsidR="00592DD3" w:rsidRDefault="00592DD3">
      <w:pPr>
        <w:pStyle w:val="a4"/>
      </w:pPr>
    </w:p>
    <w:p w:rsidR="00592DD3" w:rsidRDefault="00592DD3">
      <w:pPr>
        <w:pStyle w:val="a4"/>
      </w:pPr>
    </w:p>
    <w:p w:rsidR="00592DD3" w:rsidRDefault="00592DD3">
      <w:pPr>
        <w:pStyle w:val="a4"/>
      </w:pPr>
    </w:p>
    <w:p w:rsidR="00592DD3" w:rsidRDefault="00592DD3">
      <w:pPr>
        <w:pStyle w:val="a4"/>
      </w:pPr>
    </w:p>
    <w:p w:rsidR="00592DD3" w:rsidRDefault="00592DD3">
      <w:pPr>
        <w:pStyle w:val="a4"/>
      </w:pPr>
    </w:p>
    <w:p w:rsidR="00592DD3" w:rsidRDefault="006C0814">
      <w:pPr>
        <w:pStyle w:val="a0"/>
        <w:rPr>
          <w:rFonts w:ascii="宋体" w:hAnsi="宋体"/>
        </w:rPr>
      </w:pPr>
      <w:r>
        <w:br w:type="page"/>
      </w:r>
    </w:p>
    <w:p w:rsidR="00592DD3" w:rsidRDefault="006C0814">
      <w:pPr>
        <w:pStyle w:val="1"/>
        <w:spacing w:line="360" w:lineRule="auto"/>
        <w:rPr>
          <w:sz w:val="21"/>
          <w:szCs w:val="21"/>
        </w:rPr>
      </w:pPr>
      <w:bookmarkStart w:id="120" w:name="_Toc109980264"/>
      <w:r>
        <w:rPr>
          <w:rFonts w:hint="eastAsia"/>
          <w:sz w:val="21"/>
          <w:szCs w:val="21"/>
        </w:rPr>
        <w:lastRenderedPageBreak/>
        <w:t>三、技术文件</w:t>
      </w:r>
      <w:bookmarkEnd w:id="111"/>
      <w:bookmarkEnd w:id="112"/>
      <w:bookmarkEnd w:id="113"/>
      <w:bookmarkEnd w:id="114"/>
      <w:bookmarkEnd w:id="115"/>
      <w:bookmarkEnd w:id="116"/>
      <w:bookmarkEnd w:id="120"/>
    </w:p>
    <w:p w:rsidR="00592DD3" w:rsidRDefault="006C0814">
      <w:pPr>
        <w:pStyle w:val="2"/>
        <w:ind w:firstLine="420"/>
        <w:rPr>
          <w:rFonts w:eastAsia="方正仿宋_GBK"/>
          <w:szCs w:val="21"/>
        </w:rPr>
      </w:pPr>
      <w:bookmarkStart w:id="121" w:name="_Toc109980265"/>
      <w:r>
        <w:rPr>
          <w:rFonts w:eastAsia="方正仿宋_GBK" w:hint="eastAsia"/>
          <w:szCs w:val="21"/>
        </w:rPr>
        <w:t>（一）技术条款、验收标准差异表</w:t>
      </w:r>
      <w:bookmarkEnd w:id="121"/>
    </w:p>
    <w:p w:rsidR="00592DD3" w:rsidRDefault="006C0814">
      <w:pPr>
        <w:pStyle w:val="a8"/>
        <w:tabs>
          <w:tab w:val="left" w:pos="6300"/>
        </w:tabs>
        <w:snapToGrid w:val="0"/>
        <w:spacing w:line="360" w:lineRule="auto"/>
        <w:rPr>
          <w:sz w:val="21"/>
          <w:szCs w:val="21"/>
        </w:rPr>
      </w:pPr>
      <w:r>
        <w:rPr>
          <w:rFonts w:ascii="宋体" w:hAnsi="宋体" w:cs="宋体" w:hint="eastAsia"/>
          <w:sz w:val="21"/>
          <w:szCs w:val="21"/>
        </w:rPr>
        <w:t>采购项目名称：</w:t>
      </w:r>
      <w:r>
        <w:rPr>
          <w:rFonts w:ascii="宋体" w:hAnsi="宋体" w:cs="宋体" w:hint="eastAsia"/>
          <w:sz w:val="21"/>
          <w:szCs w:val="21"/>
          <w:u w:val="single"/>
        </w:rPr>
        <w:t xml:space="preserve"> </w:t>
      </w:r>
      <w:r>
        <w:rPr>
          <w:rFonts w:ascii="宋体" w:hAnsi="宋体" w:cs="宋体"/>
          <w:sz w:val="21"/>
          <w:szCs w:val="21"/>
          <w:u w:val="single"/>
        </w:rPr>
        <w:t xml:space="preserve">  </w:t>
      </w:r>
      <w:proofErr w:type="gramStart"/>
      <w:r>
        <w:rPr>
          <w:rFonts w:ascii="宋体" w:hAnsi="宋体" w:cs="宋体" w:hint="eastAsia"/>
          <w:sz w:val="21"/>
          <w:szCs w:val="21"/>
          <w:u w:val="single"/>
        </w:rPr>
        <w:t>环鼎公司</w:t>
      </w:r>
      <w:proofErr w:type="gramEnd"/>
      <w:r>
        <w:rPr>
          <w:rFonts w:ascii="宋体" w:hAnsi="宋体" w:cs="宋体" w:hint="eastAsia"/>
          <w:sz w:val="21"/>
          <w:szCs w:val="21"/>
          <w:u w:val="single"/>
        </w:rPr>
        <w:t>办公网络采购项目</w:t>
      </w:r>
      <w:r>
        <w:rPr>
          <w:rFonts w:ascii="宋体" w:hAnsi="宋体" w:cs="宋体"/>
          <w:sz w:val="21"/>
          <w:szCs w:val="21"/>
          <w:u w:val="single"/>
        </w:rPr>
        <w:t xml:space="preserve">    </w:t>
      </w:r>
    </w:p>
    <w:tbl>
      <w:tblPr>
        <w:tblStyle w:val="ad"/>
        <w:tblW w:w="4998" w:type="pct"/>
        <w:tblLook w:val="04A0" w:firstRow="1" w:lastRow="0" w:firstColumn="1" w:lastColumn="0" w:noHBand="0" w:noVBand="1"/>
      </w:tblPr>
      <w:tblGrid>
        <w:gridCol w:w="848"/>
        <w:gridCol w:w="4363"/>
        <w:gridCol w:w="2539"/>
        <w:gridCol w:w="1306"/>
      </w:tblGrid>
      <w:tr w:rsidR="00592DD3">
        <w:trPr>
          <w:trHeight w:val="21"/>
          <w:tblHeader/>
        </w:trPr>
        <w:tc>
          <w:tcPr>
            <w:tcW w:w="468" w:type="pct"/>
            <w:vAlign w:val="center"/>
          </w:tcPr>
          <w:p w:rsidR="00592DD3" w:rsidRDefault="006C0814">
            <w:pPr>
              <w:pStyle w:val="af1"/>
              <w:spacing w:line="360" w:lineRule="auto"/>
              <w:jc w:val="center"/>
              <w:rPr>
                <w:rFonts w:ascii="宋体" w:hAnsi="宋体"/>
                <w:b/>
                <w:kern w:val="0"/>
                <w:szCs w:val="21"/>
              </w:rPr>
            </w:pPr>
            <w:r>
              <w:rPr>
                <w:rFonts w:ascii="宋体" w:hAnsi="宋体" w:hint="eastAsia"/>
                <w:b/>
                <w:kern w:val="0"/>
                <w:szCs w:val="21"/>
              </w:rPr>
              <w:t>序号</w:t>
            </w:r>
          </w:p>
        </w:tc>
        <w:tc>
          <w:tcPr>
            <w:tcW w:w="2409" w:type="pct"/>
            <w:vAlign w:val="center"/>
          </w:tcPr>
          <w:p w:rsidR="00592DD3" w:rsidRDefault="006C0814">
            <w:pPr>
              <w:pStyle w:val="af1"/>
              <w:spacing w:line="360" w:lineRule="auto"/>
              <w:jc w:val="center"/>
              <w:rPr>
                <w:rFonts w:ascii="宋体" w:hAnsi="宋体"/>
                <w:b/>
                <w:kern w:val="0"/>
                <w:szCs w:val="21"/>
              </w:rPr>
            </w:pPr>
            <w:r>
              <w:rPr>
                <w:rFonts w:ascii="宋体" w:hAnsi="宋体" w:hint="eastAsia"/>
                <w:b/>
                <w:kern w:val="0"/>
                <w:szCs w:val="21"/>
              </w:rPr>
              <w:t>要求</w:t>
            </w:r>
          </w:p>
        </w:tc>
        <w:tc>
          <w:tcPr>
            <w:tcW w:w="1402" w:type="pct"/>
            <w:vAlign w:val="center"/>
          </w:tcPr>
          <w:p w:rsidR="00592DD3" w:rsidRDefault="006C0814">
            <w:pPr>
              <w:pStyle w:val="af1"/>
              <w:spacing w:line="360" w:lineRule="auto"/>
              <w:jc w:val="center"/>
              <w:rPr>
                <w:rFonts w:ascii="宋体" w:hAnsi="宋体"/>
                <w:b/>
                <w:kern w:val="0"/>
                <w:szCs w:val="21"/>
              </w:rPr>
            </w:pPr>
            <w:r>
              <w:rPr>
                <w:rFonts w:ascii="宋体" w:hAnsi="宋体" w:hint="eastAsia"/>
                <w:b/>
                <w:kern w:val="0"/>
                <w:szCs w:val="21"/>
              </w:rPr>
              <w:t>竞选应答</w:t>
            </w:r>
          </w:p>
        </w:tc>
        <w:tc>
          <w:tcPr>
            <w:tcW w:w="721" w:type="pct"/>
            <w:vAlign w:val="center"/>
          </w:tcPr>
          <w:p w:rsidR="00592DD3" w:rsidRDefault="006C0814">
            <w:pPr>
              <w:pStyle w:val="af1"/>
              <w:spacing w:line="360" w:lineRule="auto"/>
              <w:jc w:val="center"/>
              <w:rPr>
                <w:rFonts w:ascii="宋体" w:hAnsi="宋体"/>
                <w:b/>
                <w:kern w:val="0"/>
                <w:szCs w:val="21"/>
              </w:rPr>
            </w:pPr>
            <w:r>
              <w:rPr>
                <w:rFonts w:hint="eastAsia"/>
                <w:b/>
                <w:kern w:val="0"/>
                <w:szCs w:val="21"/>
              </w:rPr>
              <w:t>差异说明</w:t>
            </w:r>
            <w:r>
              <w:rPr>
                <w:rFonts w:hint="eastAsia"/>
                <w:b/>
                <w:kern w:val="0"/>
                <w:szCs w:val="21"/>
              </w:rPr>
              <w:t xml:space="preserve"> </w:t>
            </w:r>
            <w:r>
              <w:rPr>
                <w:rFonts w:hint="eastAsia"/>
                <w:b/>
                <w:kern w:val="0"/>
                <w:szCs w:val="21"/>
              </w:rPr>
              <w:t>（正偏离</w:t>
            </w:r>
            <w:r>
              <w:rPr>
                <w:rFonts w:hint="eastAsia"/>
                <w:b/>
                <w:kern w:val="0"/>
                <w:szCs w:val="21"/>
              </w:rPr>
              <w:t>/</w:t>
            </w:r>
            <w:r>
              <w:rPr>
                <w:rFonts w:hint="eastAsia"/>
                <w:b/>
                <w:kern w:val="0"/>
                <w:szCs w:val="21"/>
              </w:rPr>
              <w:t>负偏离</w:t>
            </w:r>
            <w:r>
              <w:rPr>
                <w:rFonts w:hint="eastAsia"/>
                <w:b/>
                <w:kern w:val="0"/>
                <w:szCs w:val="21"/>
              </w:rPr>
              <w:t>/</w:t>
            </w:r>
            <w:r>
              <w:rPr>
                <w:rFonts w:hint="eastAsia"/>
                <w:b/>
                <w:kern w:val="0"/>
                <w:szCs w:val="21"/>
              </w:rPr>
              <w:t>无差异）</w:t>
            </w: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b/>
                <w:kern w:val="0"/>
                <w:szCs w:val="21"/>
              </w:rPr>
            </w:pPr>
            <w:proofErr w:type="gramStart"/>
            <w:r>
              <w:rPr>
                <w:rFonts w:ascii="方正仿宋_GBK" w:hAnsi="方正仿宋_GBK" w:cs="方正仿宋_GBK" w:hint="eastAsia"/>
                <w:b/>
                <w:kern w:val="0"/>
                <w:szCs w:val="21"/>
              </w:rPr>
              <w:t>一</w:t>
            </w:r>
            <w:proofErr w:type="gramEnd"/>
          </w:p>
        </w:tc>
        <w:tc>
          <w:tcPr>
            <w:tcW w:w="2409" w:type="pct"/>
          </w:tcPr>
          <w:p w:rsidR="00592DD3" w:rsidRDefault="006C0814">
            <w:pPr>
              <w:spacing w:line="360" w:lineRule="auto"/>
              <w:rPr>
                <w:rFonts w:ascii="方正仿宋_GBK" w:hAnsi="方正仿宋_GBK" w:cs="方正仿宋_GBK"/>
                <w:b/>
                <w:sz w:val="21"/>
                <w:szCs w:val="21"/>
              </w:rPr>
            </w:pPr>
            <w:r>
              <w:rPr>
                <w:rFonts w:ascii="方正仿宋_GBK" w:hAnsi="方正仿宋_GBK" w:cs="方正仿宋_GBK" w:hint="eastAsia"/>
                <w:b/>
                <w:sz w:val="21"/>
                <w:szCs w:val="21"/>
              </w:rPr>
              <w:t>技术要求</w:t>
            </w:r>
          </w:p>
        </w:tc>
        <w:tc>
          <w:tcPr>
            <w:tcW w:w="1402" w:type="pct"/>
          </w:tcPr>
          <w:p w:rsidR="00592DD3" w:rsidRDefault="00592DD3">
            <w:pPr>
              <w:pStyle w:val="af1"/>
              <w:spacing w:line="360" w:lineRule="auto"/>
              <w:rPr>
                <w:rFonts w:ascii="宋体" w:hAnsi="宋体"/>
                <w:kern w:val="0"/>
                <w:szCs w:val="21"/>
              </w:rPr>
            </w:pPr>
          </w:p>
        </w:tc>
        <w:tc>
          <w:tcPr>
            <w:tcW w:w="721" w:type="pct"/>
          </w:tcPr>
          <w:p w:rsidR="00592DD3" w:rsidRDefault="00592DD3">
            <w:pPr>
              <w:pStyle w:val="af1"/>
              <w:spacing w:line="360" w:lineRule="auto"/>
              <w:rPr>
                <w:rFonts w:ascii="宋体" w:hAnsi="宋体"/>
                <w:kern w:val="0"/>
                <w:szCs w:val="21"/>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1</w:t>
            </w:r>
          </w:p>
        </w:tc>
        <w:tc>
          <w:tcPr>
            <w:tcW w:w="2409" w:type="pct"/>
          </w:tcPr>
          <w:p w:rsidR="00592DD3" w:rsidRDefault="006C0814">
            <w:pPr>
              <w:spacing w:line="360" w:lineRule="auto"/>
              <w:rPr>
                <w:rFonts w:ascii="方正仿宋_GBK" w:hAnsi="方正仿宋_GBK"/>
                <w:sz w:val="21"/>
                <w:szCs w:val="21"/>
              </w:rPr>
            </w:pPr>
            <w:r>
              <w:rPr>
                <w:rFonts w:ascii="方正仿宋_GBK" w:hAnsi="方正仿宋_GBK" w:cs="方正仿宋_GBK" w:hint="eastAsia"/>
                <w:sz w:val="21"/>
                <w:szCs w:val="21"/>
              </w:rPr>
              <w:t>需提供满足采购人办公网络互联网专线</w:t>
            </w:r>
            <w:r>
              <w:rPr>
                <w:rFonts w:ascii="方正仿宋_GBK" w:hAnsi="方正仿宋_GBK" w:cs="方正仿宋_GBK" w:hint="eastAsia"/>
                <w:sz w:val="21"/>
                <w:szCs w:val="21"/>
              </w:rPr>
              <w:t>1</w:t>
            </w:r>
            <w:r>
              <w:rPr>
                <w:rFonts w:ascii="方正仿宋_GBK" w:hAnsi="方正仿宋_GBK" w:cs="方正仿宋_GBK" w:hint="eastAsia"/>
                <w:sz w:val="21"/>
                <w:szCs w:val="21"/>
              </w:rPr>
              <w:t>条，机房服务器区域互联网专线</w:t>
            </w:r>
            <w:r>
              <w:rPr>
                <w:rFonts w:ascii="方正仿宋_GBK" w:hAnsi="方正仿宋_GBK" w:cs="方正仿宋_GBK" w:hint="eastAsia"/>
                <w:sz w:val="21"/>
                <w:szCs w:val="21"/>
              </w:rPr>
              <w:t>1</w:t>
            </w:r>
            <w:r>
              <w:rPr>
                <w:rFonts w:ascii="方正仿宋_GBK" w:hAnsi="方正仿宋_GBK" w:cs="方正仿宋_GBK" w:hint="eastAsia"/>
                <w:sz w:val="21"/>
                <w:szCs w:val="21"/>
              </w:rPr>
              <w:t>条，共</w:t>
            </w:r>
            <w:r>
              <w:rPr>
                <w:rFonts w:ascii="方正仿宋_GBK" w:hAnsi="方正仿宋_GBK" w:cs="方正仿宋_GBK" w:hint="eastAsia"/>
                <w:sz w:val="21"/>
                <w:szCs w:val="21"/>
              </w:rPr>
              <w:t>2</w:t>
            </w:r>
            <w:r>
              <w:rPr>
                <w:rFonts w:ascii="方正仿宋_GBK" w:hAnsi="方正仿宋_GBK" w:cs="方正仿宋_GBK" w:hint="eastAsia"/>
                <w:sz w:val="21"/>
                <w:szCs w:val="21"/>
              </w:rPr>
              <w:t>条；</w:t>
            </w:r>
          </w:p>
        </w:tc>
        <w:tc>
          <w:tcPr>
            <w:tcW w:w="1402" w:type="pct"/>
          </w:tcPr>
          <w:p w:rsidR="00592DD3" w:rsidRDefault="00592DD3">
            <w:pPr>
              <w:pStyle w:val="af1"/>
              <w:spacing w:line="360" w:lineRule="auto"/>
              <w:rPr>
                <w:rFonts w:ascii="方正仿宋_GBK" w:hAnsi="方正仿宋_GBK"/>
                <w:kern w:val="0"/>
                <w:sz w:val="24"/>
                <w:szCs w:val="24"/>
              </w:rPr>
            </w:pPr>
          </w:p>
        </w:tc>
        <w:tc>
          <w:tcPr>
            <w:tcW w:w="721" w:type="pct"/>
          </w:tcPr>
          <w:p w:rsidR="00592DD3" w:rsidRDefault="00592DD3">
            <w:pPr>
              <w:pStyle w:val="af1"/>
              <w:spacing w:line="360" w:lineRule="auto"/>
              <w:rPr>
                <w:rFonts w:ascii="方正仿宋_GBK" w:hAnsi="方正仿宋_GBK"/>
                <w:kern w:val="0"/>
                <w:sz w:val="24"/>
                <w:szCs w:val="24"/>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2</w:t>
            </w:r>
          </w:p>
        </w:tc>
        <w:tc>
          <w:tcPr>
            <w:tcW w:w="2409" w:type="pct"/>
          </w:tcPr>
          <w:p w:rsidR="00592DD3" w:rsidRDefault="006C0814">
            <w:pPr>
              <w:spacing w:line="360" w:lineRule="auto"/>
              <w:rPr>
                <w:rFonts w:ascii="方正仿宋_GBK" w:hAnsi="方正仿宋_GBK" w:cs="方正仿宋_GBK"/>
                <w:kern w:val="0"/>
                <w:sz w:val="21"/>
                <w:szCs w:val="21"/>
              </w:rPr>
            </w:pPr>
            <w:r>
              <w:rPr>
                <w:rFonts w:ascii="方正仿宋_GBK" w:hAnsi="方正仿宋_GBK" w:cs="方正仿宋_GBK" w:hint="eastAsia"/>
                <w:kern w:val="0"/>
                <w:sz w:val="21"/>
                <w:szCs w:val="21"/>
              </w:rPr>
              <w:t>竞选人提供的每一条互联网专线均需提供一个公网</w:t>
            </w:r>
            <w:r>
              <w:rPr>
                <w:rFonts w:ascii="方正仿宋_GBK" w:hAnsi="方正仿宋_GBK" w:cs="方正仿宋_GBK" w:hint="eastAsia"/>
                <w:kern w:val="0"/>
                <w:sz w:val="21"/>
                <w:szCs w:val="21"/>
              </w:rPr>
              <w:t>IP</w:t>
            </w:r>
            <w:r>
              <w:rPr>
                <w:rFonts w:ascii="方正仿宋_GBK" w:hAnsi="方正仿宋_GBK" w:cs="方正仿宋_GBK" w:hint="eastAsia"/>
                <w:kern w:val="0"/>
                <w:sz w:val="21"/>
                <w:szCs w:val="21"/>
              </w:rPr>
              <w:t>地址，该</w:t>
            </w:r>
            <w:r>
              <w:rPr>
                <w:rFonts w:ascii="方正仿宋_GBK" w:hAnsi="方正仿宋_GBK" w:cs="方正仿宋_GBK" w:hint="eastAsia"/>
                <w:kern w:val="0"/>
                <w:sz w:val="21"/>
                <w:szCs w:val="21"/>
              </w:rPr>
              <w:t>IP</w:t>
            </w:r>
            <w:r>
              <w:rPr>
                <w:rFonts w:ascii="方正仿宋_GBK" w:hAnsi="方正仿宋_GBK" w:cs="方正仿宋_GBK" w:hint="eastAsia"/>
                <w:kern w:val="0"/>
                <w:sz w:val="21"/>
                <w:szCs w:val="21"/>
              </w:rPr>
              <w:t>地址需与服务器对应的智能设备</w:t>
            </w:r>
            <w:r>
              <w:rPr>
                <w:rFonts w:ascii="方正仿宋_GBK" w:hAnsi="方正仿宋_GBK" w:cs="方正仿宋_GBK" w:hint="eastAsia"/>
                <w:kern w:val="0"/>
                <w:sz w:val="21"/>
                <w:szCs w:val="21"/>
              </w:rPr>
              <w:t>IP</w:t>
            </w:r>
            <w:r>
              <w:rPr>
                <w:rFonts w:ascii="方正仿宋_GBK" w:hAnsi="方正仿宋_GBK" w:cs="方正仿宋_GBK" w:hint="eastAsia"/>
                <w:kern w:val="0"/>
                <w:sz w:val="21"/>
                <w:szCs w:val="21"/>
              </w:rPr>
              <w:t>地址一致，若不一致须由竞选人完成技术改造，确保智能设备正常运行及网络畅通；</w:t>
            </w:r>
          </w:p>
        </w:tc>
        <w:tc>
          <w:tcPr>
            <w:tcW w:w="1402" w:type="pct"/>
          </w:tcPr>
          <w:p w:rsidR="00592DD3" w:rsidRDefault="00592DD3">
            <w:pPr>
              <w:pStyle w:val="af1"/>
              <w:spacing w:line="360" w:lineRule="auto"/>
              <w:rPr>
                <w:rFonts w:ascii="方正仿宋_GBK" w:hAnsi="方正仿宋_GBK"/>
                <w:kern w:val="0"/>
                <w:sz w:val="24"/>
                <w:szCs w:val="24"/>
              </w:rPr>
            </w:pPr>
          </w:p>
        </w:tc>
        <w:tc>
          <w:tcPr>
            <w:tcW w:w="721" w:type="pct"/>
          </w:tcPr>
          <w:p w:rsidR="00592DD3" w:rsidRDefault="00592DD3">
            <w:pPr>
              <w:pStyle w:val="af1"/>
              <w:spacing w:line="360" w:lineRule="auto"/>
              <w:rPr>
                <w:rFonts w:ascii="方正仿宋_GBK" w:hAnsi="方正仿宋_GBK"/>
                <w:kern w:val="0"/>
                <w:sz w:val="24"/>
                <w:szCs w:val="24"/>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3</w:t>
            </w:r>
          </w:p>
        </w:tc>
        <w:tc>
          <w:tcPr>
            <w:tcW w:w="2409" w:type="pct"/>
          </w:tcPr>
          <w:p w:rsidR="00592DD3" w:rsidRDefault="006C0814">
            <w:pPr>
              <w:spacing w:line="360" w:lineRule="auto"/>
              <w:rPr>
                <w:rFonts w:ascii="方正仿宋_GBK" w:hAnsi="方正仿宋_GBK" w:cs="方正仿宋_GBK"/>
                <w:kern w:val="0"/>
                <w:sz w:val="21"/>
                <w:szCs w:val="21"/>
              </w:rPr>
            </w:pPr>
            <w:r>
              <w:rPr>
                <w:rFonts w:ascii="方正仿宋_GBK" w:hAnsi="方正仿宋_GBK" w:cs="方正仿宋_GBK" w:hint="eastAsia"/>
                <w:kern w:val="0"/>
                <w:sz w:val="21"/>
                <w:szCs w:val="21"/>
              </w:rPr>
              <w:t>竞选人需根据采购人内部网络结构重新划分办公区域及服务器区域网络，相互独立，互不影响网速，并提供一份</w:t>
            </w:r>
            <w:r>
              <w:rPr>
                <w:rFonts w:ascii="方正仿宋_GBK" w:hAnsi="方正仿宋_GBK" w:cs="方正仿宋_GBK" w:hint="eastAsia"/>
                <w:kern w:val="0"/>
                <w:sz w:val="21"/>
                <w:szCs w:val="21"/>
              </w:rPr>
              <w:t>Visio</w:t>
            </w:r>
            <w:r>
              <w:rPr>
                <w:rFonts w:ascii="方正仿宋_GBK" w:hAnsi="方正仿宋_GBK" w:cs="方正仿宋_GBK" w:hint="eastAsia"/>
                <w:kern w:val="0"/>
                <w:sz w:val="21"/>
                <w:szCs w:val="21"/>
              </w:rPr>
              <w:t>电子版和</w:t>
            </w:r>
            <w:r>
              <w:rPr>
                <w:rFonts w:ascii="方正仿宋_GBK" w:hAnsi="方正仿宋_GBK" w:cs="方正仿宋_GBK" w:hint="eastAsia"/>
                <w:kern w:val="0"/>
                <w:sz w:val="21"/>
                <w:szCs w:val="21"/>
              </w:rPr>
              <w:t>A</w:t>
            </w:r>
            <w:proofErr w:type="gramStart"/>
            <w:r>
              <w:rPr>
                <w:rFonts w:ascii="方正仿宋_GBK" w:hAnsi="方正仿宋_GBK" w:cs="方正仿宋_GBK" w:hint="eastAsia"/>
                <w:kern w:val="0"/>
                <w:sz w:val="21"/>
                <w:szCs w:val="21"/>
              </w:rPr>
              <w:t>3</w:t>
            </w:r>
            <w:r>
              <w:rPr>
                <w:rFonts w:ascii="方正仿宋_GBK" w:hAnsi="方正仿宋_GBK" w:cs="方正仿宋_GBK" w:hint="eastAsia"/>
                <w:kern w:val="0"/>
                <w:sz w:val="21"/>
                <w:szCs w:val="21"/>
              </w:rPr>
              <w:t>纸质档界石</w:t>
            </w:r>
            <w:proofErr w:type="gramEnd"/>
            <w:r>
              <w:rPr>
                <w:rFonts w:ascii="方正仿宋_GBK" w:hAnsi="方正仿宋_GBK" w:cs="方正仿宋_GBK" w:hint="eastAsia"/>
                <w:kern w:val="0"/>
                <w:sz w:val="21"/>
                <w:szCs w:val="21"/>
              </w:rPr>
              <w:t>站办公及机房全域网络拓扑图；</w:t>
            </w:r>
          </w:p>
        </w:tc>
        <w:tc>
          <w:tcPr>
            <w:tcW w:w="1402" w:type="pct"/>
          </w:tcPr>
          <w:p w:rsidR="00592DD3" w:rsidRDefault="00592DD3">
            <w:pPr>
              <w:pStyle w:val="af1"/>
              <w:spacing w:line="360" w:lineRule="auto"/>
              <w:rPr>
                <w:rFonts w:ascii="方正仿宋_GBK" w:hAnsi="方正仿宋_GBK"/>
                <w:kern w:val="0"/>
                <w:sz w:val="24"/>
                <w:szCs w:val="24"/>
              </w:rPr>
            </w:pPr>
          </w:p>
        </w:tc>
        <w:tc>
          <w:tcPr>
            <w:tcW w:w="721" w:type="pct"/>
          </w:tcPr>
          <w:p w:rsidR="00592DD3" w:rsidRDefault="00592DD3">
            <w:pPr>
              <w:pStyle w:val="af1"/>
              <w:spacing w:line="360" w:lineRule="auto"/>
              <w:rPr>
                <w:rFonts w:ascii="方正仿宋_GBK" w:hAnsi="方正仿宋_GBK"/>
                <w:kern w:val="0"/>
                <w:sz w:val="24"/>
                <w:szCs w:val="24"/>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4</w:t>
            </w:r>
          </w:p>
        </w:tc>
        <w:tc>
          <w:tcPr>
            <w:tcW w:w="2409" w:type="pct"/>
          </w:tcPr>
          <w:p w:rsidR="00592DD3" w:rsidRDefault="006C0814">
            <w:pPr>
              <w:spacing w:line="360" w:lineRule="auto"/>
              <w:rPr>
                <w:rFonts w:ascii="方正仿宋_GBK" w:hAnsi="方正仿宋_GBK" w:cs="方正仿宋_GBK"/>
                <w:kern w:val="0"/>
                <w:sz w:val="21"/>
                <w:szCs w:val="21"/>
              </w:rPr>
            </w:pPr>
            <w:r>
              <w:rPr>
                <w:rFonts w:ascii="方正仿宋_GBK" w:hAnsi="方正仿宋_GBK" w:cs="方正仿宋_GBK" w:hint="eastAsia"/>
                <w:kern w:val="0"/>
                <w:sz w:val="21"/>
                <w:szCs w:val="21"/>
              </w:rPr>
              <w:t>竞选人提供互联网专线需为独立带宽光纤专线，上下行网络速率对等，</w:t>
            </w:r>
            <w:proofErr w:type="gramStart"/>
            <w:r>
              <w:rPr>
                <w:rFonts w:ascii="方正仿宋_GBK" w:hAnsi="方正仿宋_GBK" w:cs="方正仿宋_GBK" w:hint="eastAsia"/>
                <w:kern w:val="0"/>
                <w:sz w:val="21"/>
                <w:szCs w:val="21"/>
              </w:rPr>
              <w:t>标准网速</w:t>
            </w:r>
            <w:proofErr w:type="gramEnd"/>
            <w:r>
              <w:rPr>
                <w:rFonts w:ascii="方正仿宋_GBK" w:hAnsi="方正仿宋_GBK" w:cs="方正仿宋_GBK" w:hint="eastAsia"/>
                <w:sz w:val="21"/>
                <w:szCs w:val="21"/>
              </w:rPr>
              <w:t>不低于</w:t>
            </w:r>
            <w:r>
              <w:rPr>
                <w:rFonts w:ascii="方正仿宋_GBK" w:hAnsi="方正仿宋_GBK" w:cs="方正仿宋_GBK" w:hint="eastAsia"/>
                <w:sz w:val="21"/>
                <w:szCs w:val="21"/>
              </w:rPr>
              <w:t>5</w:t>
            </w:r>
            <w:r>
              <w:rPr>
                <w:rFonts w:ascii="方正仿宋_GBK" w:hAnsi="方正仿宋_GBK" w:cs="方正仿宋_GBK"/>
                <w:sz w:val="21"/>
                <w:szCs w:val="21"/>
              </w:rPr>
              <w:t>0Mbps</w:t>
            </w:r>
            <w:r>
              <w:rPr>
                <w:rFonts w:ascii="方正仿宋_GBK" w:hAnsi="方正仿宋_GBK" w:cs="方正仿宋_GBK" w:hint="eastAsia"/>
                <w:sz w:val="21"/>
                <w:szCs w:val="21"/>
              </w:rPr>
              <w:t>，时延≤</w:t>
            </w:r>
            <w:r>
              <w:rPr>
                <w:rFonts w:ascii="方正仿宋_GBK" w:hAnsi="方正仿宋_GBK" w:cs="方正仿宋_GBK" w:hint="eastAsia"/>
                <w:sz w:val="21"/>
                <w:szCs w:val="21"/>
              </w:rPr>
              <w:t>1</w:t>
            </w:r>
            <w:r>
              <w:rPr>
                <w:rFonts w:ascii="方正仿宋_GBK" w:hAnsi="方正仿宋_GBK" w:cs="方正仿宋_GBK"/>
                <w:sz w:val="21"/>
                <w:szCs w:val="21"/>
              </w:rPr>
              <w:t>0ms</w:t>
            </w:r>
            <w:r>
              <w:rPr>
                <w:rFonts w:ascii="方正仿宋_GBK" w:hAnsi="方正仿宋_GBK" w:cs="方正仿宋_GBK" w:hint="eastAsia"/>
                <w:sz w:val="21"/>
                <w:szCs w:val="21"/>
              </w:rPr>
              <w:t>，</w:t>
            </w:r>
            <w:r>
              <w:rPr>
                <w:rFonts w:ascii="方正仿宋_GBK" w:hAnsi="方正仿宋_GBK" w:cs="方正仿宋_GBK"/>
                <w:sz w:val="21"/>
                <w:szCs w:val="21"/>
              </w:rPr>
              <w:t>丢包率</w:t>
            </w:r>
            <w:r>
              <w:rPr>
                <w:rFonts w:ascii="方正仿宋_GBK" w:hAnsi="方正仿宋_GBK" w:cs="方正仿宋_GBK"/>
                <w:sz w:val="21"/>
                <w:szCs w:val="21"/>
              </w:rPr>
              <w:t>≤1</w:t>
            </w:r>
            <w:r>
              <w:rPr>
                <w:rFonts w:ascii="方正仿宋_GBK" w:hAnsi="方正仿宋_GBK" w:cs="方正仿宋_GBK" w:hint="eastAsia"/>
                <w:sz w:val="21"/>
                <w:szCs w:val="21"/>
              </w:rPr>
              <w:t>%</w:t>
            </w:r>
            <w:r>
              <w:rPr>
                <w:rFonts w:ascii="方正仿宋_GBK" w:hAnsi="方正仿宋_GBK" w:cs="方正仿宋_GBK" w:hint="eastAsia"/>
                <w:kern w:val="0"/>
                <w:sz w:val="21"/>
                <w:szCs w:val="21"/>
              </w:rPr>
              <w:t>；</w:t>
            </w:r>
          </w:p>
        </w:tc>
        <w:tc>
          <w:tcPr>
            <w:tcW w:w="1402" w:type="pct"/>
          </w:tcPr>
          <w:p w:rsidR="00592DD3" w:rsidRDefault="00592DD3">
            <w:pPr>
              <w:pStyle w:val="af1"/>
              <w:spacing w:line="360" w:lineRule="auto"/>
              <w:rPr>
                <w:rFonts w:ascii="方正仿宋_GBK" w:hAnsi="方正仿宋_GBK"/>
                <w:kern w:val="0"/>
                <w:sz w:val="24"/>
                <w:szCs w:val="24"/>
              </w:rPr>
            </w:pPr>
          </w:p>
        </w:tc>
        <w:tc>
          <w:tcPr>
            <w:tcW w:w="721" w:type="pct"/>
          </w:tcPr>
          <w:p w:rsidR="00592DD3" w:rsidRDefault="00592DD3">
            <w:pPr>
              <w:pStyle w:val="af1"/>
              <w:spacing w:line="360" w:lineRule="auto"/>
              <w:rPr>
                <w:rFonts w:ascii="方正仿宋_GBK" w:hAnsi="方正仿宋_GBK"/>
                <w:kern w:val="0"/>
                <w:sz w:val="24"/>
                <w:szCs w:val="24"/>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5</w:t>
            </w:r>
          </w:p>
        </w:tc>
        <w:tc>
          <w:tcPr>
            <w:tcW w:w="2409" w:type="pct"/>
          </w:tcPr>
          <w:p w:rsidR="00592DD3" w:rsidRDefault="006C0814">
            <w:pPr>
              <w:spacing w:line="360" w:lineRule="auto"/>
              <w:rPr>
                <w:rFonts w:ascii="方正仿宋_GBK" w:hAnsi="方正仿宋_GBK" w:cs="方正仿宋_GBK"/>
                <w:kern w:val="0"/>
                <w:sz w:val="21"/>
                <w:szCs w:val="21"/>
              </w:rPr>
            </w:pPr>
            <w:r>
              <w:rPr>
                <w:rFonts w:ascii="方正仿宋_GBK" w:hAnsi="方正仿宋_GBK" w:cs="方正仿宋_GBK" w:hint="eastAsia"/>
                <w:kern w:val="0"/>
                <w:sz w:val="21"/>
                <w:szCs w:val="21"/>
              </w:rPr>
              <w:t>竞选人需具备相关专业技术人员，能独立完成网络调试及故障处置。</w:t>
            </w:r>
          </w:p>
        </w:tc>
        <w:tc>
          <w:tcPr>
            <w:tcW w:w="1402" w:type="pct"/>
          </w:tcPr>
          <w:p w:rsidR="00592DD3" w:rsidRDefault="00592DD3">
            <w:pPr>
              <w:pStyle w:val="af1"/>
              <w:spacing w:line="360" w:lineRule="auto"/>
              <w:rPr>
                <w:rFonts w:ascii="方正仿宋_GBK" w:hAnsi="方正仿宋_GBK"/>
                <w:kern w:val="0"/>
                <w:sz w:val="24"/>
                <w:szCs w:val="24"/>
              </w:rPr>
            </w:pPr>
          </w:p>
        </w:tc>
        <w:tc>
          <w:tcPr>
            <w:tcW w:w="721" w:type="pct"/>
          </w:tcPr>
          <w:p w:rsidR="00592DD3" w:rsidRDefault="00592DD3">
            <w:pPr>
              <w:pStyle w:val="af1"/>
              <w:spacing w:line="360" w:lineRule="auto"/>
              <w:rPr>
                <w:rFonts w:ascii="方正仿宋_GBK" w:hAnsi="方正仿宋_GBK"/>
                <w:kern w:val="0"/>
                <w:sz w:val="24"/>
                <w:szCs w:val="24"/>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b/>
                <w:kern w:val="0"/>
                <w:szCs w:val="21"/>
              </w:rPr>
              <w:t>二</w:t>
            </w:r>
          </w:p>
        </w:tc>
        <w:tc>
          <w:tcPr>
            <w:tcW w:w="2409" w:type="pct"/>
          </w:tcPr>
          <w:p w:rsidR="00592DD3" w:rsidRDefault="006C0814">
            <w:pPr>
              <w:spacing w:line="360" w:lineRule="auto"/>
              <w:rPr>
                <w:rFonts w:ascii="方正仿宋_GBK" w:hAnsi="方正仿宋_GBK" w:cs="方正仿宋_GBK"/>
                <w:kern w:val="0"/>
                <w:sz w:val="21"/>
                <w:szCs w:val="21"/>
              </w:rPr>
            </w:pPr>
            <w:r>
              <w:rPr>
                <w:rFonts w:ascii="方正仿宋_GBK" w:hAnsi="方正仿宋_GBK" w:cs="方正仿宋_GBK" w:hint="eastAsia"/>
                <w:b/>
                <w:sz w:val="21"/>
                <w:szCs w:val="21"/>
              </w:rPr>
              <w:t>验收标准</w:t>
            </w:r>
          </w:p>
        </w:tc>
        <w:tc>
          <w:tcPr>
            <w:tcW w:w="1402" w:type="pct"/>
          </w:tcPr>
          <w:p w:rsidR="00592DD3" w:rsidRDefault="00592DD3">
            <w:pPr>
              <w:pStyle w:val="af1"/>
              <w:spacing w:line="360" w:lineRule="auto"/>
              <w:rPr>
                <w:rFonts w:ascii="方正仿宋_GBK" w:hAnsi="方正仿宋_GBK"/>
                <w:kern w:val="0"/>
                <w:sz w:val="24"/>
                <w:szCs w:val="24"/>
              </w:rPr>
            </w:pPr>
          </w:p>
        </w:tc>
        <w:tc>
          <w:tcPr>
            <w:tcW w:w="721" w:type="pct"/>
          </w:tcPr>
          <w:p w:rsidR="00592DD3" w:rsidRDefault="00592DD3">
            <w:pPr>
              <w:pStyle w:val="af1"/>
              <w:spacing w:line="360" w:lineRule="auto"/>
              <w:rPr>
                <w:rFonts w:ascii="方正仿宋_GBK" w:hAnsi="方正仿宋_GBK"/>
                <w:kern w:val="0"/>
                <w:sz w:val="24"/>
                <w:szCs w:val="24"/>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b/>
                <w:kern w:val="0"/>
                <w:szCs w:val="21"/>
              </w:rPr>
            </w:pPr>
            <w:r>
              <w:rPr>
                <w:rFonts w:ascii="方正仿宋_GBK" w:hAnsi="方正仿宋_GBK" w:cs="方正仿宋_GBK" w:hint="eastAsia"/>
                <w:kern w:val="0"/>
                <w:szCs w:val="21"/>
              </w:rPr>
              <w:t>（一）</w:t>
            </w:r>
          </w:p>
        </w:tc>
        <w:tc>
          <w:tcPr>
            <w:tcW w:w="2409" w:type="pct"/>
          </w:tcPr>
          <w:p w:rsidR="00592DD3" w:rsidRDefault="006C0814">
            <w:pPr>
              <w:pStyle w:val="a4"/>
              <w:ind w:firstLine="0"/>
              <w:jc w:val="left"/>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安装调试验收：</w:t>
            </w:r>
          </w:p>
          <w:p w:rsidR="00592DD3" w:rsidRDefault="006C0814">
            <w:pPr>
              <w:spacing w:line="360" w:lineRule="auto"/>
              <w:rPr>
                <w:rFonts w:ascii="方正仿宋_GBK" w:hAnsi="方正仿宋_GBK" w:cs="方正仿宋_GBK"/>
                <w:b/>
                <w:sz w:val="21"/>
                <w:szCs w:val="21"/>
              </w:rPr>
            </w:pPr>
            <w:r>
              <w:rPr>
                <w:rFonts w:ascii="方正仿宋_GBK" w:hAnsi="方正仿宋_GBK" w:cs="方正仿宋_GBK" w:hint="eastAsia"/>
                <w:sz w:val="21"/>
                <w:szCs w:val="21"/>
              </w:rPr>
              <w:t>竞选人提供互联网专线接入后，需进行安装调试，采购人组织对互联网专线进行安装调试验</w:t>
            </w:r>
            <w:r>
              <w:rPr>
                <w:rFonts w:ascii="方正仿宋_GBK" w:hAnsi="方正仿宋_GBK" w:cs="方正仿宋_GBK" w:hint="eastAsia"/>
                <w:sz w:val="21"/>
                <w:szCs w:val="21"/>
              </w:rPr>
              <w:lastRenderedPageBreak/>
              <w:t>收，按下列要求进行验收：</w:t>
            </w:r>
          </w:p>
        </w:tc>
        <w:tc>
          <w:tcPr>
            <w:tcW w:w="1402" w:type="pct"/>
          </w:tcPr>
          <w:p w:rsidR="00592DD3" w:rsidRDefault="00592DD3">
            <w:pPr>
              <w:pStyle w:val="af1"/>
              <w:spacing w:line="360" w:lineRule="auto"/>
              <w:rPr>
                <w:rFonts w:ascii="宋体" w:hAnsi="宋体"/>
                <w:kern w:val="0"/>
                <w:szCs w:val="21"/>
              </w:rPr>
            </w:pPr>
          </w:p>
        </w:tc>
        <w:tc>
          <w:tcPr>
            <w:tcW w:w="721" w:type="pct"/>
          </w:tcPr>
          <w:p w:rsidR="00592DD3" w:rsidRDefault="00592DD3">
            <w:pPr>
              <w:pStyle w:val="af1"/>
              <w:spacing w:line="360" w:lineRule="auto"/>
              <w:rPr>
                <w:rFonts w:ascii="宋体" w:hAnsi="宋体"/>
                <w:kern w:val="0"/>
                <w:szCs w:val="21"/>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1</w:t>
            </w:r>
          </w:p>
        </w:tc>
        <w:tc>
          <w:tcPr>
            <w:tcW w:w="2409" w:type="pct"/>
          </w:tcPr>
          <w:p w:rsidR="00592DD3" w:rsidRDefault="006C0814">
            <w:pPr>
              <w:pStyle w:val="a4"/>
              <w:ind w:firstLine="0"/>
              <w:jc w:val="left"/>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办公区域</w:t>
            </w:r>
            <w:r>
              <w:rPr>
                <w:rFonts w:ascii="方正仿宋_GBK" w:eastAsia="方正仿宋_GBK" w:hAnsi="方正仿宋_GBK" w:cs="方正仿宋_GBK" w:hint="eastAsia"/>
                <w:b w:val="0"/>
                <w:bCs w:val="0"/>
                <w:sz w:val="21"/>
                <w:szCs w:val="21"/>
              </w:rPr>
              <w:t>PC</w:t>
            </w:r>
            <w:r>
              <w:rPr>
                <w:rFonts w:ascii="方正仿宋_GBK" w:eastAsia="方正仿宋_GBK" w:hAnsi="方正仿宋_GBK" w:cs="方正仿宋_GBK" w:hint="eastAsia"/>
                <w:b w:val="0"/>
                <w:bCs w:val="0"/>
                <w:sz w:val="21"/>
                <w:szCs w:val="21"/>
              </w:rPr>
              <w:t>电脑可</w:t>
            </w:r>
            <w:proofErr w:type="gramStart"/>
            <w:r>
              <w:rPr>
                <w:rFonts w:ascii="方正仿宋_GBK" w:eastAsia="方正仿宋_GBK" w:hAnsi="方正仿宋_GBK" w:cs="方正仿宋_GBK" w:hint="eastAsia"/>
                <w:b w:val="0"/>
                <w:bCs w:val="0"/>
                <w:sz w:val="21"/>
                <w:szCs w:val="21"/>
              </w:rPr>
              <w:t>正常访问</w:t>
            </w:r>
            <w:proofErr w:type="gramEnd"/>
            <w:r>
              <w:rPr>
                <w:rFonts w:ascii="方正仿宋_GBK" w:eastAsia="方正仿宋_GBK" w:hAnsi="方正仿宋_GBK" w:cs="方正仿宋_GBK" w:hint="eastAsia"/>
                <w:b w:val="0"/>
                <w:bCs w:val="0"/>
                <w:sz w:val="21"/>
                <w:szCs w:val="21"/>
              </w:rPr>
              <w:t>互联网，服务器区域所有服务器网络出口正常，相关智能设备连接服务器网络正常；</w:t>
            </w:r>
          </w:p>
        </w:tc>
        <w:tc>
          <w:tcPr>
            <w:tcW w:w="1402" w:type="pct"/>
          </w:tcPr>
          <w:p w:rsidR="00592DD3" w:rsidRDefault="00592DD3">
            <w:pPr>
              <w:pStyle w:val="af1"/>
              <w:spacing w:line="360" w:lineRule="auto"/>
              <w:jc w:val="left"/>
              <w:rPr>
                <w:rFonts w:ascii="宋体" w:hAnsi="宋体"/>
                <w:kern w:val="0"/>
                <w:szCs w:val="21"/>
              </w:rPr>
            </w:pPr>
          </w:p>
        </w:tc>
        <w:tc>
          <w:tcPr>
            <w:tcW w:w="721" w:type="pct"/>
          </w:tcPr>
          <w:p w:rsidR="00592DD3" w:rsidRDefault="00592DD3">
            <w:pPr>
              <w:pStyle w:val="af1"/>
              <w:spacing w:line="360" w:lineRule="auto"/>
              <w:jc w:val="left"/>
              <w:rPr>
                <w:rFonts w:ascii="宋体" w:hAnsi="宋体"/>
                <w:kern w:val="0"/>
                <w:szCs w:val="21"/>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2</w:t>
            </w:r>
          </w:p>
        </w:tc>
        <w:tc>
          <w:tcPr>
            <w:tcW w:w="2409" w:type="pct"/>
          </w:tcPr>
          <w:p w:rsidR="00592DD3" w:rsidRDefault="006C0814">
            <w:pPr>
              <w:pStyle w:val="a4"/>
              <w:ind w:firstLine="0"/>
              <w:jc w:val="left"/>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输出详细网络拓扑图，实际网络出口和区域划分与网络拓扑图保持一致。</w:t>
            </w:r>
          </w:p>
        </w:tc>
        <w:tc>
          <w:tcPr>
            <w:tcW w:w="1402" w:type="pct"/>
          </w:tcPr>
          <w:p w:rsidR="00592DD3" w:rsidRDefault="00592DD3">
            <w:pPr>
              <w:pStyle w:val="af1"/>
              <w:spacing w:line="360" w:lineRule="auto"/>
              <w:jc w:val="left"/>
              <w:rPr>
                <w:rFonts w:ascii="宋体" w:hAnsi="宋体"/>
                <w:kern w:val="0"/>
                <w:szCs w:val="21"/>
              </w:rPr>
            </w:pPr>
          </w:p>
        </w:tc>
        <w:tc>
          <w:tcPr>
            <w:tcW w:w="721" w:type="pct"/>
          </w:tcPr>
          <w:p w:rsidR="00592DD3" w:rsidRDefault="00592DD3">
            <w:pPr>
              <w:pStyle w:val="af1"/>
              <w:spacing w:line="360" w:lineRule="auto"/>
              <w:jc w:val="left"/>
              <w:rPr>
                <w:rFonts w:ascii="宋体" w:hAnsi="宋体"/>
                <w:kern w:val="0"/>
                <w:szCs w:val="21"/>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（二）</w:t>
            </w:r>
          </w:p>
        </w:tc>
        <w:tc>
          <w:tcPr>
            <w:tcW w:w="2409" w:type="pct"/>
          </w:tcPr>
          <w:p w:rsidR="00592DD3" w:rsidRDefault="006C0814">
            <w:pPr>
              <w:spacing w:line="360" w:lineRule="auto"/>
              <w:jc w:val="left"/>
              <w:rPr>
                <w:rFonts w:ascii="方正仿宋_GBK" w:hAnsi="方正仿宋_GBK" w:cs="方正仿宋_GBK"/>
                <w:sz w:val="21"/>
                <w:szCs w:val="21"/>
              </w:rPr>
            </w:pPr>
            <w:r>
              <w:rPr>
                <w:rFonts w:ascii="方正仿宋_GBK" w:hAnsi="方正仿宋_GBK" w:cs="方正仿宋_GBK" w:hint="eastAsia"/>
                <w:sz w:val="21"/>
                <w:szCs w:val="21"/>
              </w:rPr>
              <w:t>试运行验收</w:t>
            </w:r>
          </w:p>
        </w:tc>
        <w:tc>
          <w:tcPr>
            <w:tcW w:w="1402" w:type="pct"/>
          </w:tcPr>
          <w:p w:rsidR="00592DD3" w:rsidRDefault="00592DD3">
            <w:pPr>
              <w:pStyle w:val="af1"/>
              <w:spacing w:line="360" w:lineRule="auto"/>
              <w:jc w:val="left"/>
              <w:rPr>
                <w:rFonts w:ascii="宋体" w:hAnsi="宋体"/>
                <w:kern w:val="0"/>
                <w:szCs w:val="21"/>
              </w:rPr>
            </w:pPr>
          </w:p>
        </w:tc>
        <w:tc>
          <w:tcPr>
            <w:tcW w:w="721" w:type="pct"/>
          </w:tcPr>
          <w:p w:rsidR="00592DD3" w:rsidRDefault="00592DD3">
            <w:pPr>
              <w:pStyle w:val="af1"/>
              <w:spacing w:line="360" w:lineRule="auto"/>
              <w:jc w:val="left"/>
              <w:rPr>
                <w:rFonts w:ascii="宋体" w:hAnsi="宋体"/>
                <w:kern w:val="0"/>
                <w:szCs w:val="21"/>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1</w:t>
            </w:r>
          </w:p>
        </w:tc>
        <w:tc>
          <w:tcPr>
            <w:tcW w:w="2409" w:type="pct"/>
          </w:tcPr>
          <w:p w:rsidR="00592DD3" w:rsidRDefault="006C0814">
            <w:pPr>
              <w:pStyle w:val="a4"/>
              <w:ind w:firstLine="0"/>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安装调试验收合格后，进行</w:t>
            </w:r>
            <w:r>
              <w:rPr>
                <w:rFonts w:ascii="方正仿宋_GBK" w:eastAsia="方正仿宋_GBK" w:hAnsi="方正仿宋_GBK" w:cs="方正仿宋_GBK" w:hint="eastAsia"/>
                <w:b w:val="0"/>
                <w:bCs w:val="0"/>
                <w:sz w:val="21"/>
                <w:szCs w:val="21"/>
              </w:rPr>
              <w:t>3</w:t>
            </w:r>
            <w:r>
              <w:rPr>
                <w:rFonts w:ascii="方正仿宋_GBK" w:eastAsia="方正仿宋_GBK" w:hAnsi="方正仿宋_GBK" w:cs="方正仿宋_GBK" w:hint="eastAsia"/>
                <w:b w:val="0"/>
                <w:bCs w:val="0"/>
                <w:sz w:val="21"/>
                <w:szCs w:val="21"/>
              </w:rPr>
              <w:t>天的试运行，试运行期间办公网络及服务器网络保持畅通。</w:t>
            </w:r>
          </w:p>
        </w:tc>
        <w:tc>
          <w:tcPr>
            <w:tcW w:w="1402" w:type="pct"/>
          </w:tcPr>
          <w:p w:rsidR="00592DD3" w:rsidRDefault="00592DD3">
            <w:pPr>
              <w:pStyle w:val="af1"/>
              <w:spacing w:line="360" w:lineRule="auto"/>
              <w:rPr>
                <w:rFonts w:ascii="宋体" w:hAnsi="宋体"/>
                <w:kern w:val="0"/>
                <w:szCs w:val="21"/>
              </w:rPr>
            </w:pPr>
          </w:p>
        </w:tc>
        <w:tc>
          <w:tcPr>
            <w:tcW w:w="721" w:type="pct"/>
          </w:tcPr>
          <w:p w:rsidR="00592DD3" w:rsidRDefault="00592DD3">
            <w:pPr>
              <w:pStyle w:val="af1"/>
              <w:spacing w:line="360" w:lineRule="auto"/>
              <w:rPr>
                <w:rFonts w:ascii="宋体" w:hAnsi="宋体"/>
                <w:kern w:val="0"/>
                <w:szCs w:val="21"/>
              </w:rPr>
            </w:pPr>
          </w:p>
        </w:tc>
      </w:tr>
      <w:tr w:rsidR="00592DD3">
        <w:trPr>
          <w:trHeight w:val="21"/>
        </w:trPr>
        <w:tc>
          <w:tcPr>
            <w:tcW w:w="468" w:type="pct"/>
          </w:tcPr>
          <w:p w:rsidR="00592DD3" w:rsidRDefault="006C0814">
            <w:pPr>
              <w:pStyle w:val="af1"/>
              <w:spacing w:line="360" w:lineRule="auto"/>
              <w:jc w:val="center"/>
              <w:rPr>
                <w:rFonts w:ascii="方正仿宋_GBK" w:hAnsi="方正仿宋_GBK" w:cs="方正仿宋_GBK"/>
                <w:kern w:val="0"/>
                <w:szCs w:val="21"/>
              </w:rPr>
            </w:pPr>
            <w:r>
              <w:rPr>
                <w:rFonts w:ascii="方正仿宋_GBK" w:hAnsi="方正仿宋_GBK" w:cs="方正仿宋_GBK" w:hint="eastAsia"/>
                <w:kern w:val="0"/>
                <w:szCs w:val="21"/>
              </w:rPr>
              <w:t>（三）</w:t>
            </w:r>
          </w:p>
        </w:tc>
        <w:tc>
          <w:tcPr>
            <w:tcW w:w="2409" w:type="pct"/>
          </w:tcPr>
          <w:p w:rsidR="00592DD3" w:rsidRDefault="006C0814">
            <w:pPr>
              <w:pStyle w:val="a4"/>
              <w:ind w:firstLine="0"/>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b w:val="0"/>
                <w:bCs w:val="0"/>
                <w:sz w:val="21"/>
                <w:szCs w:val="21"/>
              </w:rPr>
              <w:t>最终验收</w:t>
            </w:r>
            <w:r>
              <w:rPr>
                <w:rFonts w:ascii="方正仿宋_GBK" w:eastAsia="方正仿宋_GBK" w:hAnsi="方正仿宋_GBK" w:cs="方正仿宋_GBK" w:hint="eastAsia"/>
                <w:b w:val="0"/>
                <w:bCs w:val="0"/>
                <w:sz w:val="21"/>
                <w:szCs w:val="21"/>
              </w:rPr>
              <w:t>：</w:t>
            </w:r>
          </w:p>
          <w:p w:rsidR="00592DD3" w:rsidRDefault="006C0814">
            <w:pPr>
              <w:pStyle w:val="a4"/>
              <w:ind w:firstLine="0"/>
              <w:jc w:val="both"/>
              <w:rPr>
                <w:rFonts w:ascii="方正仿宋_GBK" w:eastAsia="方正仿宋_GBK" w:hAnsi="方正仿宋_GBK" w:cs="方正仿宋_GBK"/>
                <w:b w:val="0"/>
                <w:bCs w:val="0"/>
                <w:sz w:val="21"/>
                <w:szCs w:val="21"/>
              </w:rPr>
            </w:pPr>
            <w:r>
              <w:rPr>
                <w:rFonts w:ascii="方正仿宋_GBK" w:eastAsia="方正仿宋_GBK" w:hAnsi="方正仿宋_GBK" w:cs="方正仿宋_GBK" w:hint="eastAsia"/>
                <w:b w:val="0"/>
                <w:bCs w:val="0"/>
                <w:sz w:val="21"/>
                <w:szCs w:val="21"/>
              </w:rPr>
              <w:t>试运行合格后进行最终验收，提交甲方要求的验收报告，双方签字盖章。</w:t>
            </w:r>
          </w:p>
        </w:tc>
        <w:tc>
          <w:tcPr>
            <w:tcW w:w="1402" w:type="pct"/>
          </w:tcPr>
          <w:p w:rsidR="00592DD3" w:rsidRDefault="00592DD3">
            <w:pPr>
              <w:pStyle w:val="af1"/>
              <w:spacing w:line="360" w:lineRule="auto"/>
              <w:rPr>
                <w:rFonts w:ascii="宋体" w:hAnsi="宋体"/>
                <w:kern w:val="0"/>
                <w:szCs w:val="21"/>
              </w:rPr>
            </w:pPr>
          </w:p>
        </w:tc>
        <w:tc>
          <w:tcPr>
            <w:tcW w:w="721" w:type="pct"/>
          </w:tcPr>
          <w:p w:rsidR="00592DD3" w:rsidRDefault="00592DD3">
            <w:pPr>
              <w:pStyle w:val="af1"/>
              <w:spacing w:line="360" w:lineRule="auto"/>
              <w:rPr>
                <w:rFonts w:ascii="宋体" w:hAnsi="宋体"/>
                <w:kern w:val="0"/>
                <w:szCs w:val="21"/>
              </w:rPr>
            </w:pPr>
          </w:p>
        </w:tc>
      </w:tr>
    </w:tbl>
    <w:p w:rsidR="00592DD3" w:rsidRDefault="00592DD3">
      <w:pPr>
        <w:tabs>
          <w:tab w:val="left" w:pos="6300"/>
        </w:tabs>
        <w:snapToGrid w:val="0"/>
        <w:spacing w:line="360" w:lineRule="auto"/>
        <w:ind w:right="960"/>
        <w:rPr>
          <w:rFonts w:ascii="宋体" w:hAnsi="宋体" w:cs="宋体"/>
          <w:sz w:val="21"/>
          <w:szCs w:val="21"/>
        </w:rPr>
      </w:pPr>
    </w:p>
    <w:p w:rsidR="00592DD3" w:rsidRDefault="006C0814">
      <w:pPr>
        <w:tabs>
          <w:tab w:val="left" w:pos="6300"/>
        </w:tabs>
        <w:snapToGrid w:val="0"/>
        <w:spacing w:line="360" w:lineRule="auto"/>
        <w:ind w:right="960"/>
        <w:rPr>
          <w:rFonts w:ascii="宋体" w:hAnsi="宋体" w:cs="宋体"/>
          <w:sz w:val="21"/>
          <w:szCs w:val="21"/>
        </w:rPr>
      </w:pPr>
      <w:r>
        <w:rPr>
          <w:rFonts w:ascii="宋体" w:hAnsi="宋体" w:cs="宋体" w:hint="eastAsia"/>
          <w:sz w:val="21"/>
          <w:szCs w:val="21"/>
        </w:rPr>
        <w:t>法人授权代表：</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（签字或签章）</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竞选人：</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sz w:val="21"/>
          <w:szCs w:val="21"/>
        </w:rPr>
        <w:t xml:space="preserve">                  </w:t>
      </w:r>
      <w:r>
        <w:rPr>
          <w:rFonts w:ascii="宋体" w:hAnsi="宋体" w:cs="宋体" w:hint="eastAsia"/>
          <w:sz w:val="21"/>
          <w:szCs w:val="21"/>
        </w:rPr>
        <w:t xml:space="preserve"> </w:t>
      </w:r>
      <w:r>
        <w:rPr>
          <w:rFonts w:ascii="宋体" w:hAnsi="宋体" w:cs="宋体"/>
          <w:sz w:val="21"/>
          <w:szCs w:val="21"/>
        </w:rPr>
        <w:t xml:space="preserve"> </w:t>
      </w:r>
    </w:p>
    <w:p w:rsidR="00592DD3" w:rsidRDefault="00592DD3">
      <w:pPr>
        <w:spacing w:line="360" w:lineRule="auto"/>
        <w:jc w:val="right"/>
        <w:rPr>
          <w:rFonts w:ascii="宋体" w:hAnsi="宋体" w:cs="宋体"/>
          <w:sz w:val="21"/>
          <w:szCs w:val="21"/>
          <w:u w:val="single"/>
        </w:rPr>
      </w:pPr>
    </w:p>
    <w:p w:rsidR="00592DD3" w:rsidRDefault="00592DD3">
      <w:pPr>
        <w:spacing w:line="360" w:lineRule="auto"/>
        <w:jc w:val="right"/>
        <w:rPr>
          <w:rFonts w:ascii="宋体" w:hAnsi="宋体" w:cs="宋体"/>
          <w:sz w:val="21"/>
          <w:szCs w:val="21"/>
          <w:u w:val="single"/>
        </w:rPr>
      </w:pPr>
    </w:p>
    <w:p w:rsidR="00592DD3" w:rsidRDefault="006C0814">
      <w:pPr>
        <w:spacing w:line="360" w:lineRule="auto"/>
        <w:jc w:val="right"/>
      </w:pP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日</w:t>
      </w:r>
      <w:bookmarkStart w:id="122" w:name="_Toc15008"/>
      <w:bookmarkStart w:id="123" w:name="_Toc86678553"/>
      <w:bookmarkStart w:id="124" w:name="_Toc89001027"/>
      <w:r>
        <w:rPr>
          <w:rFonts w:ascii="宋体" w:hAnsi="宋体" w:cs="宋体" w:hint="eastAsia"/>
          <w:sz w:val="21"/>
          <w:szCs w:val="21"/>
        </w:rPr>
        <w:t xml:space="preserve"> </w:t>
      </w:r>
      <w:r>
        <w:br w:type="page"/>
      </w:r>
    </w:p>
    <w:p w:rsidR="00592DD3" w:rsidRDefault="006C0814">
      <w:pPr>
        <w:pStyle w:val="2"/>
        <w:ind w:firstLine="420"/>
        <w:rPr>
          <w:rFonts w:eastAsia="方正仿宋_GBK"/>
          <w:szCs w:val="21"/>
        </w:rPr>
      </w:pPr>
      <w:bookmarkStart w:id="125" w:name="_Toc109980266"/>
      <w:r>
        <w:rPr>
          <w:rFonts w:eastAsia="方正仿宋_GBK" w:hint="eastAsia"/>
          <w:szCs w:val="21"/>
        </w:rPr>
        <w:lastRenderedPageBreak/>
        <w:t>（二）技术方案</w:t>
      </w:r>
      <w:bookmarkEnd w:id="125"/>
    </w:p>
    <w:p w:rsidR="00592DD3" w:rsidRDefault="006C0814">
      <w:pPr>
        <w:pStyle w:val="a0"/>
        <w:rPr>
          <w:rFonts w:ascii="宋体" w:hAnsi="宋体"/>
        </w:rPr>
      </w:pPr>
      <w:r>
        <w:br w:type="page"/>
      </w:r>
    </w:p>
    <w:p w:rsidR="00592DD3" w:rsidRDefault="006C0814">
      <w:pPr>
        <w:pStyle w:val="2"/>
        <w:ind w:firstLine="420"/>
        <w:rPr>
          <w:rFonts w:eastAsia="方正仿宋_GBK"/>
          <w:szCs w:val="21"/>
        </w:rPr>
      </w:pPr>
      <w:bookmarkStart w:id="126" w:name="_Toc109980267"/>
      <w:bookmarkEnd w:id="122"/>
      <w:bookmarkEnd w:id="123"/>
      <w:bookmarkEnd w:id="124"/>
      <w:r>
        <w:rPr>
          <w:rFonts w:eastAsia="方正仿宋_GBK" w:hint="eastAsia"/>
          <w:szCs w:val="21"/>
        </w:rPr>
        <w:lastRenderedPageBreak/>
        <w:t>（三）网络拓扑图（草图）</w:t>
      </w:r>
      <w:bookmarkEnd w:id="126"/>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592DD3">
      <w:pPr>
        <w:pStyle w:val="a4"/>
        <w:ind w:firstLine="0"/>
        <w:jc w:val="both"/>
        <w:rPr>
          <w:rFonts w:eastAsia="方正仿宋_GBK"/>
          <w:b w:val="0"/>
          <w:bCs w:val="0"/>
          <w:sz w:val="21"/>
          <w:szCs w:val="21"/>
        </w:rPr>
      </w:pPr>
    </w:p>
    <w:p w:rsidR="00592DD3" w:rsidRDefault="006C0814">
      <w:pPr>
        <w:pStyle w:val="1"/>
        <w:numPr>
          <w:ilvl w:val="0"/>
          <w:numId w:val="4"/>
        </w:numPr>
        <w:spacing w:line="360" w:lineRule="auto"/>
        <w:rPr>
          <w:sz w:val="21"/>
          <w:szCs w:val="21"/>
        </w:rPr>
      </w:pPr>
      <w:bookmarkStart w:id="127" w:name="_Toc109980268"/>
      <w:r>
        <w:rPr>
          <w:rFonts w:hint="eastAsia"/>
          <w:sz w:val="21"/>
          <w:szCs w:val="21"/>
        </w:rPr>
        <w:lastRenderedPageBreak/>
        <w:t>报价文件</w:t>
      </w:r>
      <w:bookmarkEnd w:id="127"/>
    </w:p>
    <w:p w:rsidR="00592DD3" w:rsidRDefault="006C0814">
      <w:pPr>
        <w:jc w:val="center"/>
      </w:pPr>
      <w:proofErr w:type="gramStart"/>
      <w:r>
        <w:t>环鼎公司</w:t>
      </w:r>
      <w:proofErr w:type="gramEnd"/>
      <w:r>
        <w:t>办公网络采购项目报价单</w:t>
      </w:r>
    </w:p>
    <w:tbl>
      <w:tblPr>
        <w:tblW w:w="5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368"/>
        <w:gridCol w:w="1134"/>
        <w:gridCol w:w="1134"/>
        <w:gridCol w:w="993"/>
        <w:gridCol w:w="1417"/>
        <w:gridCol w:w="1701"/>
        <w:gridCol w:w="1104"/>
      </w:tblGrid>
      <w:tr w:rsidR="00592DD3">
        <w:trPr>
          <w:trHeight w:val="106"/>
          <w:jc w:val="center"/>
        </w:trPr>
        <w:tc>
          <w:tcPr>
            <w:tcW w:w="673"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序号</w:t>
            </w:r>
          </w:p>
        </w:tc>
        <w:tc>
          <w:tcPr>
            <w:tcW w:w="1368"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带宽（</w:t>
            </w:r>
            <w:r>
              <w:rPr>
                <w:rFonts w:ascii="方正仿宋_GBK" w:hAnsi="方正仿宋_GBK" w:cs="方正仿宋_GBK" w:hint="eastAsia"/>
                <w:sz w:val="21"/>
                <w:szCs w:val="21"/>
              </w:rPr>
              <w:t>M</w:t>
            </w:r>
            <w:r>
              <w:rPr>
                <w:rFonts w:ascii="方正仿宋_GBK" w:hAnsi="方正仿宋_GBK" w:cs="方正仿宋_GBK" w:hint="eastAsia"/>
                <w:sz w:val="21"/>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合同</w:t>
            </w:r>
            <w:r>
              <w:rPr>
                <w:rFonts w:ascii="方正仿宋_GBK" w:hAnsi="方正仿宋_GBK" w:cs="方正仿宋_GBK"/>
                <w:sz w:val="21"/>
                <w:szCs w:val="21"/>
              </w:rPr>
              <w:t>期限</w:t>
            </w:r>
            <w:r>
              <w:rPr>
                <w:rFonts w:ascii="方正仿宋_GBK" w:hAnsi="方正仿宋_GBK" w:cs="方正仿宋_GBK" w:hint="eastAsia"/>
                <w:sz w:val="21"/>
                <w:szCs w:val="21"/>
              </w:rPr>
              <w:t>（月）</w:t>
            </w:r>
          </w:p>
        </w:tc>
        <w:tc>
          <w:tcPr>
            <w:tcW w:w="993"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数量（条）</w:t>
            </w:r>
          </w:p>
        </w:tc>
        <w:tc>
          <w:tcPr>
            <w:tcW w:w="1417"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单价</w:t>
            </w:r>
          </w:p>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（元</w:t>
            </w:r>
            <w:r>
              <w:rPr>
                <w:rFonts w:ascii="方正仿宋_GBK" w:hAnsi="方正仿宋_GBK" w:cs="方正仿宋_GBK" w:hint="eastAsia"/>
                <w:sz w:val="21"/>
                <w:szCs w:val="21"/>
              </w:rPr>
              <w:t>/</w:t>
            </w:r>
            <w:r>
              <w:rPr>
                <w:rFonts w:ascii="方正仿宋_GBK" w:hAnsi="方正仿宋_GBK" w:cs="方正仿宋_GBK" w:hint="eastAsia"/>
                <w:sz w:val="21"/>
                <w:szCs w:val="21"/>
              </w:rPr>
              <w:t>月</w:t>
            </w:r>
            <w:r>
              <w:rPr>
                <w:rFonts w:ascii="方正仿宋_GBK" w:hAnsi="方正仿宋_GBK" w:cs="方正仿宋_GBK" w:hint="eastAsia"/>
                <w:sz w:val="21"/>
                <w:szCs w:val="21"/>
              </w:rPr>
              <w:t>/</w:t>
            </w:r>
            <w:r>
              <w:rPr>
                <w:rFonts w:ascii="方正仿宋_GBK" w:hAnsi="方正仿宋_GBK" w:cs="方正仿宋_GBK" w:hint="eastAsia"/>
                <w:sz w:val="21"/>
                <w:szCs w:val="21"/>
              </w:rPr>
              <w:t>条）</w:t>
            </w:r>
          </w:p>
        </w:tc>
        <w:tc>
          <w:tcPr>
            <w:tcW w:w="1701"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金额（元）</w:t>
            </w:r>
          </w:p>
        </w:tc>
        <w:tc>
          <w:tcPr>
            <w:tcW w:w="1104"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备注</w:t>
            </w:r>
          </w:p>
        </w:tc>
      </w:tr>
      <w:tr w:rsidR="00592DD3">
        <w:trPr>
          <w:trHeight w:val="757"/>
          <w:jc w:val="center"/>
        </w:trPr>
        <w:tc>
          <w:tcPr>
            <w:tcW w:w="673"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sz w:val="21"/>
                <w:szCs w:val="21"/>
              </w:rPr>
              <w:t>1</w:t>
            </w:r>
          </w:p>
        </w:tc>
        <w:tc>
          <w:tcPr>
            <w:tcW w:w="1368" w:type="dxa"/>
            <w:tcBorders>
              <w:top w:val="single" w:sz="4" w:space="0" w:color="auto"/>
              <w:left w:val="single" w:sz="4" w:space="0" w:color="auto"/>
              <w:bottom w:val="single" w:sz="4" w:space="0" w:color="auto"/>
              <w:right w:val="single" w:sz="4" w:space="0" w:color="auto"/>
            </w:tcBorders>
          </w:tcPr>
          <w:p w:rsidR="00592DD3" w:rsidRDefault="006C0814">
            <w:pPr>
              <w:spacing w:line="560" w:lineRule="exact"/>
              <w:rPr>
                <w:rFonts w:ascii="方正仿宋_GBK" w:hAnsi="方正仿宋_GBK" w:cs="方正仿宋_GBK"/>
                <w:sz w:val="21"/>
                <w:szCs w:val="21"/>
              </w:rPr>
            </w:pPr>
            <w:r>
              <w:rPr>
                <w:rFonts w:ascii="方正仿宋_GBK" w:hAnsi="方正仿宋_GBK" w:cs="方正仿宋_GBK"/>
                <w:sz w:val="21"/>
                <w:szCs w:val="21"/>
              </w:rPr>
              <w:t>互联网专线</w:t>
            </w:r>
          </w:p>
        </w:tc>
        <w:tc>
          <w:tcPr>
            <w:tcW w:w="1134" w:type="dxa"/>
            <w:tcBorders>
              <w:top w:val="single" w:sz="4" w:space="0" w:color="auto"/>
              <w:left w:val="single" w:sz="4" w:space="0" w:color="auto"/>
              <w:bottom w:val="single" w:sz="4" w:space="0" w:color="auto"/>
              <w:right w:val="single" w:sz="4" w:space="0" w:color="auto"/>
            </w:tcBorders>
          </w:tcPr>
          <w:p w:rsidR="00592DD3" w:rsidRDefault="006C0814">
            <w:pPr>
              <w:spacing w:line="560" w:lineRule="exact"/>
              <w:rPr>
                <w:rFonts w:ascii="方正仿宋_GBK" w:hAnsi="方正仿宋_GBK" w:cs="方正仿宋_GBK"/>
                <w:sz w:val="21"/>
                <w:szCs w:val="21"/>
              </w:rPr>
            </w:pPr>
            <w:r>
              <w:rPr>
                <w:rFonts w:ascii="方正仿宋_GBK" w:hAnsi="方正仿宋_GBK" w:cs="方正仿宋_GBK" w:hint="eastAsia"/>
                <w:sz w:val="21"/>
                <w:szCs w:val="21"/>
              </w:rPr>
              <w:t>5</w:t>
            </w:r>
            <w:r>
              <w:rPr>
                <w:rFonts w:ascii="方正仿宋_GBK" w:hAnsi="方正仿宋_GBK" w:cs="方正仿宋_GBK"/>
                <w:sz w:val="21"/>
                <w:szCs w:val="21"/>
              </w:rPr>
              <w:t>0</w:t>
            </w:r>
          </w:p>
        </w:tc>
        <w:tc>
          <w:tcPr>
            <w:tcW w:w="1134" w:type="dxa"/>
            <w:tcBorders>
              <w:top w:val="single" w:sz="4" w:space="0" w:color="auto"/>
              <w:left w:val="single" w:sz="4" w:space="0" w:color="auto"/>
              <w:bottom w:val="single" w:sz="4" w:space="0" w:color="auto"/>
              <w:right w:val="single" w:sz="4" w:space="0" w:color="auto"/>
            </w:tcBorders>
          </w:tcPr>
          <w:p w:rsidR="00592DD3" w:rsidRDefault="006C0814">
            <w:pPr>
              <w:spacing w:line="560" w:lineRule="exact"/>
              <w:rPr>
                <w:rFonts w:ascii="方正仿宋_GBK" w:hAnsi="方正仿宋_GBK" w:cs="方正仿宋_GBK"/>
                <w:sz w:val="21"/>
                <w:szCs w:val="21"/>
              </w:rPr>
            </w:pPr>
            <w:r>
              <w:rPr>
                <w:rFonts w:ascii="方正仿宋_GBK" w:hAnsi="方正仿宋_GBK" w:cs="方正仿宋_GBK"/>
                <w:sz w:val="21"/>
                <w:szCs w:val="21"/>
              </w:rPr>
              <w:t>12</w:t>
            </w:r>
          </w:p>
        </w:tc>
        <w:tc>
          <w:tcPr>
            <w:tcW w:w="993" w:type="dxa"/>
            <w:tcBorders>
              <w:top w:val="single" w:sz="4" w:space="0" w:color="auto"/>
              <w:left w:val="single" w:sz="4" w:space="0" w:color="auto"/>
              <w:bottom w:val="single" w:sz="4" w:space="0" w:color="auto"/>
              <w:right w:val="single" w:sz="4" w:space="0" w:color="auto"/>
            </w:tcBorders>
          </w:tcPr>
          <w:p w:rsidR="00592DD3" w:rsidRDefault="006C0814">
            <w:pPr>
              <w:spacing w:line="560" w:lineRule="exact"/>
              <w:rPr>
                <w:rFonts w:ascii="方正仿宋_GBK" w:hAnsi="方正仿宋_GBK" w:cs="方正仿宋_GBK"/>
                <w:sz w:val="21"/>
                <w:szCs w:val="21"/>
              </w:rPr>
            </w:pPr>
            <w:r>
              <w:rPr>
                <w:rFonts w:ascii="方正仿宋_GBK" w:hAnsi="方正仿宋_GBK" w:cs="方正仿宋_GBK" w:hint="eastAsia"/>
                <w:sz w:val="21"/>
                <w:szCs w:val="21"/>
              </w:rPr>
              <w:t>2</w:t>
            </w:r>
          </w:p>
        </w:tc>
        <w:tc>
          <w:tcPr>
            <w:tcW w:w="1417"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1701"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1104"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r>
      <w:tr w:rsidR="00592DD3">
        <w:trPr>
          <w:trHeight w:val="62"/>
          <w:jc w:val="center"/>
        </w:trPr>
        <w:tc>
          <w:tcPr>
            <w:tcW w:w="673" w:type="dxa"/>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sz w:val="21"/>
                <w:szCs w:val="21"/>
              </w:rPr>
              <w:t>2</w:t>
            </w:r>
          </w:p>
        </w:tc>
        <w:tc>
          <w:tcPr>
            <w:tcW w:w="1368"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1134"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993"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1417"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1701"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1104"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r>
      <w:tr w:rsidR="00592DD3">
        <w:trPr>
          <w:trHeight w:val="182"/>
          <w:jc w:val="center"/>
        </w:trPr>
        <w:tc>
          <w:tcPr>
            <w:tcW w:w="6719" w:type="dxa"/>
            <w:gridSpan w:val="6"/>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jc w:val="center"/>
              <w:rPr>
                <w:rFonts w:ascii="方正仿宋_GBK" w:hAnsi="方正仿宋_GBK" w:cs="方正仿宋_GBK"/>
                <w:sz w:val="21"/>
                <w:szCs w:val="21"/>
              </w:rPr>
            </w:pPr>
            <w:r>
              <w:rPr>
                <w:rFonts w:ascii="方正仿宋_GBK" w:hAnsi="方正仿宋_GBK" w:cs="方正仿宋_GBK" w:hint="eastAsia"/>
                <w:sz w:val="21"/>
                <w:szCs w:val="21"/>
              </w:rPr>
              <w:t>合计（小写）</w:t>
            </w:r>
          </w:p>
        </w:tc>
        <w:tc>
          <w:tcPr>
            <w:tcW w:w="1701"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c>
          <w:tcPr>
            <w:tcW w:w="1104" w:type="dxa"/>
            <w:tcBorders>
              <w:top w:val="single" w:sz="4" w:space="0" w:color="auto"/>
              <w:left w:val="single" w:sz="4" w:space="0" w:color="auto"/>
              <w:bottom w:val="single" w:sz="4" w:space="0" w:color="auto"/>
              <w:right w:val="single" w:sz="4" w:space="0" w:color="auto"/>
            </w:tcBorders>
          </w:tcPr>
          <w:p w:rsidR="00592DD3" w:rsidRDefault="00592DD3">
            <w:pPr>
              <w:spacing w:line="560" w:lineRule="exact"/>
              <w:rPr>
                <w:rFonts w:ascii="方正仿宋_GBK" w:hAnsi="方正仿宋_GBK" w:cs="方正仿宋_GBK"/>
                <w:sz w:val="21"/>
                <w:szCs w:val="21"/>
              </w:rPr>
            </w:pPr>
          </w:p>
        </w:tc>
      </w:tr>
      <w:tr w:rsidR="00592DD3">
        <w:trPr>
          <w:trHeight w:val="182"/>
          <w:jc w:val="center"/>
        </w:trPr>
        <w:tc>
          <w:tcPr>
            <w:tcW w:w="9524" w:type="dxa"/>
            <w:gridSpan w:val="8"/>
            <w:tcBorders>
              <w:top w:val="single" w:sz="4" w:space="0" w:color="auto"/>
              <w:left w:val="single" w:sz="4" w:space="0" w:color="auto"/>
              <w:bottom w:val="single" w:sz="4" w:space="0" w:color="auto"/>
              <w:right w:val="single" w:sz="4" w:space="0" w:color="auto"/>
            </w:tcBorders>
            <w:vAlign w:val="center"/>
          </w:tcPr>
          <w:p w:rsidR="00592DD3" w:rsidRDefault="006C0814">
            <w:pPr>
              <w:spacing w:line="560" w:lineRule="exact"/>
              <w:rPr>
                <w:rFonts w:ascii="方正仿宋_GBK" w:hAnsi="方正仿宋_GBK" w:cs="方正仿宋_GBK"/>
                <w:sz w:val="21"/>
                <w:szCs w:val="21"/>
              </w:rPr>
            </w:pPr>
            <w:r>
              <w:rPr>
                <w:rFonts w:ascii="方正仿宋_GBK" w:hAnsi="方正仿宋_GBK" w:cs="方正仿宋_GBK" w:hint="eastAsia"/>
                <w:sz w:val="24"/>
                <w:szCs w:val="24"/>
              </w:rPr>
              <w:t>合计（大写）：</w:t>
            </w:r>
          </w:p>
        </w:tc>
      </w:tr>
    </w:tbl>
    <w:p w:rsidR="00592DD3" w:rsidRDefault="00592DD3">
      <w:pPr>
        <w:pStyle w:val="a4"/>
        <w:ind w:firstLine="0"/>
        <w:jc w:val="both"/>
      </w:pPr>
    </w:p>
    <w:p w:rsidR="00592DD3" w:rsidRDefault="00592DD3">
      <w:pPr>
        <w:pStyle w:val="a4"/>
        <w:ind w:firstLine="0"/>
        <w:jc w:val="both"/>
      </w:pPr>
    </w:p>
    <w:p w:rsidR="00592DD3" w:rsidRDefault="00592DD3">
      <w:pPr>
        <w:pStyle w:val="a4"/>
        <w:ind w:firstLine="0"/>
        <w:jc w:val="both"/>
      </w:pPr>
    </w:p>
    <w:p w:rsidR="00592DD3" w:rsidRDefault="006C0814">
      <w:pPr>
        <w:tabs>
          <w:tab w:val="left" w:pos="6300"/>
        </w:tabs>
        <w:snapToGrid w:val="0"/>
        <w:spacing w:line="360" w:lineRule="auto"/>
        <w:ind w:left="5250" w:right="960" w:hangingChars="2500" w:hanging="5250"/>
        <w:rPr>
          <w:rFonts w:ascii="宋体" w:hAnsi="宋体" w:cs="宋体"/>
          <w:sz w:val="21"/>
          <w:szCs w:val="21"/>
          <w:u w:val="single"/>
        </w:rPr>
      </w:pPr>
      <w:r>
        <w:rPr>
          <w:rFonts w:ascii="宋体" w:hAnsi="宋体" w:cs="宋体" w:hint="eastAsia"/>
          <w:sz w:val="21"/>
          <w:szCs w:val="21"/>
        </w:rPr>
        <w:t>法人授权代表：</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rPr>
        <w:t>（签字或签章）</w: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竞选人：</w:t>
      </w:r>
      <w:r>
        <w:rPr>
          <w:rFonts w:ascii="宋体" w:hAnsi="宋体" w:cs="宋体" w:hint="eastAsia"/>
          <w:sz w:val="21"/>
          <w:szCs w:val="21"/>
          <w:u w:val="single"/>
        </w:rPr>
        <w:t xml:space="preserve"> </w:t>
      </w:r>
      <w:r>
        <w:rPr>
          <w:rFonts w:ascii="宋体" w:hAnsi="宋体" w:cs="宋体"/>
          <w:sz w:val="21"/>
          <w:szCs w:val="21"/>
          <w:u w:val="single"/>
        </w:rPr>
        <w:t xml:space="preserve">                </w:t>
      </w:r>
      <w:r>
        <w:rPr>
          <w:rFonts w:ascii="宋体" w:hAnsi="宋体" w:cs="宋体" w:hint="eastAsia"/>
          <w:sz w:val="21"/>
          <w:szCs w:val="21"/>
          <w:u w:val="single"/>
        </w:rPr>
        <w:t xml:space="preserve"> </w:t>
      </w:r>
      <w:r>
        <w:rPr>
          <w:rFonts w:ascii="宋体" w:hAnsi="宋体" w:cs="宋体"/>
          <w:sz w:val="21"/>
          <w:szCs w:val="21"/>
          <w:u w:val="single"/>
        </w:rPr>
        <w:t xml:space="preserve"> </w:t>
      </w:r>
    </w:p>
    <w:p w:rsidR="00592DD3" w:rsidRDefault="006C0814">
      <w:pPr>
        <w:tabs>
          <w:tab w:val="left" w:pos="6300"/>
        </w:tabs>
        <w:snapToGrid w:val="0"/>
        <w:spacing w:line="360" w:lineRule="auto"/>
        <w:ind w:left="5250" w:right="960" w:hangingChars="2500" w:hanging="5250"/>
        <w:jc w:val="right"/>
        <w:rPr>
          <w:rFonts w:ascii="宋体" w:hAnsi="宋体" w:cs="宋体"/>
          <w:sz w:val="21"/>
          <w:szCs w:val="21"/>
        </w:rPr>
      </w:pPr>
      <w:r>
        <w:rPr>
          <w:rFonts w:ascii="宋体" w:hAnsi="宋体" w:cs="宋体"/>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592DD3" w:rsidRDefault="006C0814">
      <w:pPr>
        <w:spacing w:line="560" w:lineRule="exact"/>
        <w:ind w:leftChars="-89" w:hangingChars="135" w:hanging="285"/>
        <w:jc w:val="left"/>
        <w:rPr>
          <w:b/>
          <w:bCs/>
          <w:kern w:val="44"/>
          <w:sz w:val="21"/>
          <w:szCs w:val="21"/>
        </w:rPr>
      </w:pPr>
      <w:r>
        <w:rPr>
          <w:rFonts w:hint="eastAsia"/>
          <w:b/>
          <w:bCs/>
          <w:kern w:val="44"/>
          <w:sz w:val="21"/>
          <w:szCs w:val="21"/>
        </w:rPr>
        <w:t>注：</w:t>
      </w:r>
      <w:r>
        <w:rPr>
          <w:rFonts w:hint="eastAsia"/>
          <w:b/>
          <w:bCs/>
          <w:kern w:val="44"/>
          <w:sz w:val="21"/>
          <w:szCs w:val="21"/>
        </w:rPr>
        <w:t>1</w:t>
      </w:r>
      <w:r>
        <w:rPr>
          <w:b/>
          <w:bCs/>
          <w:kern w:val="44"/>
          <w:sz w:val="21"/>
          <w:szCs w:val="21"/>
        </w:rPr>
        <w:t>.</w:t>
      </w:r>
      <w:r>
        <w:rPr>
          <w:rFonts w:hint="eastAsia"/>
          <w:b/>
          <w:bCs/>
          <w:kern w:val="44"/>
          <w:sz w:val="21"/>
          <w:szCs w:val="21"/>
        </w:rPr>
        <w:t>报价文件单独装订密封，经采购人择优选择进入竞价环节的竞选人按采购人要求提交报价文件；</w:t>
      </w:r>
    </w:p>
    <w:p w:rsidR="00592DD3" w:rsidRDefault="006C0814">
      <w:pPr>
        <w:spacing w:line="560" w:lineRule="exact"/>
        <w:jc w:val="left"/>
        <w:rPr>
          <w:b/>
          <w:bCs/>
          <w:kern w:val="44"/>
          <w:sz w:val="21"/>
          <w:szCs w:val="21"/>
        </w:rPr>
        <w:sectPr w:rsidR="00592DD3">
          <w:footerReference w:type="default" r:id="rId16"/>
          <w:pgSz w:w="11906" w:h="16838"/>
          <w:pgMar w:top="1247" w:right="1474" w:bottom="1985" w:left="1588" w:header="851" w:footer="964" w:gutter="0"/>
          <w:cols w:space="720"/>
          <w:docGrid w:linePitch="579"/>
        </w:sectPr>
      </w:pPr>
      <w:r>
        <w:rPr>
          <w:rFonts w:hint="eastAsia"/>
          <w:b/>
          <w:bCs/>
          <w:kern w:val="44"/>
          <w:sz w:val="21"/>
          <w:szCs w:val="21"/>
        </w:rPr>
        <w:t>2</w:t>
      </w:r>
      <w:r>
        <w:rPr>
          <w:b/>
          <w:bCs/>
          <w:kern w:val="44"/>
          <w:sz w:val="21"/>
          <w:szCs w:val="21"/>
        </w:rPr>
        <w:t>.</w:t>
      </w:r>
      <w:r>
        <w:rPr>
          <w:rFonts w:hint="eastAsia"/>
          <w:b/>
          <w:bCs/>
          <w:kern w:val="44"/>
          <w:sz w:val="21"/>
          <w:szCs w:val="21"/>
        </w:rPr>
        <w:t>本报价单价为含</w:t>
      </w:r>
      <w:proofErr w:type="gramStart"/>
      <w:r>
        <w:rPr>
          <w:rFonts w:hint="eastAsia"/>
          <w:b/>
          <w:bCs/>
          <w:kern w:val="44"/>
          <w:sz w:val="21"/>
          <w:szCs w:val="21"/>
        </w:rPr>
        <w:t>税单价包干</w:t>
      </w:r>
      <w:proofErr w:type="gramEnd"/>
      <w:r>
        <w:rPr>
          <w:rFonts w:hint="eastAsia"/>
          <w:b/>
          <w:bCs/>
          <w:kern w:val="44"/>
          <w:sz w:val="21"/>
          <w:szCs w:val="21"/>
        </w:rPr>
        <w:t>，其中包含为完成合同工作内容而产生运输、安装调试、运维服务、利润、税费、管理费等所有费用</w:t>
      </w:r>
      <w:bookmarkStart w:id="128" w:name="_Toc103008851"/>
      <w:bookmarkStart w:id="129" w:name="_Toc103351775"/>
      <w:r>
        <w:rPr>
          <w:rFonts w:hint="eastAsia"/>
          <w:b/>
          <w:bCs/>
          <w:kern w:val="44"/>
          <w:sz w:val="21"/>
          <w:szCs w:val="21"/>
        </w:rPr>
        <w:t>。</w:t>
      </w:r>
      <w:r>
        <w:rPr>
          <w:b/>
          <w:bCs/>
          <w:kern w:val="44"/>
          <w:sz w:val="21"/>
          <w:szCs w:val="21"/>
        </w:rPr>
        <w:t xml:space="preserve"> </w:t>
      </w:r>
    </w:p>
    <w:p w:rsidR="00592DD3" w:rsidRDefault="006C0814">
      <w:pPr>
        <w:pStyle w:val="ac"/>
      </w:pPr>
      <w:bookmarkStart w:id="130" w:name="_Toc103008854"/>
      <w:bookmarkStart w:id="131" w:name="_Toc103672261"/>
      <w:bookmarkStart w:id="132" w:name="_Toc103351778"/>
      <w:bookmarkStart w:id="133" w:name="_Toc109980269"/>
      <w:bookmarkStart w:id="134" w:name="_Toc108702959"/>
      <w:bookmarkEnd w:id="128"/>
      <w:bookmarkEnd w:id="129"/>
      <w:r>
        <w:rPr>
          <w:rFonts w:hint="eastAsia"/>
        </w:rPr>
        <w:lastRenderedPageBreak/>
        <w:t>附件</w:t>
      </w:r>
      <w:bookmarkEnd w:id="130"/>
      <w:bookmarkEnd w:id="131"/>
      <w:bookmarkEnd w:id="132"/>
      <w:r>
        <w:t>3</w:t>
      </w:r>
      <w:bookmarkEnd w:id="133"/>
      <w:bookmarkEnd w:id="134"/>
    </w:p>
    <w:p w:rsidR="00592DD3" w:rsidRDefault="006C0814">
      <w:pPr>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采购廉政合同</w:t>
      </w:r>
    </w:p>
    <w:p w:rsidR="00592DD3" w:rsidRDefault="00592DD3">
      <w:pPr>
        <w:spacing w:line="560" w:lineRule="exact"/>
        <w:rPr>
          <w:rFonts w:ascii="方正仿宋_GBK" w:hAnsi="方正仿宋_GBK" w:cs="方正仿宋_GBK"/>
          <w:b/>
          <w:sz w:val="24"/>
          <w:szCs w:val="24"/>
        </w:rPr>
      </w:pPr>
    </w:p>
    <w:p w:rsidR="00592DD3" w:rsidRDefault="006C0814">
      <w:pPr>
        <w:spacing w:line="560" w:lineRule="exact"/>
        <w:ind w:firstLineChars="200" w:firstLine="482"/>
        <w:rPr>
          <w:rFonts w:ascii="方正仿宋_GBK" w:hAnsi="方正仿宋_GBK" w:cs="方正仿宋_GBK"/>
          <w:b/>
          <w:bCs/>
          <w:sz w:val="24"/>
          <w:szCs w:val="24"/>
          <w:u w:val="single"/>
        </w:rPr>
      </w:pPr>
      <w:r>
        <w:rPr>
          <w:rFonts w:ascii="方正仿宋_GBK" w:hAnsi="方正仿宋_GBK" w:cs="方正仿宋_GBK" w:hint="eastAsia"/>
          <w:b/>
          <w:bCs/>
          <w:sz w:val="24"/>
          <w:szCs w:val="24"/>
        </w:rPr>
        <w:t>甲方（采购单位）：</w:t>
      </w:r>
      <w:r>
        <w:rPr>
          <w:rFonts w:ascii="方正仿宋_GBK" w:hAnsi="方正仿宋_GBK" w:cs="方正仿宋_GBK" w:hint="eastAsia"/>
          <w:b/>
          <w:bCs/>
          <w:sz w:val="24"/>
          <w:szCs w:val="24"/>
          <w:u w:val="single"/>
        </w:rPr>
        <w:t xml:space="preserve">                     </w:t>
      </w:r>
    </w:p>
    <w:p w:rsidR="00592DD3" w:rsidRDefault="006C0814">
      <w:pPr>
        <w:spacing w:line="560" w:lineRule="exact"/>
        <w:ind w:firstLineChars="200" w:firstLine="482"/>
        <w:rPr>
          <w:rFonts w:ascii="方正仿宋_GBK" w:hAnsi="方正仿宋_GBK" w:cs="方正仿宋_GBK"/>
          <w:sz w:val="24"/>
          <w:szCs w:val="24"/>
          <w:u w:val="single"/>
        </w:rPr>
      </w:pPr>
      <w:r>
        <w:rPr>
          <w:rFonts w:ascii="方正仿宋_GBK" w:hAnsi="方正仿宋_GBK" w:cs="方正仿宋_GBK" w:hint="eastAsia"/>
          <w:b/>
          <w:bCs/>
          <w:sz w:val="24"/>
          <w:szCs w:val="24"/>
        </w:rPr>
        <w:t>乙方（供应单位）：</w:t>
      </w:r>
      <w:r>
        <w:rPr>
          <w:rFonts w:ascii="方正仿宋_GBK" w:hAnsi="方正仿宋_GBK" w:cs="方正仿宋_GBK" w:hint="eastAsia"/>
          <w:b/>
          <w:bCs/>
          <w:sz w:val="24"/>
          <w:szCs w:val="24"/>
          <w:u w:val="single"/>
        </w:rPr>
        <w:t xml:space="preserve">                     </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为加强物资及服务采购供应中的廉政建设，规范、约束采供双方的行为，防止违法违纪和不廉洁问题的发生，维护合同双方合法利益，经双方同意在签订采购合同的同时，签订本廉政合同书。</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一、甲方义务</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（一）严格遵守国家政策法令和廉政规定，严格执行招竞选和集团《非招标采购方式管理办法》有关规定实施具体采购行为。</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（二）不得向乙方索取或接受乙方任何形式的现金、有价证券、支付凭证和礼品等。</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（三）不得接受乙方提供的公款旅游和高消费健身、娱乐等活动，不得参加乙方组织的有可能影响公正履行合同的宴请等活动。</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（四）不得要求乙方为自己及其亲友的经营活动提供便利条例。</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（五）不得在乙方合同签订、验收、付款等正常按约履行时为索取合同约定以外的费用而推诿扯皮、借故刁难。</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二、乙方义务</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（一）不得以任何形式向甲方及其工作人员送礼金、有价证券、支付凭证和礼品等。</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（二）不得支付甲方及其工作人员私自以咨询费、劳务费等名义索要各种费用、报销应由甲方个人承担的费用。</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（三）不得为甲方及其工作人员提供公款旅游、消费健身娱乐活动，不得利用宴请等活动影响甲方人员公正履行合同。</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（四）不得为甲方工作人员及其亲友的营利活动提供便利条件。</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（五）不得在合同签订、验收、付款等履行环节为获得</w:t>
      </w:r>
      <w:proofErr w:type="gramStart"/>
      <w:r>
        <w:rPr>
          <w:rFonts w:ascii="方正仿宋_GBK" w:hAnsi="宋体" w:hint="eastAsia"/>
          <w:sz w:val="24"/>
          <w:szCs w:val="22"/>
        </w:rPr>
        <w:t>便利向</w:t>
      </w:r>
      <w:proofErr w:type="gramEnd"/>
      <w:r>
        <w:rPr>
          <w:rFonts w:ascii="方正仿宋_GBK" w:hAnsi="宋体" w:hint="eastAsia"/>
          <w:sz w:val="24"/>
          <w:szCs w:val="22"/>
        </w:rPr>
        <w:t>甲方任何人支付任何合同</w:t>
      </w:r>
      <w:r>
        <w:rPr>
          <w:rFonts w:ascii="方正仿宋_GBK" w:hAnsi="宋体" w:hint="eastAsia"/>
          <w:sz w:val="24"/>
          <w:szCs w:val="22"/>
        </w:rPr>
        <w:lastRenderedPageBreak/>
        <w:t>约定以外的费用。</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 xml:space="preserve">    </w:t>
      </w:r>
      <w:r>
        <w:rPr>
          <w:rFonts w:ascii="方正仿宋_GBK" w:hAnsi="宋体" w:hint="eastAsia"/>
          <w:sz w:val="24"/>
          <w:szCs w:val="22"/>
        </w:rPr>
        <w:t>（六）发现甲方工作人员在业务活动中有违规、违纪、违法行为的，应及时提醒对方，情节严重的，应及时向监督部门反映。</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三、</w:t>
      </w:r>
      <w:proofErr w:type="gramStart"/>
      <w:r>
        <w:rPr>
          <w:rFonts w:ascii="方正仿宋_GBK" w:hAnsi="宋体" w:hint="eastAsia"/>
          <w:sz w:val="24"/>
          <w:szCs w:val="22"/>
        </w:rPr>
        <w:t>违责处罚</w:t>
      </w:r>
      <w:proofErr w:type="gramEnd"/>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（一）甲方工作人员及其家属</w:t>
      </w:r>
      <w:proofErr w:type="gramStart"/>
      <w:r>
        <w:rPr>
          <w:rFonts w:ascii="方正仿宋_GBK" w:hAnsi="宋体" w:hint="eastAsia"/>
          <w:sz w:val="24"/>
          <w:szCs w:val="22"/>
        </w:rPr>
        <w:t>发生违责行为</w:t>
      </w:r>
      <w:proofErr w:type="gramEnd"/>
      <w:r>
        <w:rPr>
          <w:rFonts w:ascii="方正仿宋_GBK" w:hAnsi="宋体" w:hint="eastAsia"/>
          <w:sz w:val="24"/>
          <w:szCs w:val="22"/>
        </w:rPr>
        <w:t>，一经查实，将依据有关法律法规和规定给与党纪、政纪处分或组织处理；涉嫌犯罪的，移交司法机关追究刑事责任</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（二）乙方发生</w:t>
      </w:r>
      <w:proofErr w:type="gramStart"/>
      <w:r>
        <w:rPr>
          <w:rFonts w:ascii="方正仿宋_GBK" w:hAnsi="宋体" w:hint="eastAsia"/>
          <w:sz w:val="24"/>
          <w:szCs w:val="22"/>
        </w:rPr>
        <w:t>廉政违责行为</w:t>
      </w:r>
      <w:proofErr w:type="gramEnd"/>
      <w:r>
        <w:rPr>
          <w:rFonts w:ascii="方正仿宋_GBK" w:hAnsi="宋体" w:hint="eastAsia"/>
          <w:sz w:val="24"/>
          <w:szCs w:val="22"/>
        </w:rPr>
        <w:t>，情节严重的，立即停止合同执行，取消乙方继续供货资格，同时甲方有权立即解除合同，并剔除出甲方合作单位名录，取消乙方参</w:t>
      </w:r>
      <w:r>
        <w:rPr>
          <w:rFonts w:ascii="方正仿宋_GBK" w:hAnsi="宋体" w:hint="eastAsia"/>
          <w:sz w:val="24"/>
          <w:szCs w:val="22"/>
        </w:rPr>
        <w:t>与甲方采购项目的资格；涉嫌犯罪的，将移交司法机关追究刑事责任；如乙方行贿行为对甲方单位造成经济损失的，应无条件予以相应金额的损失赔偿。</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四、其他</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（一）监督部门：党群及人力资源部（办公室）；</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监督举报电话：</w:t>
      </w:r>
      <w:r>
        <w:rPr>
          <w:rFonts w:ascii="方正仿宋_GBK" w:hAnsi="宋体" w:hint="eastAsia"/>
          <w:sz w:val="24"/>
          <w:szCs w:val="22"/>
        </w:rPr>
        <w:t>63065159</w:t>
      </w:r>
      <w:r>
        <w:rPr>
          <w:rFonts w:ascii="方正仿宋_GBK" w:hAnsi="宋体" w:hint="eastAsia"/>
          <w:sz w:val="24"/>
          <w:szCs w:val="22"/>
        </w:rPr>
        <w:t>；</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监督举报信件地址：重庆市</w:t>
      </w:r>
      <w:proofErr w:type="gramStart"/>
      <w:r>
        <w:rPr>
          <w:rFonts w:ascii="方正仿宋_GBK" w:hAnsi="宋体" w:hint="eastAsia"/>
          <w:sz w:val="24"/>
          <w:szCs w:val="22"/>
        </w:rPr>
        <w:t>两江新区</w:t>
      </w:r>
      <w:proofErr w:type="gramEnd"/>
      <w:r>
        <w:rPr>
          <w:rFonts w:ascii="方正仿宋_GBK" w:hAnsi="宋体" w:hint="eastAsia"/>
          <w:sz w:val="24"/>
          <w:szCs w:val="22"/>
        </w:rPr>
        <w:t>黄山大道中段</w:t>
      </w:r>
      <w:r>
        <w:rPr>
          <w:rFonts w:ascii="方正仿宋_GBK" w:hAnsi="宋体" w:hint="eastAsia"/>
          <w:sz w:val="24"/>
          <w:szCs w:val="22"/>
        </w:rPr>
        <w:t>64</w:t>
      </w:r>
      <w:r>
        <w:rPr>
          <w:rFonts w:ascii="方正仿宋_GBK" w:hAnsi="宋体" w:hint="eastAsia"/>
          <w:sz w:val="24"/>
          <w:szCs w:val="22"/>
        </w:rPr>
        <w:t>号高科总部广场</w:t>
      </w:r>
      <w:r>
        <w:rPr>
          <w:rFonts w:ascii="方正仿宋_GBK" w:hAnsi="宋体" w:hint="eastAsia"/>
          <w:sz w:val="24"/>
          <w:szCs w:val="22"/>
        </w:rPr>
        <w:t>K</w:t>
      </w:r>
      <w:r>
        <w:rPr>
          <w:rFonts w:ascii="方正仿宋_GBK" w:hAnsi="宋体" w:hint="eastAsia"/>
          <w:sz w:val="24"/>
          <w:szCs w:val="22"/>
        </w:rPr>
        <w:t>栋</w:t>
      </w:r>
      <w:r>
        <w:rPr>
          <w:rFonts w:ascii="方正仿宋_GBK" w:hAnsi="宋体" w:hint="eastAsia"/>
          <w:sz w:val="24"/>
          <w:szCs w:val="22"/>
        </w:rPr>
        <w:t>710</w:t>
      </w:r>
      <w:r>
        <w:rPr>
          <w:rFonts w:ascii="方正仿宋_GBK" w:hAnsi="宋体" w:hint="eastAsia"/>
          <w:sz w:val="24"/>
          <w:szCs w:val="22"/>
        </w:rPr>
        <w:t>办公室，邮箱编码：</w:t>
      </w:r>
      <w:r>
        <w:rPr>
          <w:rFonts w:ascii="方正仿宋_GBK" w:hAnsi="宋体" w:hint="eastAsia"/>
          <w:sz w:val="24"/>
          <w:szCs w:val="22"/>
        </w:rPr>
        <w:t>404100</w:t>
      </w:r>
      <w:r>
        <w:rPr>
          <w:rFonts w:ascii="方正仿宋_GBK" w:hAnsi="宋体" w:hint="eastAsia"/>
          <w:sz w:val="24"/>
          <w:szCs w:val="22"/>
        </w:rPr>
        <w:t>。</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（二）本合同在甲乙双方签订采购合同时一并签订，并具有同等效力，作为采购合同的附件一并存档。</w:t>
      </w:r>
    </w:p>
    <w:p w:rsidR="00592DD3" w:rsidRDefault="006C0814">
      <w:pPr>
        <w:spacing w:line="560" w:lineRule="exact"/>
        <w:ind w:firstLineChars="200" w:firstLine="480"/>
        <w:rPr>
          <w:rFonts w:ascii="方正仿宋_GBK" w:hAnsi="宋体"/>
          <w:sz w:val="24"/>
          <w:szCs w:val="22"/>
        </w:rPr>
      </w:pPr>
      <w:r>
        <w:rPr>
          <w:rFonts w:ascii="方正仿宋_GBK" w:hAnsi="宋体" w:hint="eastAsia"/>
          <w:sz w:val="24"/>
          <w:szCs w:val="22"/>
        </w:rPr>
        <w:t>本合同一式肆份，甲方执叁份，乙方执壹份。</w:t>
      </w:r>
    </w:p>
    <w:p w:rsidR="00592DD3" w:rsidRDefault="00592DD3">
      <w:pPr>
        <w:spacing w:line="340" w:lineRule="exact"/>
        <w:rPr>
          <w:rFonts w:ascii="方正仿宋_GBK" w:hAnsi="宋体"/>
          <w:sz w:val="24"/>
          <w:szCs w:val="22"/>
        </w:rPr>
      </w:pPr>
    </w:p>
    <w:p w:rsidR="00592DD3" w:rsidRDefault="00592DD3">
      <w:pPr>
        <w:spacing w:line="340" w:lineRule="exact"/>
        <w:ind w:firstLineChars="200" w:firstLine="480"/>
        <w:rPr>
          <w:rFonts w:ascii="方正仿宋_GBK" w:hAnsi="宋体"/>
          <w:sz w:val="24"/>
          <w:szCs w:val="22"/>
        </w:rPr>
      </w:pPr>
    </w:p>
    <w:p w:rsidR="00592DD3" w:rsidRDefault="006C0814">
      <w:pPr>
        <w:spacing w:line="340" w:lineRule="exact"/>
        <w:ind w:firstLineChars="200" w:firstLine="480"/>
        <w:rPr>
          <w:rFonts w:ascii="方正仿宋_GBK" w:hAnsi="宋体"/>
          <w:sz w:val="24"/>
          <w:szCs w:val="22"/>
        </w:rPr>
      </w:pPr>
      <w:r>
        <w:rPr>
          <w:rFonts w:ascii="方正仿宋_GBK" w:hAnsi="宋体" w:hint="eastAsia"/>
          <w:sz w:val="24"/>
          <w:szCs w:val="22"/>
        </w:rPr>
        <w:t>甲方（盖章）：</w:t>
      </w:r>
      <w:r>
        <w:rPr>
          <w:rFonts w:ascii="方正仿宋_GBK" w:hAnsi="宋体" w:hint="eastAsia"/>
          <w:sz w:val="24"/>
          <w:szCs w:val="22"/>
        </w:rPr>
        <w:t xml:space="preserve">              </w:t>
      </w:r>
      <w:r>
        <w:rPr>
          <w:rFonts w:ascii="方正仿宋_GBK" w:hAnsi="宋体" w:hint="eastAsia"/>
          <w:sz w:val="24"/>
          <w:szCs w:val="22"/>
        </w:rPr>
        <w:t xml:space="preserve">     </w:t>
      </w:r>
      <w:r>
        <w:rPr>
          <w:rFonts w:ascii="方正仿宋_GBK" w:hAnsi="宋体" w:hint="eastAsia"/>
          <w:sz w:val="24"/>
          <w:szCs w:val="22"/>
        </w:rPr>
        <w:t>乙方（盖章）：</w:t>
      </w:r>
      <w:r>
        <w:rPr>
          <w:rFonts w:ascii="方正仿宋_GBK" w:hAnsi="宋体" w:hint="eastAsia"/>
          <w:sz w:val="24"/>
          <w:szCs w:val="22"/>
        </w:rPr>
        <w:t xml:space="preserve">   </w:t>
      </w:r>
    </w:p>
    <w:p w:rsidR="00592DD3" w:rsidRDefault="006C0814">
      <w:pPr>
        <w:spacing w:line="340" w:lineRule="exact"/>
        <w:ind w:firstLineChars="200" w:firstLine="480"/>
        <w:rPr>
          <w:rFonts w:ascii="方正仿宋_GBK" w:hAnsi="宋体"/>
          <w:sz w:val="24"/>
          <w:szCs w:val="22"/>
        </w:rPr>
      </w:pPr>
      <w:r>
        <w:rPr>
          <w:rFonts w:ascii="方正仿宋_GBK" w:hAnsi="宋体" w:hint="eastAsia"/>
          <w:sz w:val="24"/>
          <w:szCs w:val="22"/>
        </w:rPr>
        <w:t xml:space="preserve"> </w:t>
      </w:r>
    </w:p>
    <w:p w:rsidR="00592DD3" w:rsidRDefault="006C0814">
      <w:pPr>
        <w:spacing w:line="340" w:lineRule="exact"/>
        <w:ind w:firstLineChars="200" w:firstLine="480"/>
        <w:rPr>
          <w:rFonts w:ascii="方正仿宋_GBK" w:hAnsi="宋体"/>
          <w:sz w:val="24"/>
          <w:szCs w:val="22"/>
        </w:rPr>
      </w:pPr>
      <w:r>
        <w:rPr>
          <w:rFonts w:ascii="方正仿宋_GBK" w:hAnsi="宋体" w:hint="eastAsia"/>
          <w:sz w:val="24"/>
          <w:szCs w:val="22"/>
        </w:rPr>
        <w:t>法定代表人（签字）：</w:t>
      </w:r>
      <w:r>
        <w:rPr>
          <w:rFonts w:ascii="方正仿宋_GBK" w:hAnsi="宋体" w:hint="eastAsia"/>
          <w:sz w:val="24"/>
          <w:szCs w:val="22"/>
        </w:rPr>
        <w:t xml:space="preserve">             </w:t>
      </w:r>
      <w:r>
        <w:rPr>
          <w:rFonts w:ascii="方正仿宋_GBK" w:hAnsi="宋体" w:hint="eastAsia"/>
          <w:sz w:val="24"/>
          <w:szCs w:val="22"/>
        </w:rPr>
        <w:t>法定代表人（签字）：</w:t>
      </w:r>
      <w:r>
        <w:rPr>
          <w:rFonts w:ascii="方正仿宋_GBK" w:hAnsi="宋体" w:hint="eastAsia"/>
          <w:sz w:val="24"/>
          <w:szCs w:val="22"/>
        </w:rPr>
        <w:t xml:space="preserve">      </w:t>
      </w:r>
    </w:p>
    <w:p w:rsidR="00592DD3" w:rsidRDefault="00592DD3">
      <w:pPr>
        <w:spacing w:line="340" w:lineRule="exact"/>
        <w:ind w:firstLineChars="200" w:firstLine="480"/>
        <w:rPr>
          <w:rFonts w:ascii="方正仿宋_GBK" w:hAnsi="宋体"/>
          <w:sz w:val="24"/>
          <w:szCs w:val="22"/>
        </w:rPr>
      </w:pPr>
    </w:p>
    <w:p w:rsidR="00592DD3" w:rsidRDefault="006C0814">
      <w:pPr>
        <w:spacing w:line="340" w:lineRule="exact"/>
        <w:ind w:firstLineChars="200" w:firstLine="480"/>
        <w:rPr>
          <w:rFonts w:ascii="方正仿宋_GBK" w:hAnsi="宋体"/>
          <w:sz w:val="24"/>
          <w:szCs w:val="22"/>
        </w:rPr>
      </w:pPr>
      <w:r>
        <w:rPr>
          <w:rFonts w:ascii="方正仿宋_GBK" w:hAnsi="宋体" w:hint="eastAsia"/>
          <w:sz w:val="24"/>
          <w:szCs w:val="22"/>
        </w:rPr>
        <w:t>或委托代理人（签字）：</w:t>
      </w:r>
      <w:r>
        <w:rPr>
          <w:rFonts w:ascii="方正仿宋_GBK" w:hAnsi="宋体" w:hint="eastAsia"/>
          <w:sz w:val="24"/>
          <w:szCs w:val="22"/>
        </w:rPr>
        <w:t xml:space="preserve">           </w:t>
      </w:r>
      <w:r>
        <w:rPr>
          <w:rFonts w:ascii="方正仿宋_GBK" w:hAnsi="宋体" w:hint="eastAsia"/>
          <w:sz w:val="24"/>
          <w:szCs w:val="22"/>
        </w:rPr>
        <w:t>或委托代理人（签字）：</w:t>
      </w:r>
    </w:p>
    <w:p w:rsidR="00592DD3" w:rsidRDefault="006C0814">
      <w:pPr>
        <w:spacing w:line="340" w:lineRule="exact"/>
        <w:ind w:firstLineChars="200" w:firstLine="480"/>
        <w:rPr>
          <w:rFonts w:ascii="方正仿宋_GBK" w:hAnsi="宋体"/>
          <w:sz w:val="24"/>
          <w:szCs w:val="22"/>
        </w:rPr>
      </w:pPr>
      <w:r>
        <w:rPr>
          <w:rFonts w:ascii="方正仿宋_GBK" w:hAnsi="宋体" w:hint="eastAsia"/>
          <w:sz w:val="24"/>
          <w:szCs w:val="22"/>
        </w:rPr>
        <w:t xml:space="preserve"> </w:t>
      </w:r>
    </w:p>
    <w:p w:rsidR="00592DD3" w:rsidRDefault="006C0814">
      <w:pPr>
        <w:spacing w:line="340" w:lineRule="exact"/>
        <w:ind w:firstLineChars="200" w:firstLine="480"/>
        <w:rPr>
          <w:b/>
          <w:bCs/>
          <w:sz w:val="21"/>
          <w:szCs w:val="21"/>
        </w:rPr>
      </w:pPr>
      <w:r>
        <w:rPr>
          <w:rFonts w:ascii="方正仿宋_GBK" w:hAnsi="宋体" w:hint="eastAsia"/>
          <w:sz w:val="24"/>
          <w:szCs w:val="22"/>
        </w:rPr>
        <w:t>年</w:t>
      </w:r>
      <w:r>
        <w:rPr>
          <w:rFonts w:ascii="方正仿宋_GBK" w:hAnsi="宋体" w:hint="eastAsia"/>
          <w:sz w:val="24"/>
          <w:szCs w:val="22"/>
        </w:rPr>
        <w:t xml:space="preserve">   </w:t>
      </w:r>
      <w:r>
        <w:rPr>
          <w:rFonts w:ascii="方正仿宋_GBK" w:hAnsi="宋体" w:hint="eastAsia"/>
          <w:sz w:val="24"/>
          <w:szCs w:val="22"/>
        </w:rPr>
        <w:t>月</w:t>
      </w:r>
      <w:r>
        <w:rPr>
          <w:rFonts w:ascii="方正仿宋_GBK" w:hAnsi="宋体" w:hint="eastAsia"/>
          <w:sz w:val="24"/>
          <w:szCs w:val="22"/>
        </w:rPr>
        <w:t xml:space="preserve">   </w:t>
      </w:r>
      <w:r>
        <w:rPr>
          <w:rFonts w:ascii="方正仿宋_GBK" w:hAnsi="宋体" w:hint="eastAsia"/>
          <w:sz w:val="24"/>
          <w:szCs w:val="22"/>
        </w:rPr>
        <w:t>日</w:t>
      </w:r>
      <w:r>
        <w:rPr>
          <w:rFonts w:ascii="方正仿宋_GBK" w:hAnsi="宋体" w:hint="eastAsia"/>
          <w:sz w:val="24"/>
          <w:szCs w:val="22"/>
        </w:rPr>
        <w:t xml:space="preserve">                     </w:t>
      </w:r>
      <w:r>
        <w:rPr>
          <w:rFonts w:ascii="方正仿宋_GBK" w:hAnsi="宋体" w:hint="eastAsia"/>
          <w:sz w:val="24"/>
          <w:szCs w:val="22"/>
        </w:rPr>
        <w:t>年</w:t>
      </w:r>
      <w:r>
        <w:rPr>
          <w:rFonts w:ascii="方正仿宋_GBK" w:hAnsi="宋体" w:hint="eastAsia"/>
          <w:sz w:val="24"/>
          <w:szCs w:val="22"/>
        </w:rPr>
        <w:t xml:space="preserve">   </w:t>
      </w:r>
      <w:r>
        <w:rPr>
          <w:rFonts w:ascii="方正仿宋_GBK" w:hAnsi="宋体" w:hint="eastAsia"/>
          <w:sz w:val="24"/>
          <w:szCs w:val="22"/>
        </w:rPr>
        <w:t>月</w:t>
      </w:r>
      <w:r>
        <w:rPr>
          <w:rFonts w:ascii="方正仿宋_GBK" w:hAnsi="宋体" w:hint="eastAsia"/>
          <w:sz w:val="24"/>
          <w:szCs w:val="22"/>
        </w:rPr>
        <w:t xml:space="preserve">   </w:t>
      </w:r>
      <w:r>
        <w:rPr>
          <w:rFonts w:ascii="方正仿宋_GBK" w:hAnsi="宋体" w:hint="eastAsia"/>
          <w:sz w:val="24"/>
          <w:szCs w:val="22"/>
        </w:rPr>
        <w:t>日</w:t>
      </w:r>
    </w:p>
    <w:sectPr w:rsidR="00592DD3">
      <w:pgSz w:w="11906" w:h="16838"/>
      <w:pgMar w:top="850" w:right="1134" w:bottom="850" w:left="1134" w:header="851" w:footer="992" w:gutter="0"/>
      <w:cols w:space="720"/>
      <w:docGrid w:type="lines" w:linePitch="4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814" w:rsidRDefault="006C0814">
      <w:r>
        <w:separator/>
      </w:r>
    </w:p>
  </w:endnote>
  <w:endnote w:type="continuationSeparator" w:id="0">
    <w:p w:rsidR="006C0814" w:rsidRDefault="006C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2000000000000000000"/>
    <w:charset w:val="86"/>
    <w:family w:val="auto"/>
    <w:pitch w:val="variable"/>
    <w:sig w:usb0="A00002BF" w:usb1="38CF7CFA" w:usb2="00082016" w:usb3="00000000" w:csb0="00040001" w:csb1="00000000"/>
  </w:font>
  <w:font w:name="方正小标宋_GBK">
    <w:panose1 w:val="02000000000000000000"/>
    <w:charset w:val="86"/>
    <w:family w:val="auto"/>
    <w:pitch w:val="variable"/>
    <w:sig w:usb0="A00002BF" w:usb1="38CF7CFA" w:usb2="00082016" w:usb3="00000000" w:csb0="00040001" w:csb1="00000000"/>
  </w:font>
  <w:font w:name="方正黑体_GBK">
    <w:panose1 w:val="02000000000000000000"/>
    <w:charset w:val="86"/>
    <w:family w:val="auto"/>
    <w:pitch w:val="variable"/>
    <w:sig w:usb0="A00002BF" w:usb1="38CF7CFA" w:usb2="00082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P Ming Li U">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DD3" w:rsidRDefault="00592DD3">
    <w:pPr>
      <w:pStyle w:val="aa"/>
    </w:pPr>
  </w:p>
  <w:p w:rsidR="00592DD3" w:rsidRDefault="00592DD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DD3" w:rsidRDefault="00592DD3">
    <w:pPr>
      <w:pStyle w:val="aa"/>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4780052"/>
      <w:docPartObj>
        <w:docPartGallery w:val="AutoText"/>
      </w:docPartObj>
    </w:sdtPr>
    <w:sdtEndPr/>
    <w:sdtContent>
      <w:p w:rsidR="00592DD3" w:rsidRDefault="006C0814">
        <w:pPr>
          <w:pStyle w:val="aa"/>
          <w:jc w:val="center"/>
        </w:pPr>
        <w:r>
          <w:fldChar w:fldCharType="begin"/>
        </w:r>
        <w:r>
          <w:instrText>PAGE   \* MERGEFORMAT</w:instrText>
        </w:r>
        <w:r>
          <w:fldChar w:fldCharType="separate"/>
        </w:r>
        <w:r w:rsidR="00C51CFF">
          <w:rPr>
            <w:noProof/>
          </w:rPr>
          <w:t>1</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4148920"/>
      <w:docPartObj>
        <w:docPartGallery w:val="AutoText"/>
      </w:docPartObj>
    </w:sdtPr>
    <w:sdtEndPr/>
    <w:sdtContent>
      <w:p w:rsidR="00592DD3" w:rsidRDefault="006C0814">
        <w:pPr>
          <w:pStyle w:val="aa"/>
          <w:jc w:val="center"/>
        </w:pPr>
        <w:r>
          <w:fldChar w:fldCharType="begin"/>
        </w:r>
        <w:r>
          <w:instrText>PAGE   \* MERGEFORMAT</w:instrText>
        </w:r>
        <w:r>
          <w:fldChar w:fldCharType="separate"/>
        </w:r>
        <w:r w:rsidR="00C51CFF" w:rsidRPr="00C51CFF">
          <w:rPr>
            <w:noProof/>
            <w:lang w:val="zh-CN"/>
          </w:rPr>
          <w:t>-</w:t>
        </w:r>
        <w:r w:rsidR="00C51CFF">
          <w:rPr>
            <w:noProof/>
          </w:rPr>
          <w:t xml:space="preserve"> 1 -</w:t>
        </w:r>
        <w:r>
          <w:fldChar w:fldCharType="end"/>
        </w:r>
      </w:p>
    </w:sdtContent>
  </w:sdt>
  <w:p w:rsidR="00592DD3" w:rsidRDefault="00592DD3">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1946063"/>
      <w:docPartObj>
        <w:docPartGallery w:val="AutoText"/>
      </w:docPartObj>
    </w:sdtPr>
    <w:sdtEndPr/>
    <w:sdtContent>
      <w:p w:rsidR="00592DD3" w:rsidRDefault="006C0814">
        <w:pPr>
          <w:pStyle w:val="aa"/>
          <w:jc w:val="center"/>
        </w:pPr>
        <w:r>
          <w:fldChar w:fldCharType="begin"/>
        </w:r>
        <w:r>
          <w:instrText>PAGE   \* MERGEFORMAT</w:instrText>
        </w:r>
        <w:r>
          <w:fldChar w:fldCharType="separate"/>
        </w:r>
        <w:r w:rsidR="00C51CFF" w:rsidRPr="00C51CFF">
          <w:rPr>
            <w:noProof/>
            <w:lang w:val="zh-CN"/>
          </w:rPr>
          <w:t>15</w:t>
        </w:r>
        <w:r>
          <w:fldChar w:fldCharType="end"/>
        </w:r>
      </w:p>
    </w:sdtContent>
  </w:sdt>
  <w:p w:rsidR="00592DD3" w:rsidRDefault="00592DD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814" w:rsidRDefault="006C0814">
      <w:r>
        <w:separator/>
      </w:r>
    </w:p>
  </w:footnote>
  <w:footnote w:type="continuationSeparator" w:id="0">
    <w:p w:rsidR="006C0814" w:rsidRDefault="006C0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DD3" w:rsidRDefault="00592DD3">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DD3" w:rsidRDefault="00592DD3">
    <w:pPr>
      <w:pStyle w:val="ab"/>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2DD3" w:rsidRDefault="00592DD3">
    <w:pPr>
      <w:pStyle w:val="ab"/>
      <w:ind w:firstLine="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CF0F7C"/>
    <w:multiLevelType w:val="singleLevel"/>
    <w:tmpl w:val="BDCF0F7C"/>
    <w:lvl w:ilvl="0">
      <w:start w:val="1"/>
      <w:numFmt w:val="decimal"/>
      <w:suff w:val="nothing"/>
      <w:lvlText w:val="%1、"/>
      <w:lvlJc w:val="left"/>
    </w:lvl>
  </w:abstractNum>
  <w:abstractNum w:abstractNumId="1" w15:restartNumberingAfterBreak="0">
    <w:nsid w:val="F33ED291"/>
    <w:multiLevelType w:val="singleLevel"/>
    <w:tmpl w:val="F33ED291"/>
    <w:lvl w:ilvl="0">
      <w:start w:val="4"/>
      <w:numFmt w:val="chineseCounting"/>
      <w:suff w:val="nothing"/>
      <w:lvlText w:val="%1、"/>
      <w:lvlJc w:val="left"/>
      <w:rPr>
        <w:rFonts w:hint="eastAsia"/>
      </w:rPr>
    </w:lvl>
  </w:abstractNum>
  <w:abstractNum w:abstractNumId="2" w15:restartNumberingAfterBreak="0">
    <w:nsid w:val="7826120F"/>
    <w:multiLevelType w:val="multilevel"/>
    <w:tmpl w:val="7826120F"/>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7C6175EB"/>
    <w:multiLevelType w:val="multilevel"/>
    <w:tmpl w:val="7C6175EB"/>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defaultTabStop w:val="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ZGY0Yjg4NWRmNDA5YjFjODc1MTc0ZDFiMzdkNjQifQ=="/>
  </w:docVars>
  <w:rsids>
    <w:rsidRoot w:val="008D7203"/>
    <w:rsid w:val="0000104C"/>
    <w:rsid w:val="00011452"/>
    <w:rsid w:val="000119B9"/>
    <w:rsid w:val="00015FE7"/>
    <w:rsid w:val="0001692F"/>
    <w:rsid w:val="00024131"/>
    <w:rsid w:val="00027E05"/>
    <w:rsid w:val="00033248"/>
    <w:rsid w:val="00037983"/>
    <w:rsid w:val="00042290"/>
    <w:rsid w:val="0005518E"/>
    <w:rsid w:val="00064101"/>
    <w:rsid w:val="000674F1"/>
    <w:rsid w:val="000738E3"/>
    <w:rsid w:val="0007696A"/>
    <w:rsid w:val="0008325D"/>
    <w:rsid w:val="0008565C"/>
    <w:rsid w:val="00085DDC"/>
    <w:rsid w:val="00087EFA"/>
    <w:rsid w:val="000907F0"/>
    <w:rsid w:val="0009269A"/>
    <w:rsid w:val="000B6062"/>
    <w:rsid w:val="000B70D4"/>
    <w:rsid w:val="000D0BEB"/>
    <w:rsid w:val="000D2903"/>
    <w:rsid w:val="000F00FA"/>
    <w:rsid w:val="000F5604"/>
    <w:rsid w:val="000F62CF"/>
    <w:rsid w:val="001073AD"/>
    <w:rsid w:val="00107F95"/>
    <w:rsid w:val="0011296D"/>
    <w:rsid w:val="00115B35"/>
    <w:rsid w:val="001206EE"/>
    <w:rsid w:val="00127E64"/>
    <w:rsid w:val="0013442E"/>
    <w:rsid w:val="0013487C"/>
    <w:rsid w:val="00136C58"/>
    <w:rsid w:val="0013707A"/>
    <w:rsid w:val="00141337"/>
    <w:rsid w:val="001479DC"/>
    <w:rsid w:val="00147DC0"/>
    <w:rsid w:val="0015369B"/>
    <w:rsid w:val="001615E8"/>
    <w:rsid w:val="00162693"/>
    <w:rsid w:val="0016286B"/>
    <w:rsid w:val="00164C52"/>
    <w:rsid w:val="00165AEC"/>
    <w:rsid w:val="001713FB"/>
    <w:rsid w:val="0018223B"/>
    <w:rsid w:val="00183C4E"/>
    <w:rsid w:val="001929F8"/>
    <w:rsid w:val="00192D6C"/>
    <w:rsid w:val="001973E8"/>
    <w:rsid w:val="001A081F"/>
    <w:rsid w:val="001A3CCA"/>
    <w:rsid w:val="001B3FC0"/>
    <w:rsid w:val="001B4684"/>
    <w:rsid w:val="001B554F"/>
    <w:rsid w:val="001C30E1"/>
    <w:rsid w:val="001D1E66"/>
    <w:rsid w:val="001D3560"/>
    <w:rsid w:val="001D6539"/>
    <w:rsid w:val="001D7DD2"/>
    <w:rsid w:val="001E1C48"/>
    <w:rsid w:val="001E70DB"/>
    <w:rsid w:val="001F2005"/>
    <w:rsid w:val="001F371B"/>
    <w:rsid w:val="00203F0A"/>
    <w:rsid w:val="00211003"/>
    <w:rsid w:val="00216E99"/>
    <w:rsid w:val="00222D97"/>
    <w:rsid w:val="00222EBA"/>
    <w:rsid w:val="002256CB"/>
    <w:rsid w:val="00226422"/>
    <w:rsid w:val="002268B6"/>
    <w:rsid w:val="00231F14"/>
    <w:rsid w:val="00244E28"/>
    <w:rsid w:val="002450EF"/>
    <w:rsid w:val="002460B6"/>
    <w:rsid w:val="00255E64"/>
    <w:rsid w:val="00272AFB"/>
    <w:rsid w:val="00282889"/>
    <w:rsid w:val="002864F6"/>
    <w:rsid w:val="002912EC"/>
    <w:rsid w:val="00293019"/>
    <w:rsid w:val="00297F5D"/>
    <w:rsid w:val="002A0A22"/>
    <w:rsid w:val="002A2A29"/>
    <w:rsid w:val="002A3EEA"/>
    <w:rsid w:val="002D1D57"/>
    <w:rsid w:val="002D386B"/>
    <w:rsid w:val="002D4477"/>
    <w:rsid w:val="002D5589"/>
    <w:rsid w:val="002D5DC1"/>
    <w:rsid w:val="002D73FA"/>
    <w:rsid w:val="002E187B"/>
    <w:rsid w:val="002E6870"/>
    <w:rsid w:val="002E6A71"/>
    <w:rsid w:val="002F49B8"/>
    <w:rsid w:val="002F7603"/>
    <w:rsid w:val="00301BC3"/>
    <w:rsid w:val="00305911"/>
    <w:rsid w:val="00320024"/>
    <w:rsid w:val="0032121A"/>
    <w:rsid w:val="003270A0"/>
    <w:rsid w:val="00330906"/>
    <w:rsid w:val="00331FBE"/>
    <w:rsid w:val="0033665C"/>
    <w:rsid w:val="00344937"/>
    <w:rsid w:val="00353745"/>
    <w:rsid w:val="00372C4D"/>
    <w:rsid w:val="00375DBE"/>
    <w:rsid w:val="00381169"/>
    <w:rsid w:val="0038659A"/>
    <w:rsid w:val="003957B4"/>
    <w:rsid w:val="0039689E"/>
    <w:rsid w:val="003A7634"/>
    <w:rsid w:val="003B15C6"/>
    <w:rsid w:val="003C1E73"/>
    <w:rsid w:val="003D042C"/>
    <w:rsid w:val="003E5509"/>
    <w:rsid w:val="003E7140"/>
    <w:rsid w:val="003F5C6F"/>
    <w:rsid w:val="00416F91"/>
    <w:rsid w:val="00426562"/>
    <w:rsid w:val="004266F8"/>
    <w:rsid w:val="00442FB0"/>
    <w:rsid w:val="00444288"/>
    <w:rsid w:val="0044469F"/>
    <w:rsid w:val="00447049"/>
    <w:rsid w:val="00451AA0"/>
    <w:rsid w:val="00452999"/>
    <w:rsid w:val="004534E0"/>
    <w:rsid w:val="00462B27"/>
    <w:rsid w:val="004642BB"/>
    <w:rsid w:val="0046443B"/>
    <w:rsid w:val="004663B1"/>
    <w:rsid w:val="004673B6"/>
    <w:rsid w:val="00470280"/>
    <w:rsid w:val="0047420B"/>
    <w:rsid w:val="004822C6"/>
    <w:rsid w:val="00484CE6"/>
    <w:rsid w:val="0049110C"/>
    <w:rsid w:val="004923D1"/>
    <w:rsid w:val="004A10ED"/>
    <w:rsid w:val="004A78B3"/>
    <w:rsid w:val="004B2EB2"/>
    <w:rsid w:val="004B3EAD"/>
    <w:rsid w:val="004B6A7C"/>
    <w:rsid w:val="004C1932"/>
    <w:rsid w:val="004D350B"/>
    <w:rsid w:val="004D3A0D"/>
    <w:rsid w:val="004D4293"/>
    <w:rsid w:val="004D5F66"/>
    <w:rsid w:val="004E208E"/>
    <w:rsid w:val="004E33C8"/>
    <w:rsid w:val="0050424D"/>
    <w:rsid w:val="005044CC"/>
    <w:rsid w:val="00505BE0"/>
    <w:rsid w:val="005061C6"/>
    <w:rsid w:val="0051088C"/>
    <w:rsid w:val="00512EBF"/>
    <w:rsid w:val="005200AC"/>
    <w:rsid w:val="00523348"/>
    <w:rsid w:val="00535854"/>
    <w:rsid w:val="00540337"/>
    <w:rsid w:val="005456CE"/>
    <w:rsid w:val="00550D18"/>
    <w:rsid w:val="00552D39"/>
    <w:rsid w:val="0055554B"/>
    <w:rsid w:val="00555A80"/>
    <w:rsid w:val="005565A6"/>
    <w:rsid w:val="00557F98"/>
    <w:rsid w:val="00566E90"/>
    <w:rsid w:val="005825FB"/>
    <w:rsid w:val="005846E8"/>
    <w:rsid w:val="005877FA"/>
    <w:rsid w:val="00590D9A"/>
    <w:rsid w:val="00591D49"/>
    <w:rsid w:val="00592DD3"/>
    <w:rsid w:val="00596F09"/>
    <w:rsid w:val="005971B5"/>
    <w:rsid w:val="00597A99"/>
    <w:rsid w:val="005A0386"/>
    <w:rsid w:val="005B148C"/>
    <w:rsid w:val="005C59FD"/>
    <w:rsid w:val="005C6541"/>
    <w:rsid w:val="005C7624"/>
    <w:rsid w:val="005C7EA1"/>
    <w:rsid w:val="005D2730"/>
    <w:rsid w:val="005E484D"/>
    <w:rsid w:val="005E6DF6"/>
    <w:rsid w:val="005E79DF"/>
    <w:rsid w:val="005F3A50"/>
    <w:rsid w:val="005F4E34"/>
    <w:rsid w:val="005F5380"/>
    <w:rsid w:val="005F5E1A"/>
    <w:rsid w:val="005F7FD8"/>
    <w:rsid w:val="00600EBA"/>
    <w:rsid w:val="00601BE6"/>
    <w:rsid w:val="006040A7"/>
    <w:rsid w:val="00604B3D"/>
    <w:rsid w:val="00620026"/>
    <w:rsid w:val="006242DB"/>
    <w:rsid w:val="006246AD"/>
    <w:rsid w:val="00625121"/>
    <w:rsid w:val="00641731"/>
    <w:rsid w:val="00641F36"/>
    <w:rsid w:val="00644049"/>
    <w:rsid w:val="0065246E"/>
    <w:rsid w:val="00655A3B"/>
    <w:rsid w:val="006613FD"/>
    <w:rsid w:val="006651D6"/>
    <w:rsid w:val="00672FF0"/>
    <w:rsid w:val="00674DDA"/>
    <w:rsid w:val="00677185"/>
    <w:rsid w:val="0068139C"/>
    <w:rsid w:val="00681809"/>
    <w:rsid w:val="0068246F"/>
    <w:rsid w:val="006845EE"/>
    <w:rsid w:val="006849A8"/>
    <w:rsid w:val="006945CC"/>
    <w:rsid w:val="00697A30"/>
    <w:rsid w:val="006A4D96"/>
    <w:rsid w:val="006A6B2D"/>
    <w:rsid w:val="006B359E"/>
    <w:rsid w:val="006B6D4F"/>
    <w:rsid w:val="006B75CA"/>
    <w:rsid w:val="006C0814"/>
    <w:rsid w:val="006C6C31"/>
    <w:rsid w:val="006E3BAD"/>
    <w:rsid w:val="006E6326"/>
    <w:rsid w:val="006E6CA4"/>
    <w:rsid w:val="006E7034"/>
    <w:rsid w:val="006F1102"/>
    <w:rsid w:val="006F7E93"/>
    <w:rsid w:val="00704DE9"/>
    <w:rsid w:val="00706D03"/>
    <w:rsid w:val="007107D4"/>
    <w:rsid w:val="00711809"/>
    <w:rsid w:val="0072773A"/>
    <w:rsid w:val="00730991"/>
    <w:rsid w:val="00734043"/>
    <w:rsid w:val="00735C5F"/>
    <w:rsid w:val="00744BDE"/>
    <w:rsid w:val="0075155B"/>
    <w:rsid w:val="00751886"/>
    <w:rsid w:val="007565DB"/>
    <w:rsid w:val="007605D3"/>
    <w:rsid w:val="00761D8A"/>
    <w:rsid w:val="0076239E"/>
    <w:rsid w:val="0076542E"/>
    <w:rsid w:val="007658EF"/>
    <w:rsid w:val="00776DF3"/>
    <w:rsid w:val="00781006"/>
    <w:rsid w:val="007844A7"/>
    <w:rsid w:val="007850CD"/>
    <w:rsid w:val="00790ACA"/>
    <w:rsid w:val="00792E6D"/>
    <w:rsid w:val="0079390E"/>
    <w:rsid w:val="0079444E"/>
    <w:rsid w:val="007972F5"/>
    <w:rsid w:val="007C13F3"/>
    <w:rsid w:val="007C3776"/>
    <w:rsid w:val="007C75BD"/>
    <w:rsid w:val="007C75D3"/>
    <w:rsid w:val="007D1F64"/>
    <w:rsid w:val="007D271D"/>
    <w:rsid w:val="007D35E3"/>
    <w:rsid w:val="007D479D"/>
    <w:rsid w:val="007D4867"/>
    <w:rsid w:val="007D73C9"/>
    <w:rsid w:val="007E0416"/>
    <w:rsid w:val="007F37EB"/>
    <w:rsid w:val="007F51D9"/>
    <w:rsid w:val="008077F2"/>
    <w:rsid w:val="00811461"/>
    <w:rsid w:val="00821140"/>
    <w:rsid w:val="00832AB7"/>
    <w:rsid w:val="008346A5"/>
    <w:rsid w:val="00841197"/>
    <w:rsid w:val="008547AB"/>
    <w:rsid w:val="00863905"/>
    <w:rsid w:val="008647D4"/>
    <w:rsid w:val="00867E34"/>
    <w:rsid w:val="0088236F"/>
    <w:rsid w:val="00882DD1"/>
    <w:rsid w:val="00884B2D"/>
    <w:rsid w:val="008A2EC0"/>
    <w:rsid w:val="008A3613"/>
    <w:rsid w:val="008A7FCB"/>
    <w:rsid w:val="008B564B"/>
    <w:rsid w:val="008B71CE"/>
    <w:rsid w:val="008C5C3E"/>
    <w:rsid w:val="008C6025"/>
    <w:rsid w:val="008D2E06"/>
    <w:rsid w:val="008D7203"/>
    <w:rsid w:val="008E7494"/>
    <w:rsid w:val="008F14DF"/>
    <w:rsid w:val="008F1F79"/>
    <w:rsid w:val="008F5EB3"/>
    <w:rsid w:val="00900BD6"/>
    <w:rsid w:val="009020C7"/>
    <w:rsid w:val="00905D0D"/>
    <w:rsid w:val="009210CF"/>
    <w:rsid w:val="00925114"/>
    <w:rsid w:val="00933F06"/>
    <w:rsid w:val="009369E0"/>
    <w:rsid w:val="00943D53"/>
    <w:rsid w:val="00945AB8"/>
    <w:rsid w:val="00945E7D"/>
    <w:rsid w:val="009479B6"/>
    <w:rsid w:val="00950C09"/>
    <w:rsid w:val="00951419"/>
    <w:rsid w:val="00953372"/>
    <w:rsid w:val="00954540"/>
    <w:rsid w:val="009552C0"/>
    <w:rsid w:val="00955B52"/>
    <w:rsid w:val="00961567"/>
    <w:rsid w:val="009627F3"/>
    <w:rsid w:val="00964FA9"/>
    <w:rsid w:val="00973C44"/>
    <w:rsid w:val="00983C0F"/>
    <w:rsid w:val="00985C7F"/>
    <w:rsid w:val="00986DCF"/>
    <w:rsid w:val="009871CD"/>
    <w:rsid w:val="00987C8A"/>
    <w:rsid w:val="00995169"/>
    <w:rsid w:val="0099688B"/>
    <w:rsid w:val="009A4C46"/>
    <w:rsid w:val="009B0AAE"/>
    <w:rsid w:val="009B0FD9"/>
    <w:rsid w:val="009C76F4"/>
    <w:rsid w:val="009C797C"/>
    <w:rsid w:val="009E5A16"/>
    <w:rsid w:val="00A01754"/>
    <w:rsid w:val="00A03A8E"/>
    <w:rsid w:val="00A05B21"/>
    <w:rsid w:val="00A078AA"/>
    <w:rsid w:val="00A119D0"/>
    <w:rsid w:val="00A144D1"/>
    <w:rsid w:val="00A2051C"/>
    <w:rsid w:val="00A21DD1"/>
    <w:rsid w:val="00A23A55"/>
    <w:rsid w:val="00A23F2C"/>
    <w:rsid w:val="00A242D8"/>
    <w:rsid w:val="00A32A72"/>
    <w:rsid w:val="00A33003"/>
    <w:rsid w:val="00A414D2"/>
    <w:rsid w:val="00A45E91"/>
    <w:rsid w:val="00A47DBF"/>
    <w:rsid w:val="00A5673E"/>
    <w:rsid w:val="00A57AB7"/>
    <w:rsid w:val="00A57D23"/>
    <w:rsid w:val="00A61900"/>
    <w:rsid w:val="00A96354"/>
    <w:rsid w:val="00A96877"/>
    <w:rsid w:val="00AA313A"/>
    <w:rsid w:val="00AA3A07"/>
    <w:rsid w:val="00AA432A"/>
    <w:rsid w:val="00AB40D9"/>
    <w:rsid w:val="00AB578E"/>
    <w:rsid w:val="00AB5ADD"/>
    <w:rsid w:val="00AE005D"/>
    <w:rsid w:val="00AF5E57"/>
    <w:rsid w:val="00AF6AEB"/>
    <w:rsid w:val="00AF6C37"/>
    <w:rsid w:val="00B00219"/>
    <w:rsid w:val="00B011AD"/>
    <w:rsid w:val="00B04B2E"/>
    <w:rsid w:val="00B05FEB"/>
    <w:rsid w:val="00B10D26"/>
    <w:rsid w:val="00B13F71"/>
    <w:rsid w:val="00B300D9"/>
    <w:rsid w:val="00B405D8"/>
    <w:rsid w:val="00B41C30"/>
    <w:rsid w:val="00B43E09"/>
    <w:rsid w:val="00B502B2"/>
    <w:rsid w:val="00B530D4"/>
    <w:rsid w:val="00B5326F"/>
    <w:rsid w:val="00B53DF3"/>
    <w:rsid w:val="00B62070"/>
    <w:rsid w:val="00B63C54"/>
    <w:rsid w:val="00B64BBE"/>
    <w:rsid w:val="00B65C89"/>
    <w:rsid w:val="00B6657A"/>
    <w:rsid w:val="00B67716"/>
    <w:rsid w:val="00B71BC3"/>
    <w:rsid w:val="00B76284"/>
    <w:rsid w:val="00B83369"/>
    <w:rsid w:val="00B924CA"/>
    <w:rsid w:val="00B93BA0"/>
    <w:rsid w:val="00B968F0"/>
    <w:rsid w:val="00BB4D0E"/>
    <w:rsid w:val="00BC6582"/>
    <w:rsid w:val="00BD6659"/>
    <w:rsid w:val="00BD70EF"/>
    <w:rsid w:val="00BE4E27"/>
    <w:rsid w:val="00BE73A4"/>
    <w:rsid w:val="00BF2E47"/>
    <w:rsid w:val="00C01722"/>
    <w:rsid w:val="00C114D4"/>
    <w:rsid w:val="00C153B5"/>
    <w:rsid w:val="00C161C4"/>
    <w:rsid w:val="00C172B9"/>
    <w:rsid w:val="00C175E1"/>
    <w:rsid w:val="00C2058B"/>
    <w:rsid w:val="00C320F3"/>
    <w:rsid w:val="00C4306B"/>
    <w:rsid w:val="00C45C3E"/>
    <w:rsid w:val="00C47C4F"/>
    <w:rsid w:val="00C5085A"/>
    <w:rsid w:val="00C51CFF"/>
    <w:rsid w:val="00C63FBC"/>
    <w:rsid w:val="00C648EC"/>
    <w:rsid w:val="00C65047"/>
    <w:rsid w:val="00C676AF"/>
    <w:rsid w:val="00C736D1"/>
    <w:rsid w:val="00C77223"/>
    <w:rsid w:val="00C828EF"/>
    <w:rsid w:val="00C87F5B"/>
    <w:rsid w:val="00C93BA2"/>
    <w:rsid w:val="00C95AA6"/>
    <w:rsid w:val="00C97BBD"/>
    <w:rsid w:val="00CA42E2"/>
    <w:rsid w:val="00CB21A5"/>
    <w:rsid w:val="00CB272D"/>
    <w:rsid w:val="00CB3C58"/>
    <w:rsid w:val="00CB48B1"/>
    <w:rsid w:val="00CC0DCC"/>
    <w:rsid w:val="00CC1782"/>
    <w:rsid w:val="00CD072D"/>
    <w:rsid w:val="00CD2A2B"/>
    <w:rsid w:val="00CE286C"/>
    <w:rsid w:val="00CE42FE"/>
    <w:rsid w:val="00CF00DF"/>
    <w:rsid w:val="00CF1410"/>
    <w:rsid w:val="00CF6C81"/>
    <w:rsid w:val="00CF6DC1"/>
    <w:rsid w:val="00D023B0"/>
    <w:rsid w:val="00D1062F"/>
    <w:rsid w:val="00D13438"/>
    <w:rsid w:val="00D1598C"/>
    <w:rsid w:val="00D258B0"/>
    <w:rsid w:val="00D27A3C"/>
    <w:rsid w:val="00D3075C"/>
    <w:rsid w:val="00D30DEA"/>
    <w:rsid w:val="00D40AFA"/>
    <w:rsid w:val="00D45864"/>
    <w:rsid w:val="00D467EE"/>
    <w:rsid w:val="00D53ECB"/>
    <w:rsid w:val="00D57CA4"/>
    <w:rsid w:val="00D65E03"/>
    <w:rsid w:val="00D73A82"/>
    <w:rsid w:val="00D76F4D"/>
    <w:rsid w:val="00D860E2"/>
    <w:rsid w:val="00D8762C"/>
    <w:rsid w:val="00D951E8"/>
    <w:rsid w:val="00D97732"/>
    <w:rsid w:val="00DA19D4"/>
    <w:rsid w:val="00DB3864"/>
    <w:rsid w:val="00DB3C25"/>
    <w:rsid w:val="00DB4A29"/>
    <w:rsid w:val="00DB5807"/>
    <w:rsid w:val="00DB6669"/>
    <w:rsid w:val="00DB714B"/>
    <w:rsid w:val="00DC62A4"/>
    <w:rsid w:val="00DC787F"/>
    <w:rsid w:val="00DF1D11"/>
    <w:rsid w:val="00DF2997"/>
    <w:rsid w:val="00DF6226"/>
    <w:rsid w:val="00E01209"/>
    <w:rsid w:val="00E02968"/>
    <w:rsid w:val="00E029A2"/>
    <w:rsid w:val="00E04772"/>
    <w:rsid w:val="00E113CA"/>
    <w:rsid w:val="00E12611"/>
    <w:rsid w:val="00E2396D"/>
    <w:rsid w:val="00E302FA"/>
    <w:rsid w:val="00E31B39"/>
    <w:rsid w:val="00E31D0F"/>
    <w:rsid w:val="00E47FA5"/>
    <w:rsid w:val="00E50641"/>
    <w:rsid w:val="00E5361A"/>
    <w:rsid w:val="00E62578"/>
    <w:rsid w:val="00E62966"/>
    <w:rsid w:val="00E805FF"/>
    <w:rsid w:val="00E819EA"/>
    <w:rsid w:val="00E829B6"/>
    <w:rsid w:val="00E832B2"/>
    <w:rsid w:val="00E87440"/>
    <w:rsid w:val="00E90981"/>
    <w:rsid w:val="00E9622E"/>
    <w:rsid w:val="00EA0BCB"/>
    <w:rsid w:val="00EB1C2C"/>
    <w:rsid w:val="00EB3838"/>
    <w:rsid w:val="00EB776B"/>
    <w:rsid w:val="00EB7B28"/>
    <w:rsid w:val="00EC059D"/>
    <w:rsid w:val="00EC605C"/>
    <w:rsid w:val="00EC64B0"/>
    <w:rsid w:val="00EC7225"/>
    <w:rsid w:val="00EE6490"/>
    <w:rsid w:val="00EF3E7D"/>
    <w:rsid w:val="00EF633B"/>
    <w:rsid w:val="00F00BB0"/>
    <w:rsid w:val="00F02B43"/>
    <w:rsid w:val="00F02C74"/>
    <w:rsid w:val="00F04824"/>
    <w:rsid w:val="00F075EC"/>
    <w:rsid w:val="00F11F3B"/>
    <w:rsid w:val="00F1601E"/>
    <w:rsid w:val="00F4698F"/>
    <w:rsid w:val="00F519AE"/>
    <w:rsid w:val="00F5320B"/>
    <w:rsid w:val="00F53237"/>
    <w:rsid w:val="00F5715E"/>
    <w:rsid w:val="00F6169E"/>
    <w:rsid w:val="00F62165"/>
    <w:rsid w:val="00F75CAD"/>
    <w:rsid w:val="00F76E26"/>
    <w:rsid w:val="00F85213"/>
    <w:rsid w:val="00F91506"/>
    <w:rsid w:val="00FA429E"/>
    <w:rsid w:val="00FB1939"/>
    <w:rsid w:val="00FC3423"/>
    <w:rsid w:val="00FC3529"/>
    <w:rsid w:val="00FD0B79"/>
    <w:rsid w:val="00FD43EC"/>
    <w:rsid w:val="00FE2541"/>
    <w:rsid w:val="00FF4ADE"/>
    <w:rsid w:val="00FF685D"/>
    <w:rsid w:val="00FF7083"/>
    <w:rsid w:val="00FF7E76"/>
    <w:rsid w:val="03256F48"/>
    <w:rsid w:val="04EB770A"/>
    <w:rsid w:val="05162D43"/>
    <w:rsid w:val="0670126A"/>
    <w:rsid w:val="08B42A13"/>
    <w:rsid w:val="0A590238"/>
    <w:rsid w:val="0A8C3484"/>
    <w:rsid w:val="0B6E638C"/>
    <w:rsid w:val="0C4B0280"/>
    <w:rsid w:val="0CFB767D"/>
    <w:rsid w:val="0D600854"/>
    <w:rsid w:val="0DF61900"/>
    <w:rsid w:val="0EB9159E"/>
    <w:rsid w:val="1081433D"/>
    <w:rsid w:val="12C56763"/>
    <w:rsid w:val="1393060F"/>
    <w:rsid w:val="145920AD"/>
    <w:rsid w:val="156278AF"/>
    <w:rsid w:val="15CD1441"/>
    <w:rsid w:val="161E065F"/>
    <w:rsid w:val="16DC34D6"/>
    <w:rsid w:val="174738DB"/>
    <w:rsid w:val="17A625B5"/>
    <w:rsid w:val="18B74DA0"/>
    <w:rsid w:val="1EAE1F60"/>
    <w:rsid w:val="1FA02A6F"/>
    <w:rsid w:val="1FB64E8E"/>
    <w:rsid w:val="205D622D"/>
    <w:rsid w:val="21862629"/>
    <w:rsid w:val="22E26EBD"/>
    <w:rsid w:val="232006DF"/>
    <w:rsid w:val="2536529E"/>
    <w:rsid w:val="28400121"/>
    <w:rsid w:val="2A503CE6"/>
    <w:rsid w:val="2BD119B0"/>
    <w:rsid w:val="306A6628"/>
    <w:rsid w:val="31651933"/>
    <w:rsid w:val="35107041"/>
    <w:rsid w:val="36304D3B"/>
    <w:rsid w:val="38D66725"/>
    <w:rsid w:val="3A197B19"/>
    <w:rsid w:val="3B8775E7"/>
    <w:rsid w:val="3E0F4150"/>
    <w:rsid w:val="3E413B9C"/>
    <w:rsid w:val="3E653503"/>
    <w:rsid w:val="3FCF05DD"/>
    <w:rsid w:val="414656E3"/>
    <w:rsid w:val="42F263D4"/>
    <w:rsid w:val="430A1D0C"/>
    <w:rsid w:val="45293313"/>
    <w:rsid w:val="4780680C"/>
    <w:rsid w:val="47C71621"/>
    <w:rsid w:val="48716E54"/>
    <w:rsid w:val="493D67FF"/>
    <w:rsid w:val="4A517794"/>
    <w:rsid w:val="4BD10B7C"/>
    <w:rsid w:val="4C251C5B"/>
    <w:rsid w:val="4D7E3036"/>
    <w:rsid w:val="4DB4300E"/>
    <w:rsid w:val="4E473EAB"/>
    <w:rsid w:val="4FBE4991"/>
    <w:rsid w:val="50C025BE"/>
    <w:rsid w:val="54CD4A28"/>
    <w:rsid w:val="5A2A0794"/>
    <w:rsid w:val="5C7E71C8"/>
    <w:rsid w:val="5D3121C7"/>
    <w:rsid w:val="5D9220D3"/>
    <w:rsid w:val="5FC63F32"/>
    <w:rsid w:val="60380D19"/>
    <w:rsid w:val="616E7739"/>
    <w:rsid w:val="61857AE6"/>
    <w:rsid w:val="64D41B80"/>
    <w:rsid w:val="6534202C"/>
    <w:rsid w:val="65613696"/>
    <w:rsid w:val="665B50EF"/>
    <w:rsid w:val="6B42757A"/>
    <w:rsid w:val="70457C8C"/>
    <w:rsid w:val="70A60FFA"/>
    <w:rsid w:val="732614AD"/>
    <w:rsid w:val="73397A46"/>
    <w:rsid w:val="74D077F9"/>
    <w:rsid w:val="757E5B9F"/>
    <w:rsid w:val="77F739E6"/>
    <w:rsid w:val="7BF5648F"/>
    <w:rsid w:val="7D1C1B00"/>
    <w:rsid w:val="7DB4253A"/>
    <w:rsid w:val="7EC16AFC"/>
    <w:rsid w:val="7F30029C"/>
    <w:rsid w:val="7FF42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DA8A15EF-A00B-4B64-9609-B2714DE3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semiHidden="1" w:unhideWhenUsed="1"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7"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方正仿宋_GBK"/>
      <w:kern w:val="2"/>
      <w:sz w:val="32"/>
    </w:rPr>
  </w:style>
  <w:style w:type="paragraph" w:styleId="1">
    <w:name w:val="heading 1"/>
    <w:basedOn w:val="a"/>
    <w:next w:val="a"/>
    <w:qFormat/>
    <w:pPr>
      <w:keepNext/>
      <w:keepLines/>
      <w:adjustRightInd w:val="0"/>
      <w:spacing w:before="100" w:beforeAutospacing="1" w:after="100" w:afterAutospacing="1"/>
      <w:jc w:val="center"/>
      <w:outlineLvl w:val="0"/>
    </w:pPr>
    <w:rPr>
      <w:rFonts w:eastAsia="方正小标宋_GBK"/>
      <w:bCs/>
      <w:kern w:val="44"/>
      <w:szCs w:val="44"/>
    </w:rPr>
  </w:style>
  <w:style w:type="paragraph" w:styleId="2">
    <w:name w:val="heading 2"/>
    <w:basedOn w:val="a"/>
    <w:next w:val="a"/>
    <w:link w:val="2Char"/>
    <w:qFormat/>
    <w:pPr>
      <w:keepNext/>
      <w:keepLines/>
      <w:adjustRightInd w:val="0"/>
      <w:snapToGrid w:val="0"/>
      <w:spacing w:line="360" w:lineRule="auto"/>
      <w:jc w:val="left"/>
      <w:outlineLvl w:val="1"/>
    </w:pPr>
    <w:rPr>
      <w:rFonts w:ascii="宋体" w:eastAsia="方正黑体_GBK" w:hAnsi="宋体"/>
      <w:sz w:val="21"/>
    </w:rPr>
  </w:style>
  <w:style w:type="paragraph" w:styleId="3">
    <w:name w:val="heading 3"/>
    <w:basedOn w:val="a"/>
    <w:next w:val="a"/>
    <w:uiPriority w:val="9"/>
    <w:qFormat/>
    <w:pPr>
      <w:keepNext/>
      <w:keepLines/>
      <w:tabs>
        <w:tab w:val="left" w:pos="720"/>
      </w:tabs>
      <w:spacing w:before="100" w:after="100"/>
      <w:ind w:left="720" w:hanging="720"/>
      <w:jc w:val="left"/>
      <w:outlineLvl w:val="2"/>
    </w:pPr>
    <w:rPr>
      <w:rFonts w:eastAsia="仿宋_GB2312"/>
      <w:b/>
      <w:kern w:val="0"/>
      <w:sz w:val="20"/>
      <w:szCs w:val="24"/>
    </w:rPr>
  </w:style>
  <w:style w:type="paragraph" w:styleId="4">
    <w:name w:val="heading 4"/>
    <w:basedOn w:val="a"/>
    <w:next w:val="a"/>
    <w:qFormat/>
    <w:pPr>
      <w:keepNext/>
      <w:keepLines/>
      <w:spacing w:before="280" w:after="290"/>
      <w:outlineLvl w:val="3"/>
    </w:pPr>
    <w:rPr>
      <w:rFonts w:ascii="Calibri Light" w:eastAsia="宋体" w:hAnsi="Calibri Light"/>
      <w:b/>
      <w:bCs/>
      <w:sz w:val="24"/>
      <w:szCs w:val="28"/>
    </w:rPr>
  </w:style>
  <w:style w:type="paragraph" w:styleId="5">
    <w:name w:val="heading 5"/>
    <w:basedOn w:val="a"/>
    <w:next w:val="a"/>
    <w:unhideWhenUsed/>
    <w:qFormat/>
    <w:pPr>
      <w:keepNext/>
      <w:keepLines/>
      <w:spacing w:before="280" w:after="290"/>
      <w:outlineLvl w:val="4"/>
    </w:pPr>
    <w:rPr>
      <w:b/>
      <w:bCs/>
      <w:sz w:val="24"/>
      <w:szCs w:val="28"/>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jc w:val="center"/>
    </w:pPr>
    <w:rPr>
      <w:rFonts w:eastAsia="宋体"/>
      <w:b/>
      <w:bCs/>
      <w:sz w:val="44"/>
      <w:szCs w:val="24"/>
    </w:rPr>
  </w:style>
  <w:style w:type="paragraph" w:styleId="a4">
    <w:name w:val="Body Text First Indent"/>
    <w:basedOn w:val="a0"/>
    <w:link w:val="Char"/>
    <w:qFormat/>
    <w:pPr>
      <w:spacing w:line="360" w:lineRule="auto"/>
      <w:ind w:firstLine="420"/>
    </w:pPr>
    <w:rPr>
      <w:rFonts w:ascii="宋体" w:hAnsi="宋体"/>
      <w:sz w:val="24"/>
    </w:rPr>
  </w:style>
  <w:style w:type="paragraph" w:styleId="a5">
    <w:name w:val="annotation text"/>
    <w:basedOn w:val="a"/>
    <w:qFormat/>
    <w:pPr>
      <w:widowControl/>
      <w:tabs>
        <w:tab w:val="left" w:pos="1134"/>
      </w:tabs>
      <w:adjustRightInd w:val="0"/>
      <w:snapToGrid w:val="0"/>
      <w:spacing w:line="280" w:lineRule="atLeast"/>
      <w:jc w:val="left"/>
    </w:pPr>
    <w:rPr>
      <w:rFonts w:eastAsia="PMingLiU"/>
      <w:kern w:val="0"/>
      <w:sz w:val="24"/>
      <w:lang w:eastAsia="zh-TW"/>
    </w:rPr>
  </w:style>
  <w:style w:type="paragraph" w:styleId="a6">
    <w:name w:val="Body Text Indent"/>
    <w:basedOn w:val="a"/>
    <w:qFormat/>
    <w:pPr>
      <w:ind w:firstLine="630"/>
    </w:pPr>
    <w:rPr>
      <w:rFonts w:eastAsia="宋体"/>
    </w:rPr>
  </w:style>
  <w:style w:type="paragraph" w:styleId="a7">
    <w:name w:val="Plain Text"/>
    <w:basedOn w:val="a"/>
    <w:link w:val="Char0"/>
    <w:qFormat/>
    <w:pPr>
      <w:adjustRightInd w:val="0"/>
      <w:snapToGrid w:val="0"/>
      <w:spacing w:line="360" w:lineRule="auto"/>
    </w:pPr>
    <w:rPr>
      <w:rFonts w:ascii="宋体" w:hAnsi="Courier New"/>
      <w:sz w:val="21"/>
    </w:rPr>
  </w:style>
  <w:style w:type="paragraph" w:styleId="a8">
    <w:name w:val="Date"/>
    <w:basedOn w:val="a"/>
    <w:next w:val="a"/>
    <w:link w:val="Char1"/>
    <w:qFormat/>
  </w:style>
  <w:style w:type="paragraph" w:styleId="a9">
    <w:name w:val="Balloon Text"/>
    <w:basedOn w:val="a"/>
    <w:link w:val="Char2"/>
    <w:rPr>
      <w:sz w:val="18"/>
      <w:szCs w:val="18"/>
    </w:rPr>
  </w:style>
  <w:style w:type="paragraph" w:styleId="aa">
    <w:name w:val="footer"/>
    <w:basedOn w:val="a"/>
    <w:link w:val="Char3"/>
    <w:uiPriority w:val="99"/>
    <w:qFormat/>
    <w:pPr>
      <w:tabs>
        <w:tab w:val="center" w:pos="4153"/>
        <w:tab w:val="right" w:pos="8306"/>
      </w:tabs>
      <w:snapToGrid w:val="0"/>
      <w:jc w:val="left"/>
    </w:pPr>
    <w:rPr>
      <w:sz w:val="18"/>
      <w:szCs w:val="18"/>
    </w:rPr>
  </w:style>
  <w:style w:type="paragraph" w:styleId="ab">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729"/>
      </w:tabs>
      <w:jc w:val="left"/>
    </w:pPr>
    <w:rPr>
      <w:b/>
    </w:rPr>
  </w:style>
  <w:style w:type="paragraph" w:styleId="20">
    <w:name w:val="toc 2"/>
    <w:basedOn w:val="a"/>
    <w:next w:val="a"/>
    <w:uiPriority w:val="39"/>
    <w:qFormat/>
    <w:pPr>
      <w:ind w:leftChars="200" w:left="420"/>
    </w:pPr>
  </w:style>
  <w:style w:type="paragraph" w:styleId="ac">
    <w:name w:val="Title"/>
    <w:basedOn w:val="a"/>
    <w:next w:val="a"/>
    <w:link w:val="Char5"/>
    <w:qFormat/>
    <w:pPr>
      <w:spacing w:line="560" w:lineRule="exact"/>
      <w:jc w:val="left"/>
      <w:outlineLvl w:val="0"/>
    </w:pPr>
    <w:rPr>
      <w:rFonts w:asciiTheme="majorHAnsi" w:eastAsia="方正小标宋_GBK" w:hAnsiTheme="majorHAnsi" w:cstheme="majorBidi"/>
      <w:b/>
      <w:bCs/>
      <w:szCs w:val="32"/>
    </w:rPr>
  </w:style>
  <w:style w:type="paragraph" w:styleId="21">
    <w:name w:val="Body Text First Indent 2"/>
    <w:basedOn w:val="a6"/>
    <w:semiHidden/>
    <w:unhideWhenUsed/>
    <w:qFormat/>
    <w:pPr>
      <w:spacing w:after="120"/>
      <w:ind w:leftChars="200" w:left="420" w:firstLineChars="200" w:firstLine="420"/>
    </w:pPr>
    <w:rPr>
      <w:rFonts w:eastAsia="方正仿宋_GBK"/>
    </w:rPr>
  </w:style>
  <w:style w:type="table" w:styleId="ad">
    <w:name w:val="Table Grid"/>
    <w:basedOn w:val="a2"/>
    <w:uiPriority w:val="37"/>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rPr>
  </w:style>
  <w:style w:type="character" w:styleId="af">
    <w:name w:val="Hyperlink"/>
    <w:basedOn w:val="a1"/>
    <w:uiPriority w:val="99"/>
    <w:qFormat/>
    <w:rPr>
      <w:color w:val="0563C1"/>
      <w:u w:val="single"/>
    </w:rPr>
  </w:style>
  <w:style w:type="paragraph" w:customStyle="1" w:styleId="Default">
    <w:name w:val="Default"/>
    <w:qFormat/>
    <w:pPr>
      <w:widowControl w:val="0"/>
      <w:autoSpaceDE w:val="0"/>
      <w:autoSpaceDN w:val="0"/>
      <w:adjustRightInd w:val="0"/>
    </w:pPr>
    <w:rPr>
      <w:rFonts w:ascii="P Ming Li U" w:eastAsia="P Ming Li U" w:cs="P Ming Li U"/>
      <w:color w:val="000000"/>
      <w:sz w:val="24"/>
      <w:szCs w:val="24"/>
    </w:rPr>
  </w:style>
  <w:style w:type="character" w:customStyle="1" w:styleId="2Char">
    <w:name w:val="标题 2 Char"/>
    <w:basedOn w:val="a1"/>
    <w:link w:val="2"/>
    <w:qFormat/>
    <w:rPr>
      <w:rFonts w:ascii="宋体" w:eastAsia="方正黑体_GBK" w:hAnsi="宋体"/>
      <w:kern w:val="2"/>
      <w:sz w:val="21"/>
    </w:rPr>
  </w:style>
  <w:style w:type="character" w:customStyle="1" w:styleId="Char">
    <w:name w:val="正文首行缩进 Char"/>
    <w:basedOn w:val="a1"/>
    <w:link w:val="a4"/>
    <w:qFormat/>
    <w:rPr>
      <w:rFonts w:ascii="宋体" w:hAnsi="宋体"/>
      <w:b/>
      <w:bCs/>
      <w:kern w:val="2"/>
      <w:sz w:val="24"/>
      <w:szCs w:val="24"/>
    </w:rPr>
  </w:style>
  <w:style w:type="character" w:customStyle="1" w:styleId="Char0">
    <w:name w:val="纯文本 Char"/>
    <w:basedOn w:val="a1"/>
    <w:link w:val="a7"/>
    <w:qFormat/>
    <w:rPr>
      <w:rFonts w:ascii="宋体" w:eastAsia="方正仿宋_GBK" w:hAnsi="Courier New"/>
      <w:kern w:val="2"/>
      <w:sz w:val="21"/>
    </w:rPr>
  </w:style>
  <w:style w:type="character" w:customStyle="1" w:styleId="Char1">
    <w:name w:val="日期 Char"/>
    <w:basedOn w:val="a1"/>
    <w:link w:val="a8"/>
    <w:qFormat/>
    <w:rPr>
      <w:rFonts w:eastAsia="方正仿宋_GBK"/>
      <w:kern w:val="2"/>
      <w:sz w:val="32"/>
    </w:rPr>
  </w:style>
  <w:style w:type="character" w:customStyle="1" w:styleId="Char5">
    <w:name w:val="标题 Char"/>
    <w:basedOn w:val="a1"/>
    <w:link w:val="ac"/>
    <w:qFormat/>
    <w:rPr>
      <w:rFonts w:asciiTheme="majorHAnsi" w:eastAsia="方正小标宋_GBK" w:hAnsiTheme="majorHAnsi" w:cstheme="majorBidi"/>
      <w:b/>
      <w:bCs/>
      <w:kern w:val="2"/>
      <w:sz w:val="32"/>
      <w:szCs w:val="32"/>
    </w:rPr>
  </w:style>
  <w:style w:type="paragraph" w:styleId="af0">
    <w:name w:val="List Paragraph"/>
    <w:basedOn w:val="a"/>
    <w:uiPriority w:val="99"/>
    <w:qFormat/>
    <w:pPr>
      <w:ind w:firstLineChars="200" w:firstLine="420"/>
    </w:pPr>
  </w:style>
  <w:style w:type="character" w:customStyle="1" w:styleId="Char4">
    <w:name w:val="页眉 Char"/>
    <w:basedOn w:val="a1"/>
    <w:link w:val="ab"/>
    <w:qFormat/>
    <w:rPr>
      <w:rFonts w:eastAsia="方正仿宋_GBK"/>
      <w:kern w:val="2"/>
      <w:sz w:val="18"/>
      <w:szCs w:val="18"/>
    </w:rPr>
  </w:style>
  <w:style w:type="character" w:customStyle="1" w:styleId="Char3">
    <w:name w:val="页脚 Char"/>
    <w:basedOn w:val="a1"/>
    <w:link w:val="aa"/>
    <w:uiPriority w:val="99"/>
    <w:qFormat/>
    <w:rPr>
      <w:rFonts w:eastAsia="方正仿宋_GBK"/>
      <w:kern w:val="2"/>
      <w:sz w:val="18"/>
      <w:szCs w:val="18"/>
    </w:rPr>
  </w:style>
  <w:style w:type="paragraph" w:customStyle="1" w:styleId="TOC1">
    <w:name w:val="TOC 标题1"/>
    <w:basedOn w:val="1"/>
    <w:next w:val="a"/>
    <w:uiPriority w:val="39"/>
    <w:qFormat/>
    <w:pPr>
      <w:widowControl/>
      <w:adjustRightInd/>
      <w:spacing w:before="240" w:beforeAutospacing="0" w:after="0" w:afterAutospacing="0" w:line="259" w:lineRule="auto"/>
      <w:outlineLvl w:val="9"/>
    </w:pPr>
    <w:rPr>
      <w:rFonts w:ascii="Calibri Light" w:eastAsia="宋体" w:hAnsi="Calibri Light"/>
      <w:b/>
      <w:bCs w:val="0"/>
      <w:color w:val="2E75B5"/>
      <w:kern w:val="0"/>
      <w:szCs w:val="32"/>
    </w:rPr>
  </w:style>
  <w:style w:type="paragraph" w:customStyle="1" w:styleId="Heading3">
    <w:name w:val="Heading3"/>
    <w:basedOn w:val="a"/>
    <w:next w:val="a"/>
    <w:qFormat/>
    <w:pPr>
      <w:spacing w:before="16"/>
      <w:jc w:val="left"/>
      <w:textAlignment w:val="baseline"/>
    </w:pPr>
    <w:rPr>
      <w:rFonts w:ascii="仿宋_GB2312" w:eastAsia="仿宋_GB2312"/>
      <w:b/>
      <w:sz w:val="24"/>
      <w:szCs w:val="28"/>
    </w:rPr>
  </w:style>
  <w:style w:type="paragraph" w:customStyle="1" w:styleId="af1">
    <w:name w:val="表"/>
    <w:basedOn w:val="a"/>
    <w:next w:val="a"/>
    <w:qFormat/>
    <w:pPr>
      <w:spacing w:line="400" w:lineRule="atLeast"/>
    </w:pPr>
    <w:rPr>
      <w:rFonts w:ascii="Calibri" w:hAnsi="Calibri"/>
      <w:sz w:val="21"/>
      <w:szCs w:val="22"/>
    </w:rPr>
  </w:style>
  <w:style w:type="paragraph" w:customStyle="1" w:styleId="af2">
    <w:name w:val="正文+缩进"/>
    <w:basedOn w:val="a"/>
    <w:qFormat/>
    <w:pPr>
      <w:spacing w:line="360" w:lineRule="auto"/>
      <w:ind w:firstLineChars="200" w:firstLine="200"/>
      <w:jc w:val="left"/>
    </w:pPr>
    <w:rPr>
      <w:sz w:val="24"/>
    </w:rPr>
  </w:style>
  <w:style w:type="paragraph" w:customStyle="1" w:styleId="af3">
    <w:name w:val="图"/>
    <w:basedOn w:val="af4"/>
    <w:next w:val="af2"/>
    <w:qFormat/>
    <w:pPr>
      <w:spacing w:line="360" w:lineRule="auto"/>
      <w:jc w:val="center"/>
    </w:pPr>
    <w:rPr>
      <w:rFonts w:ascii="宋体" w:hAnsi="宋体" w:cs="仿宋_GB2312"/>
      <w:kern w:val="0"/>
      <w:sz w:val="24"/>
      <w:szCs w:val="24"/>
    </w:rPr>
  </w:style>
  <w:style w:type="paragraph" w:styleId="af4">
    <w:name w:val="No Spacing"/>
    <w:uiPriority w:val="1"/>
    <w:qFormat/>
    <w:pPr>
      <w:widowControl w:val="0"/>
      <w:jc w:val="both"/>
    </w:pPr>
    <w:rPr>
      <w:kern w:val="2"/>
      <w:sz w:val="28"/>
    </w:rPr>
  </w:style>
  <w:style w:type="paragraph" w:customStyle="1" w:styleId="cucd-0">
    <w:name w:val="cucd-0"/>
    <w:qFormat/>
    <w:pPr>
      <w:ind w:firstLineChars="200" w:firstLine="480"/>
    </w:pPr>
    <w:rPr>
      <w:rFonts w:ascii="宋体" w:hAnsi="宋体"/>
      <w:sz w:val="24"/>
      <w:szCs w:val="24"/>
    </w:rPr>
  </w:style>
  <w:style w:type="paragraph" w:customStyle="1" w:styleId="p15">
    <w:name w:val="p15"/>
    <w:basedOn w:val="a"/>
    <w:qFormat/>
    <w:rPr>
      <w:sz w:val="24"/>
      <w:szCs w:val="24"/>
    </w:rPr>
  </w:style>
  <w:style w:type="character" w:customStyle="1" w:styleId="11">
    <w:name w:val="不明显强调1"/>
    <w:basedOn w:val="a1"/>
    <w:uiPriority w:val="19"/>
    <w:qFormat/>
    <w:rPr>
      <w:i/>
      <w:iCs/>
      <w:color w:val="404040" w:themeColor="text1" w:themeTint="BF"/>
    </w:rPr>
  </w:style>
  <w:style w:type="character" w:customStyle="1" w:styleId="6Char">
    <w:name w:val="标题 6 Char"/>
    <w:basedOn w:val="a1"/>
    <w:link w:val="6"/>
    <w:qFormat/>
    <w:rPr>
      <w:rFonts w:asciiTheme="majorHAnsi" w:eastAsiaTheme="majorEastAsia" w:hAnsiTheme="majorHAnsi" w:cstheme="majorBidi"/>
      <w:b/>
      <w:bCs/>
      <w:kern w:val="2"/>
      <w:sz w:val="24"/>
      <w:szCs w:val="24"/>
    </w:rPr>
  </w:style>
  <w:style w:type="character" w:customStyle="1" w:styleId="Char2">
    <w:name w:val="批注框文本 Char"/>
    <w:basedOn w:val="a1"/>
    <w:link w:val="a9"/>
    <w:qFormat/>
    <w:rPr>
      <w:rFonts w:eastAsia="方正仿宋_GBK"/>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1A61C6-4219-439F-8215-A36775096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3869</TotalTime>
  <Pages>27</Pages>
  <Words>1689</Words>
  <Characters>9633</Characters>
  <Application>Microsoft Office Word</Application>
  <DocSecurity>0</DocSecurity>
  <Lines>80</Lines>
  <Paragraphs>22</Paragraphs>
  <ScaleCrop>false</ScaleCrop>
  <Company/>
  <LinksUpToDate>false</LinksUpToDate>
  <CharactersWithSpaces>11300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c:creator>
  <cp:lastModifiedBy>简中均</cp:lastModifiedBy>
  <cp:revision>379</cp:revision>
  <cp:lastPrinted>2022-08-01T03:13:00Z</cp:lastPrinted>
  <dcterms:created xsi:type="dcterms:W3CDTF">2021-11-15T01:32:00Z</dcterms:created>
  <dcterms:modified xsi:type="dcterms:W3CDTF">2022-08-02T03:41:00Z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3CDE051E6024461EBB84B7A77502EE10</vt:lpwstr>
  </property>
</Properties>
</file>