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6FDF7" w14:textId="2DCA06CD" w:rsidR="00634E83" w:rsidRDefault="007F6C61" w:rsidP="00BE3D78">
      <w:pPr>
        <w:jc w:val="center"/>
        <w:rPr>
          <w:rFonts w:ascii="宋体" w:eastAsia="宋体" w:hAnsi="宋体" w:cs="宋体"/>
          <w:b/>
          <w:kern w:val="2"/>
          <w:sz w:val="30"/>
          <w:szCs w:val="30"/>
        </w:rPr>
      </w:pPr>
      <w:r w:rsidRPr="007F6C61">
        <w:rPr>
          <w:rFonts w:ascii="宋体" w:eastAsia="宋体" w:hAnsi="宋体" w:cs="宋体" w:hint="eastAsia"/>
          <w:b/>
          <w:kern w:val="2"/>
          <w:sz w:val="30"/>
          <w:szCs w:val="30"/>
        </w:rPr>
        <w:t>监控盲区新增摄像头</w:t>
      </w:r>
      <w:r w:rsidR="002437B1" w:rsidRPr="002437B1">
        <w:rPr>
          <w:rFonts w:ascii="宋体" w:eastAsia="宋体" w:hAnsi="宋体" w:cs="宋体" w:hint="eastAsia"/>
          <w:b/>
          <w:kern w:val="2"/>
          <w:sz w:val="30"/>
          <w:szCs w:val="30"/>
        </w:rPr>
        <w:t>采购</w:t>
      </w:r>
      <w:r w:rsidR="00634E83">
        <w:rPr>
          <w:rFonts w:ascii="宋体" w:eastAsia="宋体" w:hAnsi="宋体" w:cs="宋体" w:hint="eastAsia"/>
          <w:b/>
          <w:kern w:val="2"/>
          <w:sz w:val="30"/>
          <w:szCs w:val="30"/>
        </w:rPr>
        <w:t>方案要求</w:t>
      </w:r>
    </w:p>
    <w:p w14:paraId="1EF9D495" w14:textId="77777777" w:rsidR="002409AC" w:rsidRPr="00F12D96" w:rsidRDefault="002409AC" w:rsidP="0000649E">
      <w:pPr>
        <w:pStyle w:val="2"/>
        <w:ind w:left="640" w:firstLine="640"/>
        <w:jc w:val="center"/>
      </w:pPr>
    </w:p>
    <w:p w14:paraId="715D28AD" w14:textId="77777777" w:rsidR="00634E83" w:rsidRPr="00F12D96" w:rsidRDefault="00634E83" w:rsidP="00BE3D78">
      <w:pPr>
        <w:jc w:val="center"/>
        <w:rPr>
          <w:rFonts w:ascii="方正小标宋_GBK" w:eastAsia="方正小标宋_GBK" w:cs="宋体"/>
          <w:sz w:val="30"/>
          <w:szCs w:val="30"/>
        </w:rPr>
      </w:pPr>
      <w:r w:rsidRPr="00F12D96">
        <w:rPr>
          <w:rFonts w:ascii="方正小标宋_GBK" w:eastAsia="方正小标宋_GBK" w:cs="宋体" w:hint="eastAsia"/>
          <w:kern w:val="2"/>
          <w:sz w:val="30"/>
          <w:szCs w:val="30"/>
        </w:rPr>
        <w:t>方案商务要求</w:t>
      </w:r>
    </w:p>
    <w:p w14:paraId="1DEE58CE" w14:textId="77777777" w:rsidR="00634E83" w:rsidRPr="00F12D96" w:rsidRDefault="00BE3D78" w:rsidP="00F86A91">
      <w:pPr>
        <w:jc w:val="left"/>
        <w:rPr>
          <w:rFonts w:ascii="方正仿宋_GBK" w:hAnsi="宋体" w:cs="宋体"/>
          <w:sz w:val="28"/>
          <w:szCs w:val="28"/>
        </w:rPr>
      </w:pPr>
      <w:r w:rsidRPr="00F12D96">
        <w:rPr>
          <w:rFonts w:ascii="方正仿宋_GBK" w:cs="宋体" w:hint="eastAsia"/>
          <w:sz w:val="28"/>
          <w:szCs w:val="28"/>
        </w:rPr>
        <w:t>一、</w:t>
      </w:r>
      <w:r w:rsidR="00634E83" w:rsidRPr="00F12D96">
        <w:rPr>
          <w:rFonts w:ascii="方正仿宋_GBK" w:cs="宋体" w:hint="eastAsia"/>
          <w:sz w:val="28"/>
          <w:szCs w:val="28"/>
        </w:rPr>
        <w:t>采购项目内容</w:t>
      </w: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2986"/>
        <w:gridCol w:w="2302"/>
        <w:gridCol w:w="2302"/>
      </w:tblGrid>
      <w:tr w:rsidR="00634E83" w:rsidRPr="00F12D96" w14:paraId="7B93050C" w14:textId="77777777" w:rsidTr="002437B1">
        <w:trPr>
          <w:trHeight w:val="695"/>
          <w:jc w:val="center"/>
        </w:trPr>
        <w:tc>
          <w:tcPr>
            <w:tcW w:w="1588" w:type="dxa"/>
            <w:shd w:val="clear" w:color="000000" w:fill="FFFFFF"/>
            <w:noWrap/>
            <w:vAlign w:val="center"/>
          </w:tcPr>
          <w:p w14:paraId="5BD1964D" w14:textId="77777777" w:rsidR="00634E83" w:rsidRPr="00F12D96" w:rsidRDefault="00634E83" w:rsidP="00F86A91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12D96">
              <w:rPr>
                <w:rFonts w:ascii="方正仿宋_GBK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2986" w:type="dxa"/>
            <w:shd w:val="clear" w:color="000000" w:fill="FFFFFF"/>
            <w:noWrap/>
            <w:vAlign w:val="center"/>
          </w:tcPr>
          <w:p w14:paraId="127FDC0C" w14:textId="77777777" w:rsidR="00634E83" w:rsidRPr="00F12D96" w:rsidRDefault="002437B1" w:rsidP="00F86A91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12D96">
              <w:rPr>
                <w:rFonts w:ascii="方正仿宋_GBK" w:hAnsi="宋体" w:cs="宋体" w:hint="eastAsia"/>
                <w:sz w:val="28"/>
                <w:szCs w:val="28"/>
              </w:rPr>
              <w:t>项目</w:t>
            </w:r>
            <w:r w:rsidR="00634E83" w:rsidRPr="00F12D96">
              <w:rPr>
                <w:rFonts w:ascii="方正仿宋_GBK" w:hAnsi="宋体" w:cs="宋体" w:hint="eastAsia"/>
                <w:sz w:val="28"/>
                <w:szCs w:val="28"/>
              </w:rPr>
              <w:t>名称</w:t>
            </w:r>
          </w:p>
        </w:tc>
        <w:tc>
          <w:tcPr>
            <w:tcW w:w="2302" w:type="dxa"/>
            <w:shd w:val="clear" w:color="000000" w:fill="FFFFFF"/>
            <w:noWrap/>
            <w:vAlign w:val="center"/>
          </w:tcPr>
          <w:p w14:paraId="4E296431" w14:textId="77777777" w:rsidR="00634E83" w:rsidRPr="00F12D96" w:rsidRDefault="00634E83" w:rsidP="00F86A91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12D96">
              <w:rPr>
                <w:rFonts w:ascii="方正仿宋_GBK" w:hAnsi="宋体" w:cs="宋体" w:hint="eastAsia"/>
                <w:sz w:val="28"/>
                <w:szCs w:val="28"/>
              </w:rPr>
              <w:t>单位</w:t>
            </w:r>
          </w:p>
        </w:tc>
        <w:tc>
          <w:tcPr>
            <w:tcW w:w="2302" w:type="dxa"/>
            <w:shd w:val="clear" w:color="000000" w:fill="FFFFFF"/>
            <w:noWrap/>
            <w:vAlign w:val="center"/>
          </w:tcPr>
          <w:p w14:paraId="24F58F9B" w14:textId="77777777" w:rsidR="00634E83" w:rsidRPr="00F12D96" w:rsidRDefault="00634E83" w:rsidP="00F86A91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12D96">
              <w:rPr>
                <w:rFonts w:ascii="方正仿宋_GBK" w:hAnsi="宋体" w:cs="宋体" w:hint="eastAsia"/>
                <w:sz w:val="28"/>
                <w:szCs w:val="28"/>
              </w:rPr>
              <w:t>数量</w:t>
            </w:r>
          </w:p>
        </w:tc>
      </w:tr>
      <w:tr w:rsidR="00634E83" w:rsidRPr="00F12D96" w14:paraId="5AFC8A06" w14:textId="77777777" w:rsidTr="002437B1">
        <w:trPr>
          <w:trHeight w:val="696"/>
          <w:jc w:val="center"/>
        </w:trPr>
        <w:tc>
          <w:tcPr>
            <w:tcW w:w="1588" w:type="dxa"/>
            <w:shd w:val="clear" w:color="000000" w:fill="FFFFFF"/>
            <w:noWrap/>
            <w:vAlign w:val="center"/>
          </w:tcPr>
          <w:p w14:paraId="52359219" w14:textId="77777777" w:rsidR="00634E83" w:rsidRPr="00F12D96" w:rsidRDefault="00634E83" w:rsidP="00F86A91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12D96">
              <w:rPr>
                <w:rFonts w:ascii="方正仿宋_GBK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2986" w:type="dxa"/>
            <w:shd w:val="clear" w:color="000000" w:fill="FFFFFF"/>
            <w:noWrap/>
            <w:vAlign w:val="center"/>
          </w:tcPr>
          <w:p w14:paraId="6C32A2EB" w14:textId="77777777" w:rsidR="00634E83" w:rsidRPr="00F12D96" w:rsidRDefault="00F951CE" w:rsidP="00F86A91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B54A36">
              <w:rPr>
                <w:rFonts w:ascii="方正仿宋_GBK" w:hAnsi="Helvetica" w:hint="eastAsia"/>
                <w:sz w:val="28"/>
                <w:szCs w:val="28"/>
              </w:rPr>
              <w:t>监</w:t>
            </w:r>
            <w:r w:rsidRPr="00F951CE">
              <w:rPr>
                <w:rFonts w:ascii="方正仿宋_GBK" w:hAnsi="Helvetica" w:hint="eastAsia"/>
                <w:sz w:val="28"/>
                <w:szCs w:val="28"/>
              </w:rPr>
              <w:t>控盲区新增摄像头</w:t>
            </w:r>
          </w:p>
        </w:tc>
        <w:tc>
          <w:tcPr>
            <w:tcW w:w="2302" w:type="dxa"/>
            <w:shd w:val="clear" w:color="000000" w:fill="FFFFFF"/>
            <w:noWrap/>
            <w:vAlign w:val="center"/>
          </w:tcPr>
          <w:p w14:paraId="6DA10967" w14:textId="77777777" w:rsidR="00634E83" w:rsidRPr="00F12D96" w:rsidRDefault="00BF430A" w:rsidP="00F86A91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>
              <w:rPr>
                <w:rFonts w:ascii="方正仿宋_GBK" w:hAnsi="宋体" w:cs="宋体" w:hint="eastAsia"/>
                <w:sz w:val="28"/>
                <w:szCs w:val="28"/>
              </w:rPr>
              <w:t>套</w:t>
            </w:r>
          </w:p>
        </w:tc>
        <w:tc>
          <w:tcPr>
            <w:tcW w:w="2302" w:type="dxa"/>
            <w:shd w:val="clear" w:color="000000" w:fill="FFFFFF"/>
            <w:noWrap/>
            <w:vAlign w:val="center"/>
          </w:tcPr>
          <w:p w14:paraId="55F2B452" w14:textId="77777777" w:rsidR="00634E83" w:rsidRPr="00F12D96" w:rsidRDefault="00BF430A" w:rsidP="00F86A91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>
              <w:rPr>
                <w:rFonts w:ascii="方正仿宋_GBK" w:hAnsi="宋体" w:cs="宋体"/>
                <w:sz w:val="28"/>
                <w:szCs w:val="28"/>
              </w:rPr>
              <w:t>12</w:t>
            </w:r>
          </w:p>
        </w:tc>
      </w:tr>
    </w:tbl>
    <w:p w14:paraId="2547F906" w14:textId="77777777" w:rsidR="00634E83" w:rsidRPr="00F12D96" w:rsidRDefault="00634E83" w:rsidP="00BE3D78">
      <w:pPr>
        <w:spacing w:line="560" w:lineRule="exact"/>
        <w:rPr>
          <w:rFonts w:ascii="方正仿宋_GBK" w:cs="宋体"/>
          <w:sz w:val="28"/>
          <w:szCs w:val="28"/>
        </w:rPr>
      </w:pPr>
      <w:bookmarkStart w:id="0" w:name="_Toc22436"/>
      <w:bookmarkStart w:id="1" w:name="_Toc441589315"/>
      <w:bookmarkStart w:id="2" w:name="_Toc8357"/>
      <w:bookmarkStart w:id="3" w:name="_Toc267320050"/>
      <w:r w:rsidRPr="00F12D96">
        <w:rPr>
          <w:rFonts w:ascii="方正仿宋_GBK" w:cs="宋体" w:hint="eastAsia"/>
          <w:sz w:val="28"/>
          <w:szCs w:val="28"/>
        </w:rPr>
        <w:t>二、报价要求</w:t>
      </w:r>
      <w:bookmarkEnd w:id="0"/>
      <w:bookmarkEnd w:id="1"/>
      <w:bookmarkEnd w:id="2"/>
    </w:p>
    <w:bookmarkEnd w:id="3"/>
    <w:p w14:paraId="552923C9" w14:textId="4A0F2D3D" w:rsidR="00634E83" w:rsidRPr="00F12D96" w:rsidRDefault="00634E83" w:rsidP="00BE3D78">
      <w:pPr>
        <w:spacing w:line="560" w:lineRule="exact"/>
        <w:rPr>
          <w:rFonts w:ascii="方正仿宋_GBK" w:cs="宋体"/>
          <w:sz w:val="28"/>
          <w:szCs w:val="28"/>
        </w:rPr>
      </w:pPr>
      <w:r w:rsidRPr="00F12D96">
        <w:rPr>
          <w:rFonts w:ascii="方正仿宋_GBK" w:cs="宋体" w:hint="eastAsia"/>
          <w:sz w:val="28"/>
          <w:szCs w:val="28"/>
        </w:rPr>
        <w:t>1、竞选报价为：货物设备价</w:t>
      </w:r>
      <w:r w:rsidR="000602B0">
        <w:rPr>
          <w:rFonts w:ascii="方正仿宋_GBK" w:cs="宋体" w:hint="eastAsia"/>
          <w:sz w:val="28"/>
          <w:szCs w:val="28"/>
        </w:rPr>
        <w:t>及</w:t>
      </w:r>
      <w:r w:rsidRPr="00F12D96">
        <w:rPr>
          <w:rFonts w:ascii="方正仿宋_GBK" w:cs="宋体" w:hint="eastAsia"/>
          <w:sz w:val="28"/>
          <w:szCs w:val="28"/>
        </w:rPr>
        <w:t>相关费用</w:t>
      </w:r>
      <w:r w:rsidR="000602B0">
        <w:rPr>
          <w:rFonts w:ascii="方正仿宋_GBK" w:cs="宋体" w:hint="eastAsia"/>
          <w:sz w:val="28"/>
          <w:szCs w:val="28"/>
        </w:rPr>
        <w:t>的不含税价格。</w:t>
      </w:r>
    </w:p>
    <w:p w14:paraId="264EB03C" w14:textId="77777777" w:rsidR="00634E83" w:rsidRPr="00F12D96" w:rsidRDefault="00634E83" w:rsidP="00BE3D78">
      <w:pPr>
        <w:spacing w:line="560" w:lineRule="exact"/>
        <w:rPr>
          <w:rFonts w:ascii="方正仿宋_GBK" w:cs="宋体"/>
          <w:sz w:val="28"/>
          <w:szCs w:val="28"/>
        </w:rPr>
      </w:pPr>
      <w:r w:rsidRPr="00F12D96">
        <w:rPr>
          <w:rFonts w:ascii="方正仿宋_GBK" w:cs="宋体" w:hint="eastAsia"/>
          <w:sz w:val="28"/>
          <w:szCs w:val="28"/>
        </w:rPr>
        <w:t>2、本次报价须为人民币报价，货物设备价指设备出厂价。</w:t>
      </w:r>
    </w:p>
    <w:p w14:paraId="33CBBBF3" w14:textId="3B8B91F9" w:rsidR="00634E83" w:rsidRPr="00F12D96" w:rsidRDefault="00634E83" w:rsidP="00BE3D78">
      <w:pPr>
        <w:spacing w:line="560" w:lineRule="exact"/>
        <w:rPr>
          <w:rFonts w:ascii="方正仿宋_GBK" w:cs="宋体"/>
          <w:sz w:val="28"/>
          <w:szCs w:val="28"/>
        </w:rPr>
      </w:pPr>
      <w:r w:rsidRPr="00F12D96">
        <w:rPr>
          <w:rFonts w:ascii="方正仿宋_GBK" w:cs="宋体" w:hint="eastAsia"/>
          <w:sz w:val="28"/>
          <w:szCs w:val="28"/>
        </w:rPr>
        <w:t>3、相关费用：货到采购人项目指定地点的保险费、包装费、运输费、试运行费、质保期（含质保期内所有服务、随机通用、专用工具包等）、装卸费、易损件、利润、疫情防控费等相关工作所需一切费用</w:t>
      </w:r>
      <w:r w:rsidR="000602B0">
        <w:rPr>
          <w:rFonts w:ascii="方正仿宋_GBK" w:cs="宋体" w:hint="eastAsia"/>
          <w:sz w:val="28"/>
          <w:szCs w:val="28"/>
        </w:rPr>
        <w:t>的不含税价格</w:t>
      </w:r>
      <w:r w:rsidRPr="00F12D96">
        <w:rPr>
          <w:rFonts w:ascii="方正仿宋_GBK" w:cs="宋体" w:hint="eastAsia"/>
          <w:sz w:val="28"/>
          <w:szCs w:val="28"/>
        </w:rPr>
        <w:t>。</w:t>
      </w:r>
    </w:p>
    <w:p w14:paraId="29F61E10" w14:textId="77777777" w:rsidR="00634E83" w:rsidRPr="00F12D96" w:rsidRDefault="00634E83" w:rsidP="00BE3D78">
      <w:pPr>
        <w:spacing w:line="560" w:lineRule="exact"/>
        <w:rPr>
          <w:rFonts w:ascii="方正仿宋_GBK" w:cs="宋体"/>
          <w:sz w:val="28"/>
          <w:szCs w:val="28"/>
        </w:rPr>
      </w:pPr>
      <w:r w:rsidRPr="00F12D96">
        <w:rPr>
          <w:rFonts w:ascii="方正仿宋_GBK" w:cs="宋体" w:hint="eastAsia"/>
          <w:sz w:val="28"/>
          <w:szCs w:val="28"/>
        </w:rPr>
        <w:t>三、质量保证及售后服务</w:t>
      </w:r>
    </w:p>
    <w:p w14:paraId="61EC1BE9" w14:textId="77777777" w:rsidR="00634E83" w:rsidRPr="00F12D96" w:rsidRDefault="00634E83" w:rsidP="00BE3D78">
      <w:pPr>
        <w:spacing w:line="560" w:lineRule="exact"/>
        <w:rPr>
          <w:rFonts w:ascii="方正仿宋_GBK" w:cs="宋体"/>
          <w:sz w:val="28"/>
          <w:szCs w:val="28"/>
        </w:rPr>
      </w:pPr>
      <w:r w:rsidRPr="00F12D96">
        <w:rPr>
          <w:rFonts w:ascii="方正仿宋_GBK" w:cs="宋体" w:hint="eastAsia"/>
          <w:sz w:val="28"/>
          <w:szCs w:val="28"/>
        </w:rPr>
        <w:t>1.竞选人所供设备的质保期从最终验收合格之日起计算，不低于12个月。</w:t>
      </w:r>
    </w:p>
    <w:p w14:paraId="39F79A27" w14:textId="4A968800" w:rsidR="00634E83" w:rsidRPr="00F12D96" w:rsidRDefault="00634E83" w:rsidP="00BE3D78">
      <w:pPr>
        <w:spacing w:line="560" w:lineRule="exact"/>
        <w:rPr>
          <w:rFonts w:ascii="方正仿宋_GBK" w:cs="宋体"/>
          <w:sz w:val="28"/>
          <w:szCs w:val="28"/>
        </w:rPr>
      </w:pPr>
      <w:r w:rsidRPr="00F12D96">
        <w:rPr>
          <w:rFonts w:ascii="方正仿宋_GBK" w:cs="宋体" w:hint="eastAsia"/>
          <w:sz w:val="28"/>
          <w:szCs w:val="28"/>
        </w:rPr>
        <w:t>2.在质保期内，竞选人应负责所供设备因质量问题原因的维修、保养，承担由此产生的维修费用和配件费用（人为损坏除外），并及时到达现场修复缺陷、解决问题。</w:t>
      </w:r>
    </w:p>
    <w:p w14:paraId="6AE1A235" w14:textId="77777777" w:rsidR="00634E83" w:rsidRPr="00F12D96" w:rsidRDefault="00634E83" w:rsidP="00BE3D78">
      <w:pPr>
        <w:spacing w:line="560" w:lineRule="exact"/>
        <w:rPr>
          <w:rFonts w:ascii="方正仿宋_GBK" w:cs="宋体"/>
          <w:sz w:val="28"/>
          <w:szCs w:val="28"/>
        </w:rPr>
      </w:pPr>
      <w:r w:rsidRPr="00F12D96">
        <w:rPr>
          <w:rFonts w:ascii="方正仿宋_GBK" w:cs="宋体" w:hint="eastAsia"/>
          <w:sz w:val="28"/>
          <w:szCs w:val="28"/>
        </w:rPr>
        <w:t>四、付款方式</w:t>
      </w:r>
    </w:p>
    <w:p w14:paraId="6D18B580" w14:textId="77777777" w:rsidR="00634E83" w:rsidRPr="00F12D96" w:rsidRDefault="00634E83" w:rsidP="00BE3D78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F12D96">
        <w:rPr>
          <w:rFonts w:ascii="方正仿宋_GBK" w:hAnsi="宋体" w:cs="宋体" w:hint="eastAsia"/>
          <w:sz w:val="28"/>
          <w:szCs w:val="28"/>
        </w:rPr>
        <w:t>1.付款方式：以转账支票的方式进行支付。</w:t>
      </w:r>
    </w:p>
    <w:p w14:paraId="67F7DF37" w14:textId="77777777" w:rsidR="00634E83" w:rsidRPr="00F12D96" w:rsidRDefault="00634E83" w:rsidP="00BE3D78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F12D96">
        <w:rPr>
          <w:rFonts w:ascii="方正仿宋_GBK" w:hAnsi="宋体" w:cs="宋体" w:hint="eastAsia"/>
          <w:sz w:val="28"/>
          <w:szCs w:val="28"/>
        </w:rPr>
        <w:t>2.竞选人完成设备供货，最终验收合格，且按采购人要求办理完结算手续后，采购人支付至合同结算金额的95%给竞选人。</w:t>
      </w:r>
    </w:p>
    <w:p w14:paraId="2B3B3A97" w14:textId="77777777" w:rsidR="00634E83" w:rsidRPr="00BE3D78" w:rsidRDefault="00634E83" w:rsidP="00BE3D78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BE3D78">
        <w:rPr>
          <w:rFonts w:ascii="方正仿宋_GBK" w:hAnsi="宋体" w:cs="宋体" w:hint="eastAsia"/>
          <w:sz w:val="28"/>
          <w:szCs w:val="28"/>
        </w:rPr>
        <w:lastRenderedPageBreak/>
        <w:t>3.竞选人需提供以下资料：</w:t>
      </w:r>
    </w:p>
    <w:p w14:paraId="1A438521" w14:textId="77777777" w:rsidR="00634E83" w:rsidRPr="00BE3D78" w:rsidRDefault="00634E83" w:rsidP="00BE3D78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BE3D78">
        <w:rPr>
          <w:rFonts w:ascii="方正仿宋_GBK" w:hAnsi="宋体" w:cs="宋体" w:hint="eastAsia"/>
          <w:sz w:val="28"/>
          <w:szCs w:val="28"/>
        </w:rPr>
        <w:t>A:支付申请；</w:t>
      </w:r>
    </w:p>
    <w:p w14:paraId="2B570766" w14:textId="77777777" w:rsidR="00634E83" w:rsidRPr="00BE3D78" w:rsidRDefault="00634E83" w:rsidP="00BE3D78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BE3D78">
        <w:rPr>
          <w:rFonts w:ascii="方正仿宋_GBK" w:hAnsi="宋体" w:cs="宋体" w:hint="eastAsia"/>
          <w:sz w:val="28"/>
          <w:szCs w:val="28"/>
        </w:rPr>
        <w:t>B:双方签字确认的验收报告资料；</w:t>
      </w:r>
    </w:p>
    <w:p w14:paraId="44C3A7AD" w14:textId="77777777" w:rsidR="00634E83" w:rsidRPr="00BE3D78" w:rsidRDefault="00634E83" w:rsidP="00BE3D78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BE3D78">
        <w:rPr>
          <w:rFonts w:ascii="方正仿宋_GBK" w:hAnsi="宋体" w:cs="宋体" w:hint="eastAsia"/>
          <w:sz w:val="28"/>
          <w:szCs w:val="28"/>
        </w:rPr>
        <w:t>C:经审核签字盖章手续完善的结算单；</w:t>
      </w:r>
    </w:p>
    <w:p w14:paraId="21046699" w14:textId="77777777" w:rsidR="00634E83" w:rsidRPr="00BE3D78" w:rsidRDefault="00634E83" w:rsidP="00BE3D78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BE3D78">
        <w:rPr>
          <w:rFonts w:ascii="方正仿宋_GBK" w:hAnsi="宋体" w:cs="宋体" w:hint="eastAsia"/>
          <w:sz w:val="28"/>
          <w:szCs w:val="28"/>
        </w:rPr>
        <w:t>D:提供满足税法规定的完备的增值税专用发票；</w:t>
      </w:r>
    </w:p>
    <w:p w14:paraId="40E0D1C0" w14:textId="77777777" w:rsidR="00634E83" w:rsidRPr="00BE3D78" w:rsidRDefault="00634E83" w:rsidP="00BE3D78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BE3D78">
        <w:rPr>
          <w:rFonts w:ascii="方正仿宋_GBK" w:hAnsi="宋体" w:cs="宋体" w:hint="eastAsia"/>
          <w:sz w:val="28"/>
          <w:szCs w:val="28"/>
        </w:rPr>
        <w:t>4.</w:t>
      </w:r>
      <w:proofErr w:type="gramStart"/>
      <w:r w:rsidRPr="00BE3D78">
        <w:rPr>
          <w:rFonts w:ascii="方正仿宋_GBK" w:hAnsi="宋体" w:cs="宋体" w:hint="eastAsia"/>
          <w:sz w:val="28"/>
          <w:szCs w:val="28"/>
        </w:rPr>
        <w:t>留合同</w:t>
      </w:r>
      <w:proofErr w:type="gramEnd"/>
      <w:r w:rsidRPr="00BE3D78">
        <w:rPr>
          <w:rFonts w:ascii="方正仿宋_GBK" w:hAnsi="宋体" w:cs="宋体" w:hint="eastAsia"/>
          <w:sz w:val="28"/>
          <w:szCs w:val="28"/>
        </w:rPr>
        <w:t>金额的5%作为质量保证金，质保期结束后竞选人按采购人要求办理</w:t>
      </w:r>
      <w:proofErr w:type="gramStart"/>
      <w:r w:rsidRPr="00BE3D78">
        <w:rPr>
          <w:rFonts w:ascii="方正仿宋_GBK" w:hAnsi="宋体" w:cs="宋体" w:hint="eastAsia"/>
          <w:sz w:val="28"/>
          <w:szCs w:val="28"/>
        </w:rPr>
        <w:t>完相关</w:t>
      </w:r>
      <w:proofErr w:type="gramEnd"/>
      <w:r w:rsidRPr="00BE3D78">
        <w:rPr>
          <w:rFonts w:ascii="方正仿宋_GBK" w:hAnsi="宋体" w:cs="宋体" w:hint="eastAsia"/>
          <w:sz w:val="28"/>
          <w:szCs w:val="28"/>
        </w:rPr>
        <w:t>手续且经采购人确认无任何质量缺陷后，采购人将支付至结算金额的100%给竞选人。</w:t>
      </w:r>
    </w:p>
    <w:p w14:paraId="0BDB883F" w14:textId="77777777" w:rsidR="00634E83" w:rsidRPr="00F12D96" w:rsidRDefault="00634E83" w:rsidP="00BE3D78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F12D96">
        <w:rPr>
          <w:rFonts w:ascii="方正仿宋_GBK" w:hAnsi="宋体" w:cs="宋体" w:hint="eastAsia"/>
          <w:sz w:val="28"/>
          <w:szCs w:val="28"/>
        </w:rPr>
        <w:t>五、方案评审标准</w:t>
      </w:r>
    </w:p>
    <w:p w14:paraId="00069608" w14:textId="110E255B" w:rsidR="00634E83" w:rsidRPr="00BE3D78" w:rsidRDefault="00634E83" w:rsidP="00BE3D78">
      <w:pPr>
        <w:spacing w:line="560" w:lineRule="exact"/>
        <w:rPr>
          <w:rFonts w:ascii="方正仿宋_GBK" w:cs="宋体"/>
          <w:b/>
          <w:bCs/>
          <w:sz w:val="28"/>
          <w:szCs w:val="28"/>
        </w:rPr>
      </w:pPr>
      <w:r w:rsidRPr="00BE3D78">
        <w:rPr>
          <w:rFonts w:ascii="方正仿宋_GBK" w:hAnsi="宋体" w:cs="宋体" w:hint="eastAsia"/>
          <w:sz w:val="28"/>
          <w:szCs w:val="28"/>
        </w:rPr>
        <w:t>1.竞选人所投产品类似业绩，从 20</w:t>
      </w:r>
      <w:r w:rsidRPr="00BE3D78">
        <w:rPr>
          <w:rFonts w:ascii="方正仿宋_GBK" w:cs="宋体" w:hint="eastAsia"/>
          <w:sz w:val="28"/>
          <w:szCs w:val="28"/>
        </w:rPr>
        <w:t>2</w:t>
      </w:r>
      <w:r w:rsidR="000602B0">
        <w:rPr>
          <w:rFonts w:ascii="方正仿宋_GBK" w:cs="宋体"/>
          <w:sz w:val="28"/>
          <w:szCs w:val="28"/>
        </w:rPr>
        <w:t>0</w:t>
      </w:r>
      <w:r w:rsidRPr="00BE3D78">
        <w:rPr>
          <w:rFonts w:ascii="方正仿宋_GBK" w:hAnsi="宋体" w:cs="宋体" w:hint="eastAsia"/>
          <w:sz w:val="28"/>
          <w:szCs w:val="28"/>
        </w:rPr>
        <w:t xml:space="preserve"> 年 1 月 1 日（以合同签订时间为准）至竞价截止日止与本次</w:t>
      </w:r>
      <w:r w:rsidRPr="00BE3D78">
        <w:rPr>
          <w:rFonts w:ascii="方正仿宋_GBK" w:cs="宋体" w:hint="eastAsia"/>
          <w:sz w:val="28"/>
          <w:szCs w:val="28"/>
        </w:rPr>
        <w:t>服务</w:t>
      </w:r>
      <w:r w:rsidRPr="00BE3D78">
        <w:rPr>
          <w:rFonts w:ascii="方正仿宋_GBK" w:hAnsi="宋体" w:cs="宋体" w:hint="eastAsia"/>
          <w:sz w:val="28"/>
          <w:szCs w:val="28"/>
        </w:rPr>
        <w:t>类似业绩实际销售数量排序，排名第一的得</w:t>
      </w:r>
      <w:r w:rsidR="000602B0">
        <w:rPr>
          <w:rFonts w:ascii="方正仿宋_GBK" w:hAnsi="宋体" w:cs="宋体"/>
          <w:sz w:val="28"/>
          <w:szCs w:val="28"/>
        </w:rPr>
        <w:t>2</w:t>
      </w:r>
      <w:r w:rsidRPr="00BE3D78">
        <w:rPr>
          <w:rFonts w:ascii="方正仿宋_GBK" w:hAnsi="宋体" w:cs="宋体" w:hint="eastAsia"/>
          <w:sz w:val="28"/>
          <w:szCs w:val="28"/>
        </w:rPr>
        <w:t>0分 ，依次递减 1 分，减完为止。 注：竞选人需提供业绩数量统计表，每一项业绩需提供合同复印件并加盖竞选人公章。</w:t>
      </w:r>
    </w:p>
    <w:p w14:paraId="17B66CC7" w14:textId="4E751256" w:rsidR="00634E83" w:rsidRPr="00BE3D78" w:rsidRDefault="00634E83" w:rsidP="00BE3D78">
      <w:pPr>
        <w:spacing w:line="560" w:lineRule="exact"/>
        <w:rPr>
          <w:rFonts w:ascii="方正仿宋_GBK" w:cs="宋体"/>
          <w:b/>
          <w:bCs/>
          <w:sz w:val="28"/>
          <w:szCs w:val="28"/>
        </w:rPr>
      </w:pPr>
      <w:r w:rsidRPr="00BE3D78">
        <w:rPr>
          <w:rFonts w:ascii="方正仿宋_GBK" w:hAnsi="宋体" w:cs="宋体" w:hint="eastAsia"/>
          <w:sz w:val="28"/>
          <w:szCs w:val="28"/>
        </w:rPr>
        <w:t>2.</w:t>
      </w:r>
      <w:r w:rsidRPr="00BE3D78">
        <w:rPr>
          <w:rFonts w:ascii="方正仿宋_GBK" w:cs="宋体" w:hint="eastAsia"/>
          <w:sz w:val="28"/>
          <w:szCs w:val="28"/>
        </w:rPr>
        <w:t>根据提供的竞选产品的整体结构方案及控制系统描述等，综合评定产品的适用性和可操作性，经评审，</w:t>
      </w:r>
      <w:r w:rsidRPr="00BE3D78">
        <w:rPr>
          <w:rFonts w:ascii="方正仿宋_GBK" w:hAnsi="宋体" w:cs="宋体" w:hint="eastAsia"/>
          <w:sz w:val="28"/>
          <w:szCs w:val="28"/>
        </w:rPr>
        <w:t>排名第一的</w:t>
      </w:r>
      <w:r w:rsidRPr="00BE3D78">
        <w:rPr>
          <w:rFonts w:ascii="方正仿宋_GBK" w:cs="宋体" w:hint="eastAsia"/>
          <w:sz w:val="28"/>
          <w:szCs w:val="28"/>
        </w:rPr>
        <w:t>得</w:t>
      </w:r>
      <w:r w:rsidR="000602B0">
        <w:rPr>
          <w:rFonts w:ascii="方正仿宋_GBK" w:cs="宋体"/>
          <w:sz w:val="28"/>
          <w:szCs w:val="28"/>
        </w:rPr>
        <w:t>3</w:t>
      </w:r>
      <w:r w:rsidRPr="00BE3D78">
        <w:rPr>
          <w:rFonts w:ascii="方正仿宋_GBK" w:cs="宋体" w:hint="eastAsia"/>
          <w:sz w:val="28"/>
          <w:szCs w:val="28"/>
        </w:rPr>
        <w:t>0分，依次减2分，减完为止。</w:t>
      </w:r>
    </w:p>
    <w:p w14:paraId="4C77C6CA" w14:textId="31888AB2" w:rsidR="00634E83" w:rsidRPr="00BE3D78" w:rsidRDefault="00634E83" w:rsidP="00BE3D78">
      <w:pPr>
        <w:spacing w:line="560" w:lineRule="exact"/>
        <w:rPr>
          <w:rFonts w:ascii="方正仿宋_GBK" w:cs="宋体"/>
          <w:b/>
          <w:bCs/>
          <w:sz w:val="28"/>
          <w:szCs w:val="28"/>
        </w:rPr>
      </w:pPr>
      <w:r w:rsidRPr="00BE3D78">
        <w:rPr>
          <w:rFonts w:ascii="方正仿宋_GBK" w:cs="宋体" w:hint="eastAsia"/>
          <w:sz w:val="28"/>
          <w:szCs w:val="28"/>
        </w:rPr>
        <w:t>3.竞选人应编制详细的售后服务承诺和培训计划，包括但不限于质保期内的服务、使用操作、保养与维护、安全规则、常见故障</w:t>
      </w:r>
      <w:r w:rsidR="000602B0">
        <w:rPr>
          <w:rFonts w:ascii="方正仿宋_GBK" w:cs="宋体" w:hint="eastAsia"/>
          <w:sz w:val="28"/>
          <w:szCs w:val="28"/>
        </w:rPr>
        <w:t>处理</w:t>
      </w:r>
      <w:r w:rsidR="00B60D30">
        <w:rPr>
          <w:rFonts w:ascii="方正仿宋_GBK" w:cs="宋体" w:hint="eastAsia"/>
          <w:sz w:val="28"/>
          <w:szCs w:val="28"/>
        </w:rPr>
        <w:t>方案</w:t>
      </w:r>
      <w:r w:rsidRPr="00BE3D78">
        <w:rPr>
          <w:rFonts w:ascii="方正仿宋_GBK" w:cs="宋体" w:hint="eastAsia"/>
          <w:sz w:val="28"/>
          <w:szCs w:val="28"/>
        </w:rPr>
        <w:t>进行评分，</w:t>
      </w:r>
      <w:r w:rsidRPr="00BE3D78">
        <w:rPr>
          <w:rFonts w:ascii="方正仿宋_GBK" w:hAnsi="宋体" w:cs="宋体" w:hint="eastAsia"/>
          <w:sz w:val="28"/>
          <w:szCs w:val="28"/>
        </w:rPr>
        <w:t>排名第一的</w:t>
      </w:r>
      <w:r w:rsidRPr="00BE3D78">
        <w:rPr>
          <w:rFonts w:ascii="方正仿宋_GBK" w:cs="宋体" w:hint="eastAsia"/>
          <w:sz w:val="28"/>
          <w:szCs w:val="28"/>
        </w:rPr>
        <w:t>得30分，依次减3分，减完为止。</w:t>
      </w:r>
    </w:p>
    <w:p w14:paraId="0F4B0C6B" w14:textId="770E801E" w:rsidR="00AD3406" w:rsidRDefault="00634E83" w:rsidP="00AD3406">
      <w:pPr>
        <w:spacing w:line="560" w:lineRule="exact"/>
      </w:pPr>
      <w:r w:rsidRPr="00BE3D78">
        <w:rPr>
          <w:rFonts w:ascii="方正仿宋_GBK" w:cs="宋体" w:hint="eastAsia"/>
          <w:sz w:val="28"/>
          <w:szCs w:val="28"/>
        </w:rPr>
        <w:t>4.竞选人所</w:t>
      </w:r>
      <w:proofErr w:type="gramStart"/>
      <w:r w:rsidRPr="00BE3D78">
        <w:rPr>
          <w:rFonts w:ascii="方正仿宋_GBK" w:cs="宋体" w:hint="eastAsia"/>
          <w:sz w:val="28"/>
          <w:szCs w:val="28"/>
        </w:rPr>
        <w:t>投产品</w:t>
      </w:r>
      <w:r w:rsidR="005B5C65">
        <w:rPr>
          <w:rFonts w:ascii="方正仿宋_GBK" w:cs="宋体" w:hint="eastAsia"/>
          <w:sz w:val="28"/>
          <w:szCs w:val="28"/>
        </w:rPr>
        <w:t>需提供</w:t>
      </w:r>
      <w:proofErr w:type="gramEnd"/>
      <w:r w:rsidRPr="00BE3D78">
        <w:rPr>
          <w:rFonts w:ascii="方正仿宋_GBK" w:cs="宋体" w:hint="eastAsia"/>
          <w:sz w:val="28"/>
          <w:szCs w:val="28"/>
        </w:rPr>
        <w:t>质保期</w:t>
      </w:r>
      <w:r w:rsidR="005B5C65">
        <w:rPr>
          <w:rFonts w:ascii="方正仿宋_GBK" w:cs="宋体" w:hint="eastAsia"/>
          <w:sz w:val="28"/>
          <w:szCs w:val="28"/>
        </w:rPr>
        <w:t>承诺书，未提供的不得分，</w:t>
      </w:r>
      <w:r w:rsidRPr="00BE3D78">
        <w:rPr>
          <w:rFonts w:ascii="方正仿宋_GBK" w:cs="宋体" w:hint="eastAsia"/>
          <w:sz w:val="28"/>
          <w:szCs w:val="28"/>
        </w:rPr>
        <w:t>最长的得20分，依次减2分，减完为止。</w:t>
      </w:r>
      <w:r w:rsidR="00AD3406">
        <w:br w:type="page"/>
      </w:r>
    </w:p>
    <w:p w14:paraId="69CA9FBB" w14:textId="77777777" w:rsidR="00634E83" w:rsidRPr="00F12D96" w:rsidRDefault="00634E83" w:rsidP="00BE3D78">
      <w:pPr>
        <w:jc w:val="center"/>
        <w:rPr>
          <w:rFonts w:ascii="方正小标宋_GBK" w:eastAsia="方正小标宋_GBK" w:cs="宋体"/>
          <w:bCs/>
          <w:sz w:val="30"/>
          <w:szCs w:val="30"/>
        </w:rPr>
      </w:pPr>
      <w:r w:rsidRPr="00F12D96">
        <w:rPr>
          <w:rFonts w:ascii="方正小标宋_GBK" w:eastAsia="方正小标宋_GBK" w:cs="宋体" w:hint="eastAsia"/>
          <w:bCs/>
          <w:sz w:val="30"/>
          <w:szCs w:val="30"/>
        </w:rPr>
        <w:lastRenderedPageBreak/>
        <w:t>方案技术要求</w:t>
      </w:r>
    </w:p>
    <w:p w14:paraId="1D5EC611" w14:textId="77777777" w:rsidR="00664647" w:rsidRPr="00664647" w:rsidRDefault="00664647" w:rsidP="00664647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664647">
        <w:rPr>
          <w:rFonts w:ascii="方正仿宋_GBK" w:hAnsi="宋体" w:cs="宋体" w:hint="eastAsia"/>
          <w:sz w:val="28"/>
          <w:szCs w:val="28"/>
        </w:rPr>
        <w:t>1.码</w:t>
      </w:r>
      <w:proofErr w:type="gramStart"/>
      <w:r w:rsidRPr="00664647">
        <w:rPr>
          <w:rFonts w:ascii="方正仿宋_GBK" w:hAnsi="宋体" w:cs="宋体" w:hint="eastAsia"/>
          <w:sz w:val="28"/>
          <w:szCs w:val="28"/>
        </w:rPr>
        <w:t>流帧率</w:t>
      </w:r>
      <w:proofErr w:type="gramEnd"/>
      <w:r w:rsidRPr="00664647">
        <w:rPr>
          <w:rFonts w:ascii="方正仿宋_GBK" w:hAnsi="宋体" w:cs="宋体" w:hint="eastAsia"/>
          <w:sz w:val="28"/>
          <w:szCs w:val="28"/>
        </w:rPr>
        <w:t>需≥50Hz</w:t>
      </w:r>
    </w:p>
    <w:p w14:paraId="57E13AB0" w14:textId="77777777" w:rsidR="00664647" w:rsidRPr="00664647" w:rsidRDefault="00664647" w:rsidP="00664647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664647">
        <w:rPr>
          <w:rFonts w:ascii="方正仿宋_GBK" w:hAnsi="宋体" w:cs="宋体" w:hint="eastAsia"/>
          <w:sz w:val="28"/>
          <w:szCs w:val="28"/>
        </w:rPr>
        <w:t>2.最大图像尺寸2560 × 1440</w:t>
      </w:r>
    </w:p>
    <w:p w14:paraId="76955AD6" w14:textId="77777777" w:rsidR="00664647" w:rsidRPr="00664647" w:rsidRDefault="00664647" w:rsidP="00664647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664647">
        <w:rPr>
          <w:rFonts w:ascii="方正仿宋_GBK" w:hAnsi="宋体" w:cs="宋体" w:hint="eastAsia"/>
          <w:sz w:val="28"/>
          <w:szCs w:val="28"/>
        </w:rPr>
        <w:t>3.视频压缩标准支持H.265/H.264/MJPEG</w:t>
      </w:r>
    </w:p>
    <w:p w14:paraId="5ACAA8F8" w14:textId="77777777" w:rsidR="00664647" w:rsidRPr="00664647" w:rsidRDefault="00664647" w:rsidP="00664647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664647">
        <w:rPr>
          <w:rFonts w:ascii="方正仿宋_GBK" w:hAnsi="宋体" w:cs="宋体" w:hint="eastAsia"/>
          <w:sz w:val="28"/>
          <w:szCs w:val="28"/>
        </w:rPr>
        <w:t>4.视频压缩码率：32 Kbps~8 Mbps</w:t>
      </w:r>
    </w:p>
    <w:p w14:paraId="2BC11B38" w14:textId="77777777" w:rsidR="00664647" w:rsidRPr="00664647" w:rsidRDefault="00664647" w:rsidP="00664647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664647">
        <w:rPr>
          <w:rFonts w:ascii="方正仿宋_GBK" w:hAnsi="宋体" w:cs="宋体" w:hint="eastAsia"/>
          <w:sz w:val="28"/>
          <w:szCs w:val="28"/>
        </w:rPr>
        <w:t>5.支持背光补偿，强光抑制，日夜转换模式：白天，夜晚，自动，定时切换</w:t>
      </w:r>
      <w:r>
        <w:rPr>
          <w:rFonts w:ascii="方正仿宋_GBK" w:hAnsi="宋体" w:cs="宋体" w:hint="eastAsia"/>
          <w:sz w:val="28"/>
          <w:szCs w:val="28"/>
        </w:rPr>
        <w:t>。</w:t>
      </w:r>
    </w:p>
    <w:p w14:paraId="2A3E071E" w14:textId="77777777" w:rsidR="00664647" w:rsidRPr="00664647" w:rsidRDefault="00664647" w:rsidP="00664647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664647">
        <w:rPr>
          <w:rFonts w:ascii="方正仿宋_GBK" w:hAnsi="宋体" w:cs="宋体" w:hint="eastAsia"/>
          <w:sz w:val="28"/>
          <w:szCs w:val="28"/>
        </w:rPr>
        <w:t>6.饱和度，亮度，对比度，锐度，AGC，白平衡通过客户端或者浏览器可调</w:t>
      </w:r>
      <w:r>
        <w:rPr>
          <w:rFonts w:ascii="方正仿宋_GBK" w:hAnsi="宋体" w:cs="宋体" w:hint="eastAsia"/>
          <w:sz w:val="28"/>
          <w:szCs w:val="28"/>
        </w:rPr>
        <w:t>。</w:t>
      </w:r>
    </w:p>
    <w:p w14:paraId="28A3C039" w14:textId="77777777" w:rsidR="00F12D96" w:rsidRPr="00F12D96" w:rsidRDefault="00664647" w:rsidP="00664647">
      <w:pPr>
        <w:spacing w:line="560" w:lineRule="exact"/>
        <w:rPr>
          <w:rFonts w:ascii="方正仿宋_GBK" w:hAnsi="宋体" w:cs="宋体"/>
          <w:sz w:val="28"/>
          <w:szCs w:val="28"/>
        </w:rPr>
      </w:pPr>
      <w:r w:rsidRPr="00664647">
        <w:rPr>
          <w:rFonts w:ascii="方正仿宋_GBK" w:hAnsi="宋体" w:cs="宋体" w:hint="eastAsia"/>
          <w:sz w:val="28"/>
          <w:szCs w:val="28"/>
        </w:rPr>
        <w:t>7.支持onvif开源协议</w:t>
      </w:r>
      <w:r w:rsidR="002C7626">
        <w:rPr>
          <w:rFonts w:ascii="方正仿宋_GBK" w:hAnsi="宋体" w:cs="宋体" w:hint="eastAsia"/>
          <w:sz w:val="28"/>
          <w:szCs w:val="28"/>
        </w:rPr>
        <w:t>。</w:t>
      </w:r>
    </w:p>
    <w:p w14:paraId="2D1218A2" w14:textId="77777777" w:rsidR="002409AC" w:rsidRPr="00664647" w:rsidRDefault="002409AC" w:rsidP="002409AC">
      <w:pPr>
        <w:pStyle w:val="2"/>
        <w:ind w:left="640" w:firstLine="640"/>
      </w:pPr>
    </w:p>
    <w:p w14:paraId="2A47D518" w14:textId="77777777" w:rsidR="00634E83" w:rsidRPr="00F12D96" w:rsidRDefault="00634E83" w:rsidP="00F86A91">
      <w:pPr>
        <w:jc w:val="center"/>
        <w:rPr>
          <w:rFonts w:ascii="方正小标宋_GBK" w:eastAsia="方正小标宋_GBK" w:cs="宋体"/>
          <w:bCs/>
          <w:sz w:val="30"/>
          <w:szCs w:val="30"/>
        </w:rPr>
      </w:pPr>
      <w:r w:rsidRPr="00F12D96">
        <w:rPr>
          <w:rFonts w:ascii="方正小标宋_GBK" w:eastAsia="方正小标宋_GBK" w:cs="宋体" w:hint="eastAsia"/>
          <w:bCs/>
          <w:sz w:val="30"/>
          <w:szCs w:val="30"/>
        </w:rPr>
        <w:t>竞选人须知</w:t>
      </w:r>
    </w:p>
    <w:p w14:paraId="20C6D62F" w14:textId="77777777" w:rsidR="00634E83" w:rsidRPr="00F86A91" w:rsidRDefault="00F86A91" w:rsidP="00BE3D78">
      <w:pPr>
        <w:rPr>
          <w:rFonts w:ascii="方正仿宋_GBK" w:cs="宋体"/>
          <w:b/>
          <w:bCs/>
          <w:sz w:val="28"/>
          <w:szCs w:val="28"/>
        </w:rPr>
      </w:pPr>
      <w:r w:rsidRPr="00F86A91">
        <w:rPr>
          <w:rFonts w:ascii="方正仿宋_GBK" w:cs="宋体" w:hint="eastAsia"/>
          <w:sz w:val="28"/>
          <w:szCs w:val="28"/>
        </w:rPr>
        <w:t>一、</w:t>
      </w:r>
      <w:r w:rsidR="00634E83" w:rsidRPr="00F86A91">
        <w:rPr>
          <w:rFonts w:ascii="方正仿宋_GBK" w:cs="宋体" w:hint="eastAsia"/>
          <w:sz w:val="28"/>
          <w:szCs w:val="28"/>
        </w:rPr>
        <w:t>响应文件要求</w:t>
      </w:r>
    </w:p>
    <w:p w14:paraId="07138219" w14:textId="77777777" w:rsidR="00634E83" w:rsidRPr="00F86A91" w:rsidRDefault="00634E83" w:rsidP="00BE3D78">
      <w:pPr>
        <w:rPr>
          <w:rFonts w:ascii="方正仿宋_GBK" w:hAnsi="宋体" w:cs="宋体"/>
          <w:b/>
          <w:bCs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1、竞选人应当按照方案商务要求、方案技术要求、择优方式要求等编制响应文件，响应文件原则上采用软面订本，同时应编制完整的页码、目录。</w:t>
      </w:r>
    </w:p>
    <w:p w14:paraId="1272B554" w14:textId="77777777" w:rsidR="00634E83" w:rsidRPr="00F86A91" w:rsidRDefault="00634E83" w:rsidP="00BE3D78">
      <w:pPr>
        <w:rPr>
          <w:rFonts w:ascii="方正仿宋_GBK" w:hAnsi="宋体" w:cs="宋体"/>
          <w:b/>
          <w:bCs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2、响应方案一式二份，其中正本一份，副本一份。副本可为正本的复印件，必须与正本一致，如出现不一致情况以正本为准。响应方案的</w:t>
      </w:r>
      <w:proofErr w:type="gramStart"/>
      <w:r w:rsidRPr="00F86A91">
        <w:rPr>
          <w:rFonts w:ascii="方正仿宋_GBK" w:hAnsi="宋体" w:cs="宋体" w:hint="eastAsia"/>
          <w:sz w:val="28"/>
          <w:szCs w:val="28"/>
        </w:rPr>
        <w:t>的</w:t>
      </w:r>
      <w:proofErr w:type="gramEnd"/>
      <w:r w:rsidRPr="00F86A91">
        <w:rPr>
          <w:rFonts w:ascii="方正仿宋_GBK" w:hAnsi="宋体" w:cs="宋体" w:hint="eastAsia"/>
          <w:sz w:val="28"/>
          <w:szCs w:val="28"/>
        </w:rPr>
        <w:t>正本、副本</w:t>
      </w:r>
      <w:proofErr w:type="gramStart"/>
      <w:r w:rsidRPr="00F86A91">
        <w:rPr>
          <w:rFonts w:ascii="方正仿宋_GBK" w:hAnsi="宋体" w:cs="宋体" w:hint="eastAsia"/>
          <w:sz w:val="28"/>
          <w:szCs w:val="28"/>
        </w:rPr>
        <w:t>均应用</w:t>
      </w:r>
      <w:proofErr w:type="gramEnd"/>
      <w:r w:rsidRPr="00F86A91">
        <w:rPr>
          <w:rFonts w:ascii="方正仿宋_GBK" w:hAnsi="宋体" w:cs="宋体" w:hint="eastAsia"/>
          <w:sz w:val="28"/>
          <w:szCs w:val="28"/>
        </w:rPr>
        <w:t>文件袋密封。文件袋上注明项目名称、竞选人名称及“不准提前启封”字样。文件袋的封口须加盖竞选人公章或授权代表签字。</w:t>
      </w:r>
    </w:p>
    <w:p w14:paraId="55A30C7D" w14:textId="77777777" w:rsidR="00634E83" w:rsidRPr="00F86A91" w:rsidRDefault="00634E83" w:rsidP="00BE3D78">
      <w:pPr>
        <w:rPr>
          <w:rFonts w:ascii="方正仿宋_GBK" w:hAnsi="宋体" w:cs="宋体"/>
          <w:b/>
          <w:bCs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3、响应文件密封在一个文件袋内，如响应文件资料较多可分袋密封。响应文件密封后在密封处加盖竞选人公章。</w:t>
      </w:r>
    </w:p>
    <w:p w14:paraId="6B23015B" w14:textId="77777777" w:rsidR="00634E83" w:rsidRPr="00F86A91" w:rsidRDefault="00634E83" w:rsidP="00BE3D78">
      <w:pPr>
        <w:rPr>
          <w:rFonts w:ascii="方正仿宋_GBK" w:hAnsi="宋体" w:cs="宋体"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lastRenderedPageBreak/>
        <w:t>4、响应文件中须提供竞选人营业执照、法定代表人身份证明书及法定代表人授权委托书（格式自拟）、资格条件要求提供的其他资料。（加盖竞选人鲜章）</w:t>
      </w:r>
    </w:p>
    <w:p w14:paraId="38F7FA1E" w14:textId="77777777" w:rsidR="00634E83" w:rsidRPr="00F86A91" w:rsidRDefault="00F86A91" w:rsidP="00BE3D78">
      <w:pPr>
        <w:rPr>
          <w:rFonts w:ascii="方正仿宋_GBK" w:hAnsi="宋体" w:cs="宋体"/>
          <w:b/>
          <w:bCs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二、</w:t>
      </w:r>
      <w:r w:rsidR="00634E83" w:rsidRPr="00F86A91">
        <w:rPr>
          <w:rFonts w:ascii="方正仿宋_GBK" w:hAnsi="宋体" w:cs="宋体" w:hint="eastAsia"/>
          <w:sz w:val="28"/>
          <w:szCs w:val="28"/>
        </w:rPr>
        <w:t>方案评审</w:t>
      </w:r>
    </w:p>
    <w:p w14:paraId="1C4326B2" w14:textId="77777777" w:rsidR="00634E83" w:rsidRPr="00F86A91" w:rsidRDefault="00634E83" w:rsidP="00BE3D78">
      <w:pPr>
        <w:rPr>
          <w:rFonts w:ascii="方正仿宋_GBK" w:hAnsi="宋体" w:cs="宋体"/>
          <w:b/>
          <w:bCs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采购人对竞选人的提交的响应方案进行综合评审，择优选择2家及以上的竞选人，并在评审当天通知竞选人提交书面报价，其中报价最低的竞选人确定为成交人，所报价格即为合同价格。</w:t>
      </w:r>
    </w:p>
    <w:p w14:paraId="57302D51" w14:textId="77777777" w:rsidR="00634E83" w:rsidRPr="00F86A91" w:rsidRDefault="00634E83" w:rsidP="00BE3D78">
      <w:pPr>
        <w:rPr>
          <w:rFonts w:ascii="方正仿宋_GBK" w:hAnsi="宋体" w:cs="宋体"/>
          <w:kern w:val="2"/>
          <w:sz w:val="28"/>
          <w:szCs w:val="28"/>
        </w:rPr>
      </w:pPr>
      <w:r w:rsidRPr="00F86A91">
        <w:rPr>
          <w:rFonts w:ascii="方正仿宋_GBK" w:hAnsi="宋体" w:cs="宋体" w:hint="eastAsia"/>
          <w:kern w:val="2"/>
          <w:sz w:val="28"/>
          <w:szCs w:val="28"/>
        </w:rPr>
        <w:t>竞选人未在规定时限或未按照要求提交报价的，取消竞选人竞选资格。</w:t>
      </w:r>
    </w:p>
    <w:p w14:paraId="6E474E2C" w14:textId="77777777" w:rsidR="00634E83" w:rsidRPr="00F86A91" w:rsidRDefault="00F86A91" w:rsidP="00BE3D78">
      <w:pPr>
        <w:rPr>
          <w:rFonts w:ascii="方正仿宋_GBK" w:hAnsi="宋体" w:cs="宋体"/>
          <w:b/>
          <w:bCs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三、</w:t>
      </w:r>
      <w:r w:rsidR="00634E83" w:rsidRPr="00F86A91">
        <w:rPr>
          <w:rFonts w:ascii="方正仿宋_GBK" w:hAnsi="宋体" w:cs="宋体" w:hint="eastAsia"/>
          <w:sz w:val="28"/>
          <w:szCs w:val="28"/>
        </w:rPr>
        <w:t>报价文件要求</w:t>
      </w:r>
    </w:p>
    <w:p w14:paraId="408ECE58" w14:textId="77777777" w:rsidR="00634E83" w:rsidRPr="00F86A91" w:rsidRDefault="00634E83" w:rsidP="00BE3D78">
      <w:pPr>
        <w:rPr>
          <w:rFonts w:ascii="方正仿宋_GBK" w:hAnsi="宋体" w:cs="宋体"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竞选人需提供书面的签字盖章的报价文件，竞选人的报价为一次性报价，不得提交选择性报价。</w:t>
      </w:r>
    </w:p>
    <w:p w14:paraId="418ED039" w14:textId="77777777" w:rsidR="00634E83" w:rsidRPr="00F86A91" w:rsidRDefault="00634E83" w:rsidP="00BE3D78">
      <w:pPr>
        <w:rPr>
          <w:rFonts w:ascii="方正仿宋_GBK" w:hAnsi="宋体" w:cs="宋体"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竞选人的报价不得超过最高限价，超过最高限价的否决其报价。</w:t>
      </w:r>
    </w:p>
    <w:p w14:paraId="1ED6F4C6" w14:textId="77777777" w:rsidR="00634E83" w:rsidRPr="00F86A91" w:rsidRDefault="00F86A91" w:rsidP="00BE3D78">
      <w:pPr>
        <w:rPr>
          <w:rFonts w:ascii="方正仿宋_GBK" w:hAnsi="宋体" w:cs="宋体"/>
          <w:b/>
          <w:bCs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四、</w:t>
      </w:r>
      <w:r w:rsidR="00634E83" w:rsidRPr="00F86A91">
        <w:rPr>
          <w:rFonts w:ascii="方正仿宋_GBK" w:hAnsi="宋体" w:cs="宋体" w:hint="eastAsia"/>
          <w:sz w:val="28"/>
          <w:szCs w:val="28"/>
        </w:rPr>
        <w:t>报价格式</w:t>
      </w:r>
    </w:p>
    <w:p w14:paraId="3A6D2878" w14:textId="66EC8B25" w:rsidR="002C7626" w:rsidRDefault="00634E83" w:rsidP="00AD3406">
      <w:r w:rsidRPr="00F86A91">
        <w:rPr>
          <w:rFonts w:ascii="方正仿宋_GBK" w:hAnsi="宋体" w:cs="宋体" w:hint="eastAsia"/>
          <w:sz w:val="28"/>
          <w:szCs w:val="28"/>
        </w:rPr>
        <w:t>竞选人报价格式见下表：</w:t>
      </w:r>
      <w:r w:rsidR="002C7626">
        <w:br w:type="page"/>
      </w:r>
    </w:p>
    <w:p w14:paraId="08B652F2" w14:textId="77777777" w:rsidR="00634E83" w:rsidRPr="00F12D96" w:rsidRDefault="00634E83" w:rsidP="00F86A91">
      <w:pPr>
        <w:jc w:val="center"/>
        <w:rPr>
          <w:rFonts w:ascii="方正小标宋_GBK" w:eastAsia="方正小标宋_GBK" w:cs="宋体"/>
          <w:bCs/>
          <w:sz w:val="30"/>
          <w:szCs w:val="30"/>
        </w:rPr>
      </w:pPr>
      <w:r w:rsidRPr="00F12D96">
        <w:rPr>
          <w:rFonts w:ascii="方正小标宋_GBK" w:eastAsia="方正小标宋_GBK" w:cs="宋体" w:hint="eastAsia"/>
          <w:bCs/>
          <w:sz w:val="30"/>
          <w:szCs w:val="30"/>
        </w:rPr>
        <w:lastRenderedPageBreak/>
        <w:t>报价单</w:t>
      </w:r>
    </w:p>
    <w:p w14:paraId="5598CF1A" w14:textId="77777777" w:rsidR="00634E83" w:rsidRPr="00F86A91" w:rsidRDefault="00634E83" w:rsidP="00BE3D78">
      <w:pPr>
        <w:rPr>
          <w:rFonts w:ascii="方正仿宋_GBK" w:hAnsi="宋体" w:cs="宋体"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采购项目名称：</w:t>
      </w:r>
    </w:p>
    <w:tbl>
      <w:tblPr>
        <w:tblpPr w:leftFromText="180" w:rightFromText="180" w:vertAnchor="text" w:horzAnchor="margin" w:tblpXSpec="center" w:tblpY="59"/>
        <w:tblOverlap w:val="never"/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1350"/>
        <w:gridCol w:w="1417"/>
        <w:gridCol w:w="768"/>
        <w:gridCol w:w="1075"/>
        <w:gridCol w:w="1942"/>
        <w:gridCol w:w="1100"/>
        <w:gridCol w:w="1096"/>
      </w:tblGrid>
      <w:tr w:rsidR="00F86A91" w:rsidRPr="00F86A91" w14:paraId="53920058" w14:textId="77777777" w:rsidTr="00B60D30">
        <w:trPr>
          <w:cantSplit/>
          <w:trHeight w:val="1257"/>
        </w:trPr>
        <w:tc>
          <w:tcPr>
            <w:tcW w:w="885" w:type="dxa"/>
            <w:vAlign w:val="center"/>
          </w:tcPr>
          <w:p w14:paraId="624DF355" w14:textId="77777777" w:rsidR="00F86A91" w:rsidRPr="00F86A91" w:rsidRDefault="00F86A91" w:rsidP="00B60D30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86A91">
              <w:rPr>
                <w:rFonts w:ascii="方正仿宋_GBK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1350" w:type="dxa"/>
            <w:vAlign w:val="center"/>
          </w:tcPr>
          <w:p w14:paraId="637CEA61" w14:textId="77777777" w:rsidR="00F86A91" w:rsidRPr="00F86A91" w:rsidRDefault="00F86A91" w:rsidP="00B60D30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86A91">
              <w:rPr>
                <w:rFonts w:ascii="方正仿宋_GBK" w:hAnsi="宋体" w:cs="宋体" w:hint="eastAsia"/>
                <w:sz w:val="28"/>
                <w:szCs w:val="28"/>
              </w:rPr>
              <w:t>设备名称</w:t>
            </w:r>
          </w:p>
        </w:tc>
        <w:tc>
          <w:tcPr>
            <w:tcW w:w="1417" w:type="dxa"/>
            <w:vAlign w:val="center"/>
          </w:tcPr>
          <w:p w14:paraId="4A3877A9" w14:textId="77777777" w:rsidR="00F86A91" w:rsidRPr="00F86A91" w:rsidRDefault="00F86A91" w:rsidP="00B60D30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86A91">
              <w:rPr>
                <w:rFonts w:ascii="方正仿宋_GBK" w:hAnsi="宋体" w:cs="宋体" w:hint="eastAsia"/>
                <w:sz w:val="28"/>
                <w:szCs w:val="28"/>
              </w:rPr>
              <w:t>规格型号</w:t>
            </w:r>
          </w:p>
        </w:tc>
        <w:tc>
          <w:tcPr>
            <w:tcW w:w="768" w:type="dxa"/>
            <w:vAlign w:val="center"/>
          </w:tcPr>
          <w:p w14:paraId="735361DD" w14:textId="77777777" w:rsidR="00F86A91" w:rsidRPr="00F86A91" w:rsidRDefault="00F86A91" w:rsidP="00B60D30">
            <w:pPr>
              <w:ind w:leftChars="-200" w:left="-640" w:rightChars="-200" w:right="-640"/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86A91">
              <w:rPr>
                <w:rFonts w:ascii="方正仿宋_GBK" w:hAnsi="宋体" w:cs="宋体" w:hint="eastAsia"/>
                <w:sz w:val="28"/>
                <w:szCs w:val="28"/>
              </w:rPr>
              <w:t>数量</w:t>
            </w:r>
          </w:p>
        </w:tc>
        <w:tc>
          <w:tcPr>
            <w:tcW w:w="1075" w:type="dxa"/>
            <w:vAlign w:val="center"/>
          </w:tcPr>
          <w:p w14:paraId="60DE4276" w14:textId="1841CD76" w:rsidR="00F86A91" w:rsidRPr="00F86A91" w:rsidRDefault="000602B0" w:rsidP="00B60D30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>
              <w:rPr>
                <w:rFonts w:ascii="方正仿宋_GBK" w:hAnsi="宋体" w:cs="宋体" w:hint="eastAsia"/>
                <w:sz w:val="28"/>
                <w:szCs w:val="28"/>
              </w:rPr>
              <w:t>不含税</w:t>
            </w:r>
            <w:r w:rsidR="00F86A91" w:rsidRPr="00F86A91">
              <w:rPr>
                <w:rFonts w:ascii="方正仿宋_GBK" w:hAnsi="宋体" w:cs="宋体" w:hint="eastAsia"/>
                <w:sz w:val="28"/>
                <w:szCs w:val="28"/>
              </w:rPr>
              <w:t>单价（元）</w:t>
            </w:r>
          </w:p>
        </w:tc>
        <w:tc>
          <w:tcPr>
            <w:tcW w:w="1942" w:type="dxa"/>
            <w:vAlign w:val="center"/>
          </w:tcPr>
          <w:p w14:paraId="49A8875A" w14:textId="0EB0F8B6" w:rsidR="00F86A91" w:rsidRPr="00F86A91" w:rsidRDefault="000602B0" w:rsidP="00B60D30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>
              <w:rPr>
                <w:rFonts w:ascii="方正仿宋_GBK" w:hAnsi="宋体" w:cs="宋体" w:hint="eastAsia"/>
                <w:sz w:val="28"/>
                <w:szCs w:val="28"/>
              </w:rPr>
              <w:t>不含税</w:t>
            </w:r>
            <w:r w:rsidR="00F86A91" w:rsidRPr="00F86A91">
              <w:rPr>
                <w:rFonts w:ascii="方正仿宋_GBK" w:hAnsi="宋体" w:cs="宋体" w:hint="eastAsia"/>
                <w:sz w:val="28"/>
                <w:szCs w:val="28"/>
              </w:rPr>
              <w:t>合计报价（小写）</w:t>
            </w:r>
          </w:p>
          <w:p w14:paraId="615D6368" w14:textId="77777777" w:rsidR="00F86A91" w:rsidRPr="00F86A91" w:rsidRDefault="00F86A91" w:rsidP="00B60D30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86A91">
              <w:rPr>
                <w:rFonts w:ascii="方正仿宋_GBK" w:hAnsi="宋体" w:cs="宋体" w:hint="eastAsia"/>
                <w:sz w:val="28"/>
                <w:szCs w:val="28"/>
              </w:rPr>
              <w:t>单位（元）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14:paraId="56BB7335" w14:textId="26822300" w:rsidR="00F86A91" w:rsidRPr="00F86A91" w:rsidRDefault="00B223E3" w:rsidP="00B60D30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>
              <w:rPr>
                <w:rFonts w:ascii="方正仿宋_GBK" w:hAnsi="宋体" w:cs="宋体" w:hint="eastAsia"/>
                <w:sz w:val="28"/>
                <w:szCs w:val="28"/>
              </w:rPr>
              <w:t>税率</w:t>
            </w:r>
          </w:p>
        </w:tc>
        <w:tc>
          <w:tcPr>
            <w:tcW w:w="1096" w:type="dxa"/>
            <w:vAlign w:val="center"/>
          </w:tcPr>
          <w:p w14:paraId="7C4B677E" w14:textId="77777777" w:rsidR="00B60D30" w:rsidRDefault="00F86A91" w:rsidP="00B60D30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86A91">
              <w:rPr>
                <w:rFonts w:ascii="方正仿宋_GBK" w:hAnsi="宋体" w:cs="宋体" w:hint="eastAsia"/>
                <w:sz w:val="28"/>
                <w:szCs w:val="28"/>
              </w:rPr>
              <w:t>交货</w:t>
            </w:r>
          </w:p>
          <w:p w14:paraId="703F9DB4" w14:textId="5E3D9A0A" w:rsidR="00F86A91" w:rsidRPr="00F86A91" w:rsidRDefault="00F86A91" w:rsidP="00B60D30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86A91">
              <w:rPr>
                <w:rFonts w:ascii="方正仿宋_GBK" w:hAnsi="宋体" w:cs="宋体" w:hint="eastAsia"/>
                <w:sz w:val="28"/>
                <w:szCs w:val="28"/>
              </w:rPr>
              <w:t>地点</w:t>
            </w:r>
          </w:p>
        </w:tc>
      </w:tr>
      <w:tr w:rsidR="002409AC" w:rsidRPr="00F86A91" w14:paraId="7916C86D" w14:textId="77777777" w:rsidTr="00B60D30">
        <w:trPr>
          <w:cantSplit/>
          <w:trHeight w:val="805"/>
        </w:trPr>
        <w:tc>
          <w:tcPr>
            <w:tcW w:w="885" w:type="dxa"/>
            <w:vAlign w:val="center"/>
          </w:tcPr>
          <w:p w14:paraId="232416D9" w14:textId="77777777" w:rsidR="002409AC" w:rsidRPr="00F86A91" w:rsidRDefault="002409AC" w:rsidP="002409AC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 w:rsidRPr="00F86A91">
              <w:rPr>
                <w:rFonts w:ascii="方正仿宋_GBK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350" w:type="dxa"/>
            <w:vAlign w:val="center"/>
          </w:tcPr>
          <w:p w14:paraId="3A8D455E" w14:textId="77777777" w:rsidR="002409AC" w:rsidRPr="00F86A91" w:rsidRDefault="002409AC" w:rsidP="00F86A91">
            <w:pPr>
              <w:rPr>
                <w:rFonts w:ascii="方正仿宋_GBK" w:hAnsi="宋体" w:cs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8AB0C60" w14:textId="77777777" w:rsidR="002409AC" w:rsidRPr="00F86A91" w:rsidRDefault="002409AC" w:rsidP="00F86A91">
            <w:pPr>
              <w:rPr>
                <w:rFonts w:ascii="方正仿宋_GBK" w:hAnsi="宋体" w:cs="宋体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 w14:paraId="3506A7ED" w14:textId="77777777" w:rsidR="002409AC" w:rsidRPr="00F86A91" w:rsidRDefault="002409AC" w:rsidP="00F86A91">
            <w:pPr>
              <w:rPr>
                <w:rFonts w:ascii="方正仿宋_GBK" w:hAnsi="宋体" w:cs="宋体"/>
                <w:sz w:val="28"/>
                <w:szCs w:val="28"/>
              </w:rPr>
            </w:pPr>
          </w:p>
        </w:tc>
        <w:tc>
          <w:tcPr>
            <w:tcW w:w="1075" w:type="dxa"/>
            <w:vAlign w:val="center"/>
          </w:tcPr>
          <w:p w14:paraId="5B64FBE6" w14:textId="77777777" w:rsidR="002409AC" w:rsidRPr="00F86A91" w:rsidRDefault="002409AC" w:rsidP="00F86A91">
            <w:pPr>
              <w:rPr>
                <w:rFonts w:ascii="方正仿宋_GBK" w:hAnsi="宋体" w:cs="宋体"/>
                <w:sz w:val="28"/>
                <w:szCs w:val="28"/>
              </w:rPr>
            </w:pPr>
          </w:p>
        </w:tc>
        <w:tc>
          <w:tcPr>
            <w:tcW w:w="1942" w:type="dxa"/>
            <w:tcBorders>
              <w:right w:val="single" w:sz="4" w:space="0" w:color="auto"/>
            </w:tcBorders>
            <w:vAlign w:val="center"/>
          </w:tcPr>
          <w:p w14:paraId="4C20875D" w14:textId="77777777" w:rsidR="002409AC" w:rsidRPr="00F86A91" w:rsidRDefault="002409AC" w:rsidP="00F86A91">
            <w:pPr>
              <w:rPr>
                <w:rFonts w:ascii="方正仿宋_GBK" w:hAnsi="宋体" w:cs="宋体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C857" w14:textId="77777777" w:rsidR="002409AC" w:rsidRPr="00F86A91" w:rsidRDefault="002409AC" w:rsidP="00F86A91">
            <w:pPr>
              <w:rPr>
                <w:rFonts w:ascii="方正仿宋_GBK" w:hAnsi="宋体" w:cs="宋体"/>
                <w:sz w:val="28"/>
                <w:szCs w:val="28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  <w:vAlign w:val="center"/>
          </w:tcPr>
          <w:p w14:paraId="6E136501" w14:textId="77777777" w:rsidR="002409AC" w:rsidRPr="00F86A91" w:rsidRDefault="002409AC" w:rsidP="002409AC">
            <w:pPr>
              <w:spacing w:line="400" w:lineRule="exact"/>
              <w:rPr>
                <w:rFonts w:ascii="方正仿宋_GBK" w:hAnsi="宋体" w:cs="宋体"/>
                <w:sz w:val="28"/>
                <w:szCs w:val="28"/>
              </w:rPr>
            </w:pPr>
            <w:r w:rsidRPr="00B223E3">
              <w:rPr>
                <w:rFonts w:ascii="方正仿宋_GBK" w:hAnsi="宋体" w:cs="宋体" w:hint="eastAsia"/>
                <w:sz w:val="22"/>
                <w:szCs w:val="22"/>
              </w:rPr>
              <w:t>采购人指定地点</w:t>
            </w:r>
          </w:p>
        </w:tc>
      </w:tr>
      <w:tr w:rsidR="00B223E3" w:rsidRPr="00F86A91" w14:paraId="6AE3A879" w14:textId="77777777" w:rsidTr="00B60D30">
        <w:trPr>
          <w:cantSplit/>
          <w:trHeight w:val="810"/>
        </w:trPr>
        <w:tc>
          <w:tcPr>
            <w:tcW w:w="5495" w:type="dxa"/>
            <w:gridSpan w:val="5"/>
            <w:tcBorders>
              <w:bottom w:val="single" w:sz="4" w:space="0" w:color="auto"/>
            </w:tcBorders>
            <w:vAlign w:val="center"/>
          </w:tcPr>
          <w:p w14:paraId="7A14018B" w14:textId="1853BDCC" w:rsidR="00B223E3" w:rsidRPr="00F86A91" w:rsidRDefault="00B223E3" w:rsidP="00B223E3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>
              <w:rPr>
                <w:rFonts w:ascii="方正仿宋_GBK" w:hAnsi="宋体" w:cs="宋体" w:hint="eastAsia"/>
                <w:sz w:val="28"/>
                <w:szCs w:val="28"/>
              </w:rPr>
              <w:t>不含税</w:t>
            </w:r>
            <w:r w:rsidRPr="00F86A91">
              <w:rPr>
                <w:rFonts w:ascii="方正仿宋_GBK" w:hAnsi="宋体" w:cs="宋体" w:hint="eastAsia"/>
                <w:sz w:val="28"/>
                <w:szCs w:val="28"/>
              </w:rPr>
              <w:t>报价总计（大写）</w:t>
            </w:r>
          </w:p>
        </w:tc>
        <w:tc>
          <w:tcPr>
            <w:tcW w:w="4138" w:type="dxa"/>
            <w:gridSpan w:val="3"/>
            <w:tcBorders>
              <w:bottom w:val="single" w:sz="4" w:space="0" w:color="auto"/>
            </w:tcBorders>
          </w:tcPr>
          <w:p w14:paraId="36014C94" w14:textId="77777777" w:rsidR="00B223E3" w:rsidRPr="00B223E3" w:rsidRDefault="00B223E3" w:rsidP="00F86A91">
            <w:pPr>
              <w:rPr>
                <w:rFonts w:ascii="方正仿宋_GBK" w:hAnsi="宋体" w:cs="宋体"/>
                <w:sz w:val="28"/>
                <w:szCs w:val="28"/>
              </w:rPr>
            </w:pPr>
          </w:p>
        </w:tc>
      </w:tr>
      <w:tr w:rsidR="00B223E3" w:rsidRPr="00F86A91" w14:paraId="44202BDC" w14:textId="77777777" w:rsidTr="00B60D30">
        <w:trPr>
          <w:cantSplit/>
          <w:trHeight w:val="810"/>
        </w:trPr>
        <w:tc>
          <w:tcPr>
            <w:tcW w:w="5495" w:type="dxa"/>
            <w:gridSpan w:val="5"/>
            <w:tcBorders>
              <w:bottom w:val="single" w:sz="4" w:space="0" w:color="auto"/>
            </w:tcBorders>
            <w:vAlign w:val="center"/>
          </w:tcPr>
          <w:p w14:paraId="5002EA0B" w14:textId="2DE878F0" w:rsidR="00B223E3" w:rsidRDefault="00B223E3" w:rsidP="00B223E3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>
              <w:rPr>
                <w:rFonts w:ascii="方正仿宋_GBK" w:hAnsi="宋体" w:cs="宋体" w:hint="eastAsia"/>
                <w:sz w:val="28"/>
                <w:szCs w:val="28"/>
              </w:rPr>
              <w:t>税费</w:t>
            </w:r>
            <w:r w:rsidRPr="00F86A91">
              <w:rPr>
                <w:rFonts w:ascii="方正仿宋_GBK" w:hAnsi="宋体" w:cs="宋体" w:hint="eastAsia"/>
                <w:sz w:val="28"/>
                <w:szCs w:val="28"/>
              </w:rPr>
              <w:t>（大写）</w:t>
            </w:r>
          </w:p>
        </w:tc>
        <w:tc>
          <w:tcPr>
            <w:tcW w:w="4138" w:type="dxa"/>
            <w:gridSpan w:val="3"/>
            <w:tcBorders>
              <w:bottom w:val="single" w:sz="4" w:space="0" w:color="auto"/>
            </w:tcBorders>
          </w:tcPr>
          <w:p w14:paraId="180648B6" w14:textId="77777777" w:rsidR="00B223E3" w:rsidRPr="00F86A91" w:rsidRDefault="00B223E3" w:rsidP="00F86A91">
            <w:pPr>
              <w:rPr>
                <w:rFonts w:ascii="方正仿宋_GBK" w:hAnsi="宋体" w:cs="宋体"/>
                <w:sz w:val="28"/>
                <w:szCs w:val="28"/>
              </w:rPr>
            </w:pPr>
          </w:p>
        </w:tc>
      </w:tr>
      <w:tr w:rsidR="00B223E3" w:rsidRPr="00F86A91" w14:paraId="6CCEFB6E" w14:textId="77777777" w:rsidTr="00B60D30">
        <w:trPr>
          <w:cantSplit/>
          <w:trHeight w:val="810"/>
        </w:trPr>
        <w:tc>
          <w:tcPr>
            <w:tcW w:w="5495" w:type="dxa"/>
            <w:gridSpan w:val="5"/>
            <w:tcBorders>
              <w:bottom w:val="single" w:sz="4" w:space="0" w:color="auto"/>
            </w:tcBorders>
            <w:vAlign w:val="center"/>
          </w:tcPr>
          <w:p w14:paraId="4275CF32" w14:textId="5B524C2E" w:rsidR="00B223E3" w:rsidRDefault="00B223E3" w:rsidP="00B223E3">
            <w:pPr>
              <w:jc w:val="center"/>
              <w:rPr>
                <w:rFonts w:ascii="方正仿宋_GBK" w:hAnsi="宋体" w:cs="宋体"/>
                <w:sz w:val="28"/>
                <w:szCs w:val="28"/>
              </w:rPr>
            </w:pPr>
            <w:r>
              <w:rPr>
                <w:rFonts w:ascii="方正仿宋_GBK" w:hAnsi="宋体" w:cs="宋体" w:hint="eastAsia"/>
                <w:sz w:val="28"/>
                <w:szCs w:val="28"/>
              </w:rPr>
              <w:t>总价（不含税价格</w:t>
            </w:r>
            <w:r w:rsidR="006C16A2" w:rsidRPr="00F86A91">
              <w:rPr>
                <w:rFonts w:ascii="方正仿宋_GBK" w:hAnsi="宋体" w:cs="宋体" w:hint="eastAsia"/>
                <w:sz w:val="28"/>
                <w:szCs w:val="28"/>
              </w:rPr>
              <w:t>总计</w:t>
            </w:r>
            <w:r>
              <w:rPr>
                <w:rFonts w:ascii="方正仿宋_GBK" w:hAnsi="宋体" w:cs="宋体" w:hint="eastAsia"/>
                <w:sz w:val="28"/>
                <w:szCs w:val="28"/>
              </w:rPr>
              <w:t>+税费大写）</w:t>
            </w:r>
          </w:p>
        </w:tc>
        <w:tc>
          <w:tcPr>
            <w:tcW w:w="4138" w:type="dxa"/>
            <w:gridSpan w:val="3"/>
            <w:tcBorders>
              <w:bottom w:val="single" w:sz="4" w:space="0" w:color="auto"/>
            </w:tcBorders>
          </w:tcPr>
          <w:p w14:paraId="77A41538" w14:textId="77777777" w:rsidR="00B223E3" w:rsidRPr="00F86A91" w:rsidRDefault="00B223E3" w:rsidP="00F86A91">
            <w:pPr>
              <w:rPr>
                <w:rFonts w:ascii="方正仿宋_GBK" w:hAnsi="宋体" w:cs="宋体"/>
                <w:sz w:val="28"/>
                <w:szCs w:val="28"/>
              </w:rPr>
            </w:pPr>
          </w:p>
        </w:tc>
      </w:tr>
    </w:tbl>
    <w:p w14:paraId="3794C2AE" w14:textId="77777777" w:rsidR="00634E83" w:rsidRPr="00F86A91" w:rsidRDefault="00634E83" w:rsidP="00F86A91">
      <w:pPr>
        <w:jc w:val="right"/>
        <w:rPr>
          <w:rFonts w:ascii="方正仿宋_GBK" w:hAnsi="宋体" w:cs="宋体"/>
          <w:sz w:val="28"/>
          <w:szCs w:val="28"/>
        </w:rPr>
      </w:pPr>
    </w:p>
    <w:p w14:paraId="60FD561D" w14:textId="77777777" w:rsidR="00634E83" w:rsidRPr="00F86A91" w:rsidRDefault="00634E83" w:rsidP="00F86A91">
      <w:pPr>
        <w:jc w:val="right"/>
        <w:rPr>
          <w:rFonts w:ascii="方正仿宋_GBK" w:hAnsi="宋体" w:cs="宋体"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竞选人：</w:t>
      </w:r>
      <w:r w:rsidRPr="00F86A91">
        <w:rPr>
          <w:rFonts w:ascii="方正仿宋_GBK" w:hAnsi="宋体" w:cs="宋体" w:hint="eastAsia"/>
          <w:sz w:val="28"/>
          <w:szCs w:val="28"/>
          <w:u w:val="single"/>
        </w:rPr>
        <w:t xml:space="preserve">  (报价单位名称）   </w:t>
      </w:r>
      <w:r w:rsidRPr="00F86A91">
        <w:rPr>
          <w:rFonts w:ascii="方正仿宋_GBK" w:hAnsi="宋体" w:cs="宋体" w:hint="eastAsia"/>
          <w:sz w:val="28"/>
          <w:szCs w:val="28"/>
        </w:rPr>
        <w:t>（盖单位公章）</w:t>
      </w:r>
    </w:p>
    <w:p w14:paraId="71DD8C9F" w14:textId="77777777" w:rsidR="00634E83" w:rsidRPr="00F86A91" w:rsidRDefault="00634E83" w:rsidP="00F86A91">
      <w:pPr>
        <w:jc w:val="right"/>
        <w:rPr>
          <w:rFonts w:ascii="方正仿宋_GBK" w:hAnsi="宋体" w:cs="宋体"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法定代表人或其委托代理人：</w:t>
      </w:r>
      <w:r w:rsidRPr="00F86A91">
        <w:rPr>
          <w:rFonts w:ascii="方正仿宋_GBK" w:hAnsi="宋体" w:cs="宋体" w:hint="eastAsia"/>
          <w:sz w:val="28"/>
          <w:szCs w:val="28"/>
          <w:u w:val="single"/>
        </w:rPr>
        <w:t xml:space="preserve">  （签字）    </w:t>
      </w:r>
      <w:r w:rsidRPr="00F86A91">
        <w:rPr>
          <w:rFonts w:ascii="方正仿宋_GBK" w:hAnsi="宋体" w:cs="宋体" w:hint="eastAsia"/>
          <w:sz w:val="28"/>
          <w:szCs w:val="28"/>
          <w:u w:val="single"/>
        </w:rPr>
        <w:tab/>
      </w:r>
    </w:p>
    <w:p w14:paraId="5B6893CA" w14:textId="77777777" w:rsidR="00634E83" w:rsidRPr="00F86A91" w:rsidRDefault="00634E83" w:rsidP="00F86A91">
      <w:pPr>
        <w:jc w:val="right"/>
        <w:rPr>
          <w:rFonts w:ascii="方正仿宋_GBK" w:hAnsi="宋体" w:cs="宋体"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年</w:t>
      </w:r>
      <w:r w:rsidRPr="00F86A91">
        <w:rPr>
          <w:rFonts w:ascii="方正仿宋_GBK" w:hAnsi="宋体" w:cs="宋体" w:hint="eastAsia"/>
          <w:sz w:val="28"/>
          <w:szCs w:val="28"/>
          <w:u w:val="single"/>
        </w:rPr>
        <w:t xml:space="preserve">    </w:t>
      </w:r>
      <w:r w:rsidRPr="00F86A91">
        <w:rPr>
          <w:rFonts w:ascii="方正仿宋_GBK" w:hAnsi="宋体" w:cs="宋体" w:hint="eastAsia"/>
          <w:sz w:val="28"/>
          <w:szCs w:val="28"/>
        </w:rPr>
        <w:t>月</w:t>
      </w:r>
      <w:r w:rsidRPr="00F86A91">
        <w:rPr>
          <w:rFonts w:ascii="方正仿宋_GBK" w:hAnsi="宋体" w:cs="宋体" w:hint="eastAsia"/>
          <w:sz w:val="28"/>
          <w:szCs w:val="28"/>
          <w:u w:val="single"/>
        </w:rPr>
        <w:t xml:space="preserve">    </w:t>
      </w:r>
      <w:r w:rsidRPr="00F86A91">
        <w:rPr>
          <w:rFonts w:ascii="方正仿宋_GBK" w:hAnsi="宋体" w:cs="宋体" w:hint="eastAsia"/>
          <w:sz w:val="28"/>
          <w:szCs w:val="28"/>
        </w:rPr>
        <w:t>日</w:t>
      </w:r>
    </w:p>
    <w:p w14:paraId="55FA991A" w14:textId="77777777" w:rsidR="00634E83" w:rsidRPr="00F86A91" w:rsidRDefault="00F86A91" w:rsidP="00BE3D78">
      <w:pPr>
        <w:rPr>
          <w:rFonts w:ascii="方正仿宋_GBK" w:hAnsi="宋体" w:cs="宋体"/>
          <w:b/>
          <w:bCs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五、</w:t>
      </w:r>
      <w:r w:rsidR="00634E83" w:rsidRPr="00F86A91">
        <w:rPr>
          <w:rFonts w:ascii="方正仿宋_GBK" w:hAnsi="宋体" w:cs="宋体" w:hint="eastAsia"/>
          <w:sz w:val="28"/>
          <w:szCs w:val="28"/>
        </w:rPr>
        <w:t>其他</w:t>
      </w:r>
    </w:p>
    <w:p w14:paraId="09D069CB" w14:textId="77777777" w:rsidR="00D4232A" w:rsidRPr="00F86A91" w:rsidRDefault="00634E83" w:rsidP="00BE3D78">
      <w:pPr>
        <w:rPr>
          <w:rFonts w:ascii="方正仿宋_GBK"/>
          <w:sz w:val="28"/>
          <w:szCs w:val="28"/>
        </w:rPr>
      </w:pPr>
      <w:r w:rsidRPr="00F86A91">
        <w:rPr>
          <w:rFonts w:ascii="方正仿宋_GBK" w:hAnsi="宋体" w:cs="宋体" w:hint="eastAsia"/>
          <w:sz w:val="28"/>
          <w:szCs w:val="28"/>
        </w:rPr>
        <w:t>竞选人在提交竞选文件需进出采购人工作场所的，需按照重庆市当地新冠疫情防治要求，外地来渝返</w:t>
      </w:r>
      <w:proofErr w:type="gramStart"/>
      <w:r w:rsidRPr="00F86A91">
        <w:rPr>
          <w:rFonts w:ascii="方正仿宋_GBK" w:hAnsi="宋体" w:cs="宋体" w:hint="eastAsia"/>
          <w:sz w:val="28"/>
          <w:szCs w:val="28"/>
        </w:rPr>
        <w:t>渝人员</w:t>
      </w:r>
      <w:proofErr w:type="gramEnd"/>
      <w:r w:rsidRPr="00F86A91">
        <w:rPr>
          <w:rFonts w:ascii="方正仿宋_GBK" w:hAnsi="宋体" w:cs="宋体" w:hint="eastAsia"/>
          <w:sz w:val="28"/>
          <w:szCs w:val="28"/>
        </w:rPr>
        <w:t>提供24小时核酸检测阴性证明，因不符合疫情防控要求导致无法正常领取、提交文件的风险，由竞选人自行承担。</w:t>
      </w:r>
    </w:p>
    <w:sectPr w:rsidR="00D4232A" w:rsidRPr="00F86A91" w:rsidSect="00F12D96">
      <w:pgSz w:w="11906" w:h="16838"/>
      <w:pgMar w:top="1440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F137" w14:textId="77777777" w:rsidR="006C7237" w:rsidRDefault="006C7237" w:rsidP="00757ECD">
      <w:r>
        <w:separator/>
      </w:r>
    </w:p>
  </w:endnote>
  <w:endnote w:type="continuationSeparator" w:id="0">
    <w:p w14:paraId="1D23046A" w14:textId="77777777" w:rsidR="006C7237" w:rsidRDefault="006C7237" w:rsidP="00757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 Ming Li U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033B" w14:textId="77777777" w:rsidR="006C7237" w:rsidRDefault="006C7237" w:rsidP="00757ECD">
      <w:r>
        <w:separator/>
      </w:r>
    </w:p>
  </w:footnote>
  <w:footnote w:type="continuationSeparator" w:id="0">
    <w:p w14:paraId="4EBF2E3C" w14:textId="77777777" w:rsidR="006C7237" w:rsidRDefault="006C7237" w:rsidP="00757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0BA6B3"/>
    <w:multiLevelType w:val="singleLevel"/>
    <w:tmpl w:val="A70BA6B3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31FDEFC2"/>
    <w:multiLevelType w:val="singleLevel"/>
    <w:tmpl w:val="31FDEFC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9FB0466"/>
    <w:multiLevelType w:val="singleLevel"/>
    <w:tmpl w:val="69FB046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931112872">
    <w:abstractNumId w:val="1"/>
  </w:num>
  <w:num w:numId="2" w16cid:durableId="397019487">
    <w:abstractNumId w:val="2"/>
  </w:num>
  <w:num w:numId="3" w16cid:durableId="359866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F5"/>
    <w:rsid w:val="0000649E"/>
    <w:rsid w:val="000602B0"/>
    <w:rsid w:val="000D4308"/>
    <w:rsid w:val="0010257C"/>
    <w:rsid w:val="001620FF"/>
    <w:rsid w:val="001A0169"/>
    <w:rsid w:val="002126AD"/>
    <w:rsid w:val="00220ADF"/>
    <w:rsid w:val="002409AC"/>
    <w:rsid w:val="002437B1"/>
    <w:rsid w:val="002C7626"/>
    <w:rsid w:val="00310B0E"/>
    <w:rsid w:val="003250B1"/>
    <w:rsid w:val="00414555"/>
    <w:rsid w:val="00474636"/>
    <w:rsid w:val="0048358F"/>
    <w:rsid w:val="004D4977"/>
    <w:rsid w:val="004E1D5F"/>
    <w:rsid w:val="004F5984"/>
    <w:rsid w:val="005055EA"/>
    <w:rsid w:val="00567F12"/>
    <w:rsid w:val="005B5C65"/>
    <w:rsid w:val="00634E83"/>
    <w:rsid w:val="00664647"/>
    <w:rsid w:val="006C16A2"/>
    <w:rsid w:val="006C7237"/>
    <w:rsid w:val="007578AF"/>
    <w:rsid w:val="00757ECD"/>
    <w:rsid w:val="007C5105"/>
    <w:rsid w:val="007F6C61"/>
    <w:rsid w:val="008A3CD0"/>
    <w:rsid w:val="008A5861"/>
    <w:rsid w:val="00A35CE0"/>
    <w:rsid w:val="00A50BF1"/>
    <w:rsid w:val="00AA1BF5"/>
    <w:rsid w:val="00AC13A9"/>
    <w:rsid w:val="00AD3406"/>
    <w:rsid w:val="00B223E3"/>
    <w:rsid w:val="00B54A36"/>
    <w:rsid w:val="00B60D30"/>
    <w:rsid w:val="00B67A41"/>
    <w:rsid w:val="00B80535"/>
    <w:rsid w:val="00BB7453"/>
    <w:rsid w:val="00BE3D78"/>
    <w:rsid w:val="00BF430A"/>
    <w:rsid w:val="00C104CA"/>
    <w:rsid w:val="00CA6578"/>
    <w:rsid w:val="00D4232A"/>
    <w:rsid w:val="00D66786"/>
    <w:rsid w:val="00E56DE7"/>
    <w:rsid w:val="00EA05B8"/>
    <w:rsid w:val="00EE2C0D"/>
    <w:rsid w:val="00EF5093"/>
    <w:rsid w:val="00F12D96"/>
    <w:rsid w:val="00F86A91"/>
    <w:rsid w:val="00F92456"/>
    <w:rsid w:val="00F9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89AE5"/>
  <w15:docId w15:val="{6A896434-B097-4A3F-8DAB-014FB40EC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uiPriority w:val="1"/>
    <w:qFormat/>
    <w:rsid w:val="00AA1BF5"/>
    <w:pPr>
      <w:jc w:val="both"/>
    </w:pPr>
    <w:rPr>
      <w:rFonts w:ascii="Times New Roman" w:eastAsia="方正仿宋_GBK" w:hAnsi="Times New Roman" w:cs="Times New Roman"/>
      <w:kern w:val="0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rsid w:val="00BE3D7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1"/>
    <w:qFormat/>
    <w:rsid w:val="00634E83"/>
    <w:pPr>
      <w:keepNext/>
      <w:keepLines/>
      <w:widowControl w:val="0"/>
      <w:adjustRightInd w:val="0"/>
      <w:snapToGrid w:val="0"/>
      <w:spacing w:line="360" w:lineRule="auto"/>
      <w:outlineLvl w:val="1"/>
    </w:pPr>
    <w:rPr>
      <w:rFonts w:ascii="宋体" w:hAnsi="宋体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A1BF5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AA1BF5"/>
    <w:rPr>
      <w:rFonts w:ascii="Times New Roman" w:eastAsia="方正仿宋_GBK" w:hAnsi="Times New Roman" w:cs="Times New Roman"/>
      <w:kern w:val="0"/>
      <w:sz w:val="32"/>
      <w:szCs w:val="32"/>
    </w:rPr>
  </w:style>
  <w:style w:type="paragraph" w:styleId="2">
    <w:name w:val="Body Text First Indent 2"/>
    <w:basedOn w:val="a3"/>
    <w:link w:val="22"/>
    <w:uiPriority w:val="99"/>
    <w:unhideWhenUsed/>
    <w:rsid w:val="00AA1BF5"/>
    <w:pPr>
      <w:ind w:firstLineChars="200" w:firstLine="420"/>
    </w:pPr>
  </w:style>
  <w:style w:type="character" w:customStyle="1" w:styleId="22">
    <w:name w:val="正文文本首行缩进 2 字符"/>
    <w:basedOn w:val="a4"/>
    <w:link w:val="2"/>
    <w:uiPriority w:val="99"/>
    <w:rsid w:val="00AA1BF5"/>
    <w:rPr>
      <w:rFonts w:ascii="Times New Roman" w:eastAsia="方正仿宋_GBK" w:hAnsi="Times New Roman" w:cs="Times New Roman"/>
      <w:kern w:val="0"/>
      <w:sz w:val="32"/>
      <w:szCs w:val="32"/>
    </w:rPr>
  </w:style>
  <w:style w:type="paragraph" w:styleId="a5">
    <w:name w:val="Normal (Web)"/>
    <w:basedOn w:val="a"/>
    <w:uiPriority w:val="99"/>
    <w:unhideWhenUsed/>
    <w:rsid w:val="005055EA"/>
    <w:pPr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634E83"/>
    <w:pPr>
      <w:spacing w:after="120"/>
    </w:pPr>
  </w:style>
  <w:style w:type="character" w:customStyle="1" w:styleId="a7">
    <w:name w:val="正文文本 字符"/>
    <w:basedOn w:val="a0"/>
    <w:link w:val="a6"/>
    <w:uiPriority w:val="99"/>
    <w:semiHidden/>
    <w:rsid w:val="00634E83"/>
    <w:rPr>
      <w:rFonts w:ascii="Times New Roman" w:eastAsia="方正仿宋_GBK" w:hAnsi="Times New Roman" w:cs="Times New Roman"/>
      <w:kern w:val="0"/>
      <w:sz w:val="32"/>
      <w:szCs w:val="32"/>
    </w:rPr>
  </w:style>
  <w:style w:type="paragraph" w:styleId="a8">
    <w:name w:val="Body Text First Indent"/>
    <w:basedOn w:val="a6"/>
    <w:link w:val="a9"/>
    <w:uiPriority w:val="99"/>
    <w:semiHidden/>
    <w:unhideWhenUsed/>
    <w:rsid w:val="00634E83"/>
    <w:pPr>
      <w:ind w:firstLineChars="100" w:firstLine="420"/>
    </w:pPr>
  </w:style>
  <w:style w:type="character" w:customStyle="1" w:styleId="a9">
    <w:name w:val="正文文本首行缩进 字符"/>
    <w:basedOn w:val="a7"/>
    <w:link w:val="a8"/>
    <w:uiPriority w:val="99"/>
    <w:semiHidden/>
    <w:rsid w:val="00634E83"/>
    <w:rPr>
      <w:rFonts w:ascii="Times New Roman" w:eastAsia="方正仿宋_GBK" w:hAnsi="Times New Roman" w:cs="Times New Roman"/>
      <w:kern w:val="0"/>
      <w:sz w:val="32"/>
      <w:szCs w:val="32"/>
    </w:rPr>
  </w:style>
  <w:style w:type="character" w:customStyle="1" w:styleId="21">
    <w:name w:val="标题 2 字符"/>
    <w:basedOn w:val="a0"/>
    <w:link w:val="20"/>
    <w:rsid w:val="00634E83"/>
    <w:rPr>
      <w:rFonts w:ascii="宋体" w:eastAsia="方正仿宋_GBK" w:hAnsi="宋体" w:cs="Times New Roman"/>
      <w:sz w:val="32"/>
      <w:szCs w:val="20"/>
    </w:rPr>
  </w:style>
  <w:style w:type="paragraph" w:styleId="aa">
    <w:name w:val="Date"/>
    <w:basedOn w:val="a"/>
    <w:next w:val="a"/>
    <w:link w:val="ab"/>
    <w:qFormat/>
    <w:rsid w:val="00634E83"/>
    <w:pPr>
      <w:widowControl w:val="0"/>
    </w:pPr>
    <w:rPr>
      <w:kern w:val="2"/>
      <w:szCs w:val="20"/>
    </w:rPr>
  </w:style>
  <w:style w:type="character" w:customStyle="1" w:styleId="ab">
    <w:name w:val="日期 字符"/>
    <w:basedOn w:val="a0"/>
    <w:link w:val="aa"/>
    <w:rsid w:val="00634E83"/>
    <w:rPr>
      <w:rFonts w:ascii="Times New Roman" w:eastAsia="方正仿宋_GBK" w:hAnsi="Times New Roman" w:cs="Times New Roman"/>
      <w:sz w:val="32"/>
      <w:szCs w:val="20"/>
    </w:rPr>
  </w:style>
  <w:style w:type="paragraph" w:customStyle="1" w:styleId="Default">
    <w:name w:val="Default"/>
    <w:qFormat/>
    <w:rsid w:val="00634E83"/>
    <w:pPr>
      <w:widowControl w:val="0"/>
      <w:autoSpaceDE w:val="0"/>
      <w:autoSpaceDN w:val="0"/>
      <w:adjustRightInd w:val="0"/>
    </w:pPr>
    <w:rPr>
      <w:rFonts w:ascii="P Ming Li U" w:eastAsia="P Ming Li U" w:hAnsi="Times New Roman" w:cs="P Ming Li U"/>
      <w:color w:val="000000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BE3D78"/>
    <w:rPr>
      <w:rFonts w:ascii="Times New Roman" w:eastAsia="方正仿宋_GBK" w:hAnsi="Times New Roman" w:cs="Times New Roman"/>
      <w:b/>
      <w:bCs/>
      <w:kern w:val="44"/>
      <w:sz w:val="44"/>
      <w:szCs w:val="44"/>
    </w:rPr>
  </w:style>
  <w:style w:type="paragraph" w:styleId="ac">
    <w:name w:val="header"/>
    <w:basedOn w:val="a"/>
    <w:link w:val="ad"/>
    <w:uiPriority w:val="99"/>
    <w:unhideWhenUsed/>
    <w:rsid w:val="00757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757ECD"/>
    <w:rPr>
      <w:rFonts w:ascii="Times New Roman" w:eastAsia="方正仿宋_GBK" w:hAnsi="Times New Roman" w:cs="Times New Roman"/>
      <w:kern w:val="0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57E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757ECD"/>
    <w:rPr>
      <w:rFonts w:ascii="Times New Roman" w:eastAsia="方正仿宋_GBK" w:hAnsi="Times New Roman" w:cs="Times New Roman"/>
      <w:kern w:val="0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B223E3"/>
    <w:rPr>
      <w:sz w:val="21"/>
      <w:szCs w:val="21"/>
    </w:rPr>
  </w:style>
  <w:style w:type="paragraph" w:styleId="af1">
    <w:name w:val="annotation text"/>
    <w:basedOn w:val="a"/>
    <w:link w:val="af2"/>
    <w:uiPriority w:val="99"/>
    <w:semiHidden/>
    <w:unhideWhenUsed/>
    <w:rsid w:val="00B223E3"/>
    <w:pPr>
      <w:jc w:val="left"/>
    </w:pPr>
  </w:style>
  <w:style w:type="character" w:customStyle="1" w:styleId="af2">
    <w:name w:val="批注文字 字符"/>
    <w:basedOn w:val="a0"/>
    <w:link w:val="af1"/>
    <w:uiPriority w:val="99"/>
    <w:semiHidden/>
    <w:rsid w:val="00B223E3"/>
    <w:rPr>
      <w:rFonts w:ascii="Times New Roman" w:eastAsia="方正仿宋_GBK" w:hAnsi="Times New Roman" w:cs="Times New Roman"/>
      <w:kern w:val="0"/>
      <w:sz w:val="32"/>
      <w:szCs w:val="3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223E3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B223E3"/>
    <w:rPr>
      <w:rFonts w:ascii="Times New Roman" w:eastAsia="方正仿宋_GBK" w:hAnsi="Times New Roman" w:cs="Times New Roman"/>
      <w:b/>
      <w:bCs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刘远樵</dc:creator>
  <cp:keywords/>
  <dc:description/>
  <cp:lastModifiedBy>刘远樵</cp:lastModifiedBy>
  <cp:revision>3</cp:revision>
  <cp:lastPrinted>2022-07-28T04:16:00Z</cp:lastPrinted>
  <dcterms:created xsi:type="dcterms:W3CDTF">2022-09-15T04:28:00Z</dcterms:created>
  <dcterms:modified xsi:type="dcterms:W3CDTF">2022-09-15T08:26:00Z</dcterms:modified>
</cp:coreProperties>
</file>