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89B" w:rsidRPr="00F2790B" w:rsidRDefault="00263F10">
      <w:pPr>
        <w:pStyle w:val="a9"/>
        <w:ind w:firstLine="321"/>
        <w:rPr>
          <w:rFonts w:ascii="方正仿宋_GBK" w:cs="宋体"/>
          <w:b/>
          <w:szCs w:val="32"/>
        </w:rPr>
      </w:pPr>
      <w:r w:rsidRPr="00F2790B">
        <w:rPr>
          <w:rFonts w:ascii="方正仿宋_GBK" w:hAnsi="宋体" w:cs="宋体" w:hint="eastAsia"/>
          <w:b/>
          <w:szCs w:val="32"/>
        </w:rPr>
        <w:t>附件1</w:t>
      </w:r>
    </w:p>
    <w:p w:rsidR="000F389B" w:rsidRPr="00F2790B" w:rsidRDefault="00F2790B">
      <w:pPr>
        <w:pStyle w:val="a9"/>
        <w:ind w:firstLineChars="900" w:firstLine="2891"/>
        <w:rPr>
          <w:rFonts w:ascii="方正仿宋_GBK" w:cs="宋体"/>
          <w:b/>
          <w:szCs w:val="32"/>
        </w:rPr>
      </w:pPr>
      <w:r>
        <w:rPr>
          <w:rFonts w:ascii="方正仿宋_GBK" w:cs="宋体" w:hint="eastAsia"/>
          <w:b/>
          <w:szCs w:val="32"/>
        </w:rPr>
        <w:t>储油罐</w:t>
      </w:r>
      <w:r w:rsidR="00263F10" w:rsidRPr="00F2790B">
        <w:rPr>
          <w:rFonts w:ascii="方正仿宋_GBK" w:cs="宋体" w:hint="eastAsia"/>
          <w:b/>
          <w:szCs w:val="32"/>
        </w:rPr>
        <w:t>采购项目</w:t>
      </w:r>
    </w:p>
    <w:p w:rsidR="000F389B" w:rsidRPr="00F2790B" w:rsidRDefault="00263F10">
      <w:pPr>
        <w:pStyle w:val="a9"/>
        <w:ind w:firstLine="321"/>
        <w:jc w:val="center"/>
        <w:rPr>
          <w:rFonts w:ascii="方正仿宋_GBK" w:cs="宋体"/>
          <w:b/>
          <w:szCs w:val="32"/>
        </w:rPr>
      </w:pPr>
      <w:r w:rsidRPr="00F2790B">
        <w:rPr>
          <w:rFonts w:ascii="方正仿宋_GBK" w:cs="宋体" w:hint="eastAsia"/>
          <w:b/>
          <w:szCs w:val="32"/>
        </w:rPr>
        <w:t>采购方案要求</w:t>
      </w:r>
    </w:p>
    <w:p w:rsidR="000F389B" w:rsidRPr="00F2790B" w:rsidRDefault="00263F10">
      <w:pPr>
        <w:pStyle w:val="2"/>
        <w:numPr>
          <w:ilvl w:val="0"/>
          <w:numId w:val="1"/>
        </w:numPr>
        <w:spacing w:line="320" w:lineRule="exact"/>
        <w:ind w:firstLineChars="200" w:firstLine="643"/>
        <w:rPr>
          <w:rFonts w:ascii="方正仿宋_GBK" w:cs="宋体"/>
          <w:b/>
          <w:szCs w:val="32"/>
        </w:rPr>
      </w:pPr>
      <w:r w:rsidRPr="00F2790B">
        <w:rPr>
          <w:rFonts w:ascii="方正仿宋_GBK" w:cs="宋体" w:hint="eastAsia"/>
          <w:b/>
          <w:szCs w:val="32"/>
        </w:rPr>
        <w:t>（1）采购项目内容</w:t>
      </w:r>
    </w:p>
    <w:tbl>
      <w:tblPr>
        <w:tblW w:w="11017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837"/>
        <w:gridCol w:w="1953"/>
        <w:gridCol w:w="2371"/>
        <w:gridCol w:w="1254"/>
        <w:gridCol w:w="1115"/>
        <w:gridCol w:w="3487"/>
      </w:tblGrid>
      <w:tr w:rsidR="000F389B" w:rsidRPr="00F2790B">
        <w:trPr>
          <w:trHeight w:val="949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89B" w:rsidRPr="00F2790B" w:rsidRDefault="00263F10">
            <w:pPr>
              <w:widowControl/>
              <w:jc w:val="center"/>
              <w:textAlignment w:val="center"/>
              <w:rPr>
                <w:rFonts w:ascii="方正仿宋_GBK" w:hAnsi="宋体" w:cs="黑体"/>
                <w:color w:val="000000"/>
                <w:szCs w:val="32"/>
              </w:rPr>
            </w:pPr>
            <w:r w:rsidRPr="00F2790B">
              <w:rPr>
                <w:rFonts w:ascii="方正仿宋_GBK" w:hAnsi="宋体" w:cs="黑体" w:hint="eastAsia"/>
                <w:color w:val="000000"/>
                <w:kern w:val="0"/>
                <w:szCs w:val="32"/>
                <w:lang w:bidi="ar"/>
              </w:rPr>
              <w:t>序号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89B" w:rsidRPr="00F2790B" w:rsidRDefault="00263F10">
            <w:pPr>
              <w:widowControl/>
              <w:jc w:val="center"/>
              <w:textAlignment w:val="center"/>
              <w:rPr>
                <w:rFonts w:ascii="方正仿宋_GBK" w:hAnsi="宋体" w:cs="黑体"/>
                <w:color w:val="000000"/>
                <w:szCs w:val="32"/>
              </w:rPr>
            </w:pPr>
            <w:r w:rsidRPr="00F2790B">
              <w:rPr>
                <w:rFonts w:ascii="方正仿宋_GBK" w:hAnsi="宋体" w:cs="黑体" w:hint="eastAsia"/>
                <w:color w:val="000000"/>
                <w:kern w:val="0"/>
                <w:szCs w:val="32"/>
                <w:lang w:bidi="ar"/>
              </w:rPr>
              <w:t>名称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89B" w:rsidRPr="00F2790B" w:rsidRDefault="00263F10">
            <w:pPr>
              <w:widowControl/>
              <w:jc w:val="center"/>
              <w:textAlignment w:val="center"/>
              <w:rPr>
                <w:rFonts w:ascii="方正仿宋_GBK" w:hAnsi="宋体" w:cs="黑体"/>
                <w:color w:val="000000"/>
                <w:szCs w:val="32"/>
              </w:rPr>
            </w:pPr>
            <w:r w:rsidRPr="00F2790B">
              <w:rPr>
                <w:rFonts w:ascii="方正仿宋_GBK" w:hAnsi="宋体" w:cs="黑体" w:hint="eastAsia"/>
                <w:color w:val="000000"/>
                <w:kern w:val="0"/>
                <w:szCs w:val="32"/>
                <w:lang w:bidi="ar"/>
              </w:rPr>
              <w:t>型号规格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89B" w:rsidRPr="00F2790B" w:rsidRDefault="00263F10">
            <w:pPr>
              <w:widowControl/>
              <w:jc w:val="center"/>
              <w:textAlignment w:val="center"/>
              <w:rPr>
                <w:rFonts w:ascii="方正仿宋_GBK" w:hAnsi="宋体" w:cs="黑体"/>
                <w:color w:val="000000"/>
                <w:szCs w:val="32"/>
              </w:rPr>
            </w:pPr>
            <w:r w:rsidRPr="00F2790B">
              <w:rPr>
                <w:rFonts w:ascii="方正仿宋_GBK" w:hAnsi="宋体" w:cs="黑体" w:hint="eastAsia"/>
                <w:color w:val="000000"/>
                <w:kern w:val="0"/>
                <w:szCs w:val="32"/>
                <w:lang w:bidi="ar"/>
              </w:rPr>
              <w:t>单位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89B" w:rsidRPr="00F2790B" w:rsidRDefault="00263F10">
            <w:pPr>
              <w:widowControl/>
              <w:jc w:val="center"/>
              <w:textAlignment w:val="center"/>
              <w:rPr>
                <w:rFonts w:ascii="方正仿宋_GBK" w:hAnsi="宋体" w:cs="黑体"/>
                <w:color w:val="000000"/>
                <w:szCs w:val="32"/>
              </w:rPr>
            </w:pPr>
            <w:r w:rsidRPr="00F2790B">
              <w:rPr>
                <w:rFonts w:ascii="方正仿宋_GBK" w:hAnsi="宋体" w:cs="黑体" w:hint="eastAsia"/>
                <w:color w:val="000000"/>
                <w:kern w:val="0"/>
                <w:szCs w:val="32"/>
                <w:lang w:bidi="ar"/>
              </w:rPr>
              <w:t>数量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89B" w:rsidRPr="00F2790B" w:rsidRDefault="00263F10">
            <w:pPr>
              <w:widowControl/>
              <w:jc w:val="center"/>
              <w:textAlignment w:val="center"/>
              <w:rPr>
                <w:rFonts w:ascii="方正仿宋_GBK" w:hAnsi="宋体" w:cs="黑体"/>
                <w:color w:val="000000"/>
                <w:szCs w:val="32"/>
              </w:rPr>
            </w:pPr>
            <w:r w:rsidRPr="00F2790B">
              <w:rPr>
                <w:rFonts w:ascii="方正仿宋_GBK" w:hAnsi="宋体" w:cs="黑体" w:hint="eastAsia"/>
                <w:color w:val="000000"/>
                <w:kern w:val="0"/>
                <w:szCs w:val="32"/>
                <w:lang w:bidi="ar"/>
              </w:rPr>
              <w:t>采购要求</w:t>
            </w:r>
          </w:p>
        </w:tc>
      </w:tr>
      <w:tr w:rsidR="000F389B" w:rsidRPr="00F2790B">
        <w:trPr>
          <w:trHeight w:val="2369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89B" w:rsidRPr="00F2790B" w:rsidRDefault="00263F10">
            <w:pPr>
              <w:widowControl/>
              <w:jc w:val="center"/>
              <w:textAlignment w:val="center"/>
              <w:rPr>
                <w:rFonts w:ascii="方正仿宋_GBK" w:hAnsi="宋体" w:cs="黑体"/>
                <w:color w:val="000000"/>
                <w:sz w:val="21"/>
                <w:szCs w:val="21"/>
              </w:rPr>
            </w:pPr>
            <w:r w:rsidRPr="00F2790B">
              <w:rPr>
                <w:rFonts w:ascii="方正仿宋_GBK" w:hAnsi="宋体" w:cs="黑体" w:hint="eastAsia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89B" w:rsidRPr="00F2790B" w:rsidRDefault="00263F10">
            <w:pPr>
              <w:widowControl/>
              <w:jc w:val="center"/>
              <w:textAlignment w:val="center"/>
              <w:rPr>
                <w:rFonts w:ascii="方正仿宋_GBK" w:hAnsi="宋体" w:cs="黑体"/>
                <w:color w:val="000000"/>
                <w:sz w:val="21"/>
                <w:szCs w:val="21"/>
              </w:rPr>
            </w:pPr>
            <w:r w:rsidRPr="00F2790B">
              <w:rPr>
                <w:rFonts w:ascii="方正仿宋_GBK" w:hAnsi="宋体" w:cs="黑体" w:hint="eastAsia"/>
                <w:color w:val="000000"/>
                <w:kern w:val="0"/>
                <w:sz w:val="21"/>
                <w:szCs w:val="21"/>
                <w:lang w:bidi="ar"/>
              </w:rPr>
              <w:t>储油罐（单罐）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89B" w:rsidRPr="00F2790B" w:rsidRDefault="00263F10">
            <w:pPr>
              <w:widowControl/>
              <w:textAlignment w:val="center"/>
              <w:rPr>
                <w:rFonts w:ascii="方正仿宋_GBK" w:hAnsi="宋体" w:cs="黑体"/>
                <w:color w:val="000000"/>
                <w:sz w:val="21"/>
                <w:szCs w:val="21"/>
              </w:rPr>
            </w:pPr>
            <w:r w:rsidRPr="00F2790B">
              <w:rPr>
                <w:rFonts w:ascii="方正仿宋_GBK" w:hAnsi="宋体" w:cs="黑体" w:hint="eastAsia"/>
                <w:color w:val="000000"/>
                <w:kern w:val="0"/>
                <w:sz w:val="21"/>
                <w:szCs w:val="21"/>
                <w:lang w:bidi="ar"/>
              </w:rPr>
              <w:t xml:space="preserve">  2540xh3780 V=19m3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89B" w:rsidRPr="00F2790B" w:rsidRDefault="00263F10">
            <w:pPr>
              <w:widowControl/>
              <w:jc w:val="center"/>
              <w:textAlignment w:val="center"/>
              <w:rPr>
                <w:rFonts w:ascii="方正仿宋_GBK" w:hAnsi="宋体" w:cs="黑体"/>
                <w:color w:val="000000"/>
                <w:sz w:val="21"/>
                <w:szCs w:val="21"/>
              </w:rPr>
            </w:pPr>
            <w:r w:rsidRPr="00F2790B">
              <w:rPr>
                <w:rFonts w:ascii="方正仿宋_GBK" w:hAnsi="宋体" w:cs="黑体" w:hint="eastAsia"/>
                <w:color w:val="000000"/>
                <w:kern w:val="0"/>
                <w:sz w:val="21"/>
                <w:szCs w:val="21"/>
                <w:lang w:bidi="ar"/>
              </w:rPr>
              <w:t>个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89B" w:rsidRPr="00F2790B" w:rsidRDefault="00263F10">
            <w:pPr>
              <w:widowControl/>
              <w:jc w:val="center"/>
              <w:textAlignment w:val="center"/>
              <w:rPr>
                <w:rFonts w:ascii="方正仿宋_GBK" w:hAnsi="宋体" w:cs="黑体"/>
                <w:b/>
                <w:color w:val="000000"/>
                <w:sz w:val="21"/>
                <w:szCs w:val="21"/>
              </w:rPr>
            </w:pPr>
            <w:r w:rsidRPr="00F2790B">
              <w:rPr>
                <w:rFonts w:ascii="方正仿宋_GBK" w:hAnsi="宋体" w:cs="黑体" w:hint="eastAsia"/>
                <w:b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89B" w:rsidRPr="00F2790B" w:rsidRDefault="00263F10">
            <w:pPr>
              <w:pStyle w:val="ac"/>
              <w:numPr>
                <w:ilvl w:val="0"/>
                <w:numId w:val="2"/>
              </w:numPr>
              <w:ind w:firstLineChars="0"/>
              <w:rPr>
                <w:rFonts w:ascii="方正仿宋_GBK" w:hAnsi="宋体" w:cs="宋体"/>
                <w:color w:val="000000"/>
                <w:sz w:val="21"/>
                <w:szCs w:val="21"/>
              </w:rPr>
            </w:pPr>
            <w:r w:rsidRPr="00F2790B">
              <w:rPr>
                <w:rFonts w:ascii="方正仿宋_GBK" w:hAnsi="宋体" w:cs="宋体" w:hint="eastAsia"/>
                <w:color w:val="000000"/>
                <w:sz w:val="21"/>
                <w:szCs w:val="21"/>
              </w:rPr>
              <w:t>S（厚度）=5mm  （Q235材质钢板制作）</w:t>
            </w:r>
          </w:p>
          <w:p w:rsidR="000F389B" w:rsidRPr="00F2790B" w:rsidRDefault="00263F10">
            <w:pPr>
              <w:pStyle w:val="ac"/>
              <w:numPr>
                <w:ilvl w:val="0"/>
                <w:numId w:val="2"/>
              </w:numPr>
              <w:ind w:firstLineChars="0"/>
              <w:rPr>
                <w:rFonts w:ascii="方正仿宋_GBK" w:hAnsi="宋体" w:cs="宋体"/>
                <w:color w:val="000000"/>
                <w:sz w:val="21"/>
                <w:szCs w:val="21"/>
              </w:rPr>
            </w:pPr>
            <w:r w:rsidRPr="00F2790B">
              <w:rPr>
                <w:rFonts w:ascii="方正仿宋_GBK" w:hAnsi="宋体" w:cs="宋体" w:hint="eastAsia"/>
                <w:color w:val="000000"/>
                <w:sz w:val="21"/>
                <w:szCs w:val="21"/>
              </w:rPr>
              <w:t>高度3.78M，直径2.54M  容积=19m</w:t>
            </w:r>
            <w:r w:rsidRPr="00F2790B">
              <w:rPr>
                <w:rFonts w:ascii="Cambria" w:hAnsi="Cambria" w:cs="Cambria"/>
                <w:color w:val="000000"/>
                <w:sz w:val="21"/>
                <w:szCs w:val="21"/>
              </w:rPr>
              <w:t>³</w:t>
            </w:r>
          </w:p>
          <w:p w:rsidR="000F389B" w:rsidRPr="00F2790B" w:rsidRDefault="00263F10">
            <w:pPr>
              <w:pStyle w:val="ac"/>
              <w:numPr>
                <w:ilvl w:val="0"/>
                <w:numId w:val="2"/>
              </w:numPr>
              <w:ind w:firstLineChars="0"/>
              <w:rPr>
                <w:rFonts w:ascii="方正仿宋_GBK" w:hAnsi="宋体" w:cs="宋体"/>
                <w:color w:val="000000"/>
                <w:sz w:val="21"/>
                <w:szCs w:val="21"/>
              </w:rPr>
            </w:pPr>
            <w:r w:rsidRPr="00F2790B">
              <w:rPr>
                <w:rFonts w:ascii="方正仿宋_GBK" w:hAnsi="宋体" w:cs="宋体" w:hint="eastAsia"/>
                <w:color w:val="000000"/>
                <w:sz w:val="21"/>
                <w:szCs w:val="21"/>
              </w:rPr>
              <w:t>油罐外表面涂二底二面共四道白色油漆，地板涂沥青清漆</w:t>
            </w:r>
          </w:p>
          <w:p w:rsidR="000F389B" w:rsidRPr="00F2790B" w:rsidRDefault="00263F10">
            <w:pPr>
              <w:pStyle w:val="ac"/>
              <w:numPr>
                <w:ilvl w:val="0"/>
                <w:numId w:val="2"/>
              </w:numPr>
              <w:ind w:firstLineChars="0"/>
              <w:rPr>
                <w:rFonts w:ascii="方正仿宋_GBK" w:hAnsi="宋体" w:cs="宋体"/>
                <w:color w:val="000000"/>
                <w:sz w:val="21"/>
                <w:szCs w:val="21"/>
              </w:rPr>
            </w:pPr>
            <w:r w:rsidRPr="00F2790B">
              <w:rPr>
                <w:rFonts w:ascii="方正仿宋_GBK" w:hAnsi="宋体" w:cs="宋体" w:hint="eastAsia"/>
                <w:color w:val="000000"/>
                <w:sz w:val="21"/>
                <w:szCs w:val="21"/>
              </w:rPr>
              <w:t>储油罐进油管采用DN65钢管，长度约30M（以实际需求为准）</w:t>
            </w:r>
          </w:p>
          <w:p w:rsidR="000F389B" w:rsidRPr="00F2790B" w:rsidRDefault="00263F10">
            <w:pPr>
              <w:pStyle w:val="ac"/>
              <w:numPr>
                <w:ilvl w:val="0"/>
                <w:numId w:val="2"/>
              </w:numPr>
              <w:ind w:firstLineChars="0"/>
              <w:rPr>
                <w:rFonts w:ascii="方正仿宋_GBK" w:hAnsi="宋体" w:cs="宋体"/>
                <w:color w:val="000000"/>
                <w:sz w:val="21"/>
                <w:szCs w:val="21"/>
              </w:rPr>
            </w:pPr>
            <w:r w:rsidRPr="00F2790B">
              <w:rPr>
                <w:rFonts w:ascii="方正仿宋_GBK" w:hAnsi="宋体" w:cs="宋体" w:hint="eastAsia"/>
                <w:color w:val="000000"/>
                <w:sz w:val="21"/>
                <w:szCs w:val="21"/>
              </w:rPr>
              <w:t>储油罐出油管采用DN25钢丝软管，长度约20M（以实际需求为准）</w:t>
            </w:r>
          </w:p>
        </w:tc>
      </w:tr>
    </w:tbl>
    <w:p w:rsidR="000F389B" w:rsidRPr="00F2790B" w:rsidRDefault="00263F10">
      <w:pPr>
        <w:spacing w:line="440" w:lineRule="exact"/>
        <w:ind w:firstLineChars="200" w:firstLine="640"/>
        <w:rPr>
          <w:rFonts w:ascii="方正仿宋_GBK" w:hAnsi="宋体" w:cs="宋体"/>
          <w:szCs w:val="32"/>
        </w:rPr>
      </w:pPr>
      <w:r w:rsidRPr="00F2790B">
        <w:rPr>
          <w:rFonts w:ascii="方正仿宋_GBK" w:hAnsi="宋体" w:cs="宋体" w:hint="eastAsia"/>
          <w:szCs w:val="32"/>
        </w:rPr>
        <w:t>（2）工期要求：自合同签订之日起</w:t>
      </w:r>
      <w:r w:rsidR="00AD635C">
        <w:rPr>
          <w:rFonts w:ascii="方正仿宋_GBK" w:hAnsi="宋体" w:cs="宋体"/>
          <w:szCs w:val="32"/>
        </w:rPr>
        <w:t>30</w:t>
      </w:r>
      <w:r w:rsidRPr="00F2790B">
        <w:rPr>
          <w:rFonts w:ascii="方正仿宋_GBK" w:hAnsi="宋体" w:cs="宋体" w:hint="eastAsia"/>
          <w:szCs w:val="32"/>
        </w:rPr>
        <w:t>天</w:t>
      </w:r>
      <w:r w:rsidR="00AD635C">
        <w:rPr>
          <w:rFonts w:ascii="方正仿宋_GBK" w:hAnsi="宋体" w:cs="宋体" w:hint="eastAsia"/>
          <w:szCs w:val="32"/>
        </w:rPr>
        <w:t>内</w:t>
      </w:r>
      <w:r w:rsidRPr="00F2790B">
        <w:rPr>
          <w:rFonts w:ascii="方正仿宋_GBK" w:hAnsi="宋体" w:cs="宋体" w:hint="eastAsia"/>
          <w:szCs w:val="32"/>
        </w:rPr>
        <w:t>。</w:t>
      </w:r>
    </w:p>
    <w:p w:rsidR="000F389B" w:rsidRPr="00F2790B" w:rsidRDefault="00263F10">
      <w:pPr>
        <w:spacing w:line="440" w:lineRule="exact"/>
        <w:ind w:firstLineChars="200" w:firstLine="640"/>
        <w:rPr>
          <w:rFonts w:ascii="方正仿宋_GBK" w:hAnsi="宋体" w:cs="宋体"/>
          <w:szCs w:val="32"/>
        </w:rPr>
      </w:pPr>
      <w:r w:rsidRPr="00F2790B">
        <w:rPr>
          <w:rFonts w:ascii="方正仿宋_GBK" w:hAnsi="宋体" w:cs="宋体" w:hint="eastAsia"/>
          <w:szCs w:val="32"/>
        </w:rPr>
        <w:t>二、报价要求</w:t>
      </w:r>
    </w:p>
    <w:p w:rsidR="000F389B" w:rsidRPr="00F2790B" w:rsidRDefault="00263F10">
      <w:pPr>
        <w:pStyle w:val="2"/>
        <w:keepNext w:val="0"/>
        <w:keepLines w:val="0"/>
        <w:kinsoku w:val="0"/>
        <w:overflowPunct w:val="0"/>
        <w:autoSpaceDE w:val="0"/>
        <w:autoSpaceDN w:val="0"/>
        <w:spacing w:line="440" w:lineRule="exact"/>
        <w:ind w:firstLineChars="200" w:firstLine="640"/>
        <w:rPr>
          <w:rFonts w:ascii="方正仿宋_GBK" w:cs="宋体"/>
          <w:szCs w:val="32"/>
        </w:rPr>
      </w:pPr>
      <w:r w:rsidRPr="00F2790B">
        <w:rPr>
          <w:rFonts w:ascii="方正仿宋_GBK" w:cs="宋体" w:hint="eastAsia"/>
          <w:szCs w:val="32"/>
        </w:rPr>
        <w:t>1、竞选报价为：综合包干总价=货物总价+相关费用</w:t>
      </w:r>
    </w:p>
    <w:p w:rsidR="000F389B" w:rsidRPr="00F2790B" w:rsidRDefault="00263F10">
      <w:pPr>
        <w:pStyle w:val="2"/>
        <w:keepNext w:val="0"/>
        <w:keepLines w:val="0"/>
        <w:kinsoku w:val="0"/>
        <w:overflowPunct w:val="0"/>
        <w:autoSpaceDE w:val="0"/>
        <w:autoSpaceDN w:val="0"/>
        <w:spacing w:line="440" w:lineRule="exact"/>
        <w:ind w:firstLineChars="200" w:firstLine="640"/>
        <w:rPr>
          <w:rFonts w:ascii="方正仿宋_GBK" w:cs="宋体"/>
          <w:szCs w:val="32"/>
        </w:rPr>
      </w:pPr>
      <w:r w:rsidRPr="00F2790B">
        <w:rPr>
          <w:rFonts w:ascii="方正仿宋_GBK" w:cs="宋体" w:hint="eastAsia"/>
          <w:szCs w:val="32"/>
        </w:rPr>
        <w:t>2、本次报价须为人民币报价。</w:t>
      </w:r>
    </w:p>
    <w:p w:rsidR="000F389B" w:rsidRPr="00F2790B" w:rsidRDefault="00263F10">
      <w:pPr>
        <w:spacing w:line="440" w:lineRule="exact"/>
        <w:ind w:firstLineChars="200" w:firstLine="640"/>
        <w:rPr>
          <w:rFonts w:ascii="方正仿宋_GBK" w:hAnsi="宋体" w:cs="宋体"/>
          <w:szCs w:val="32"/>
        </w:rPr>
      </w:pPr>
      <w:r w:rsidRPr="00F2790B">
        <w:rPr>
          <w:rFonts w:ascii="方正仿宋_GBK" w:cs="宋体" w:hint="eastAsia"/>
          <w:szCs w:val="32"/>
        </w:rPr>
        <w:t>3、相关费用：为完成合同工作内容而必然产生的增值税、运输、利润、</w:t>
      </w:r>
      <w:r w:rsidRPr="00F2790B">
        <w:rPr>
          <w:rFonts w:ascii="方正仿宋_GBK" w:hAnsi="宋体" w:cs="宋体" w:hint="eastAsia"/>
          <w:szCs w:val="32"/>
        </w:rPr>
        <w:t>料费、安装人工费、管理费等所有相关费用。</w:t>
      </w:r>
    </w:p>
    <w:p w:rsidR="000F389B" w:rsidRPr="00F2790B" w:rsidRDefault="00263F10">
      <w:pPr>
        <w:pStyle w:val="2"/>
        <w:keepNext w:val="0"/>
        <w:keepLines w:val="0"/>
        <w:kinsoku w:val="0"/>
        <w:overflowPunct w:val="0"/>
        <w:autoSpaceDE w:val="0"/>
        <w:autoSpaceDN w:val="0"/>
        <w:spacing w:line="440" w:lineRule="exact"/>
        <w:ind w:firstLineChars="200" w:firstLine="643"/>
        <w:rPr>
          <w:rFonts w:ascii="方正仿宋_GBK" w:cs="宋体"/>
          <w:b/>
          <w:szCs w:val="32"/>
        </w:rPr>
      </w:pPr>
      <w:r w:rsidRPr="00F2790B">
        <w:rPr>
          <w:rFonts w:ascii="方正仿宋_GBK" w:cs="宋体" w:hint="eastAsia"/>
          <w:b/>
          <w:szCs w:val="32"/>
        </w:rPr>
        <w:t>三、质量要求及送货要求</w:t>
      </w:r>
    </w:p>
    <w:p w:rsidR="000F389B" w:rsidRPr="00F2790B" w:rsidRDefault="00263F10">
      <w:pPr>
        <w:pStyle w:val="2"/>
        <w:keepNext w:val="0"/>
        <w:keepLines w:val="0"/>
        <w:kinsoku w:val="0"/>
        <w:overflowPunct w:val="0"/>
        <w:autoSpaceDE w:val="0"/>
        <w:autoSpaceDN w:val="0"/>
        <w:spacing w:line="440" w:lineRule="exact"/>
        <w:ind w:firstLineChars="200" w:firstLine="640"/>
        <w:rPr>
          <w:rFonts w:ascii="方正仿宋_GBK" w:cs="宋体"/>
          <w:szCs w:val="32"/>
        </w:rPr>
      </w:pPr>
      <w:r w:rsidRPr="00F2790B">
        <w:rPr>
          <w:rFonts w:ascii="方正仿宋_GBK" w:cs="宋体" w:hint="eastAsia"/>
          <w:szCs w:val="32"/>
        </w:rPr>
        <w:lastRenderedPageBreak/>
        <w:t xml:space="preserve">1.质量要求：符合甲方采购要求标准，到货后，采购方组织相关人员对货物的外观、数量、合格证、使用说明书等进行验收，验收合格后方可使用。收货后如有异议，采购方在 </w:t>
      </w:r>
      <w:r w:rsidRPr="00F2790B">
        <w:rPr>
          <w:rFonts w:ascii="方正仿宋_GBK" w:cs="宋体" w:hint="eastAsia"/>
          <w:szCs w:val="32"/>
          <w:u w:val="single"/>
        </w:rPr>
        <w:t>5</w:t>
      </w:r>
      <w:r w:rsidRPr="00F2790B">
        <w:rPr>
          <w:rFonts w:ascii="方正仿宋_GBK" w:cs="宋体" w:hint="eastAsia"/>
          <w:szCs w:val="32"/>
        </w:rPr>
        <w:t>日内书面提出。</w:t>
      </w:r>
    </w:p>
    <w:p w:rsidR="000F389B" w:rsidRPr="00F2790B" w:rsidRDefault="00263F10">
      <w:pPr>
        <w:pStyle w:val="2"/>
        <w:keepNext w:val="0"/>
        <w:keepLines w:val="0"/>
        <w:kinsoku w:val="0"/>
        <w:overflowPunct w:val="0"/>
        <w:autoSpaceDE w:val="0"/>
        <w:autoSpaceDN w:val="0"/>
        <w:spacing w:line="440" w:lineRule="exact"/>
        <w:ind w:firstLineChars="200" w:firstLine="640"/>
        <w:rPr>
          <w:rFonts w:ascii="方正仿宋_GBK" w:cs="宋体"/>
          <w:szCs w:val="32"/>
        </w:rPr>
      </w:pPr>
      <w:r w:rsidRPr="00F2790B">
        <w:rPr>
          <w:rFonts w:ascii="方正仿宋_GBK" w:cs="宋体" w:hint="eastAsia"/>
          <w:szCs w:val="32"/>
        </w:rPr>
        <w:t xml:space="preserve">2. </w:t>
      </w:r>
      <w:r w:rsidR="00FB6A96">
        <w:rPr>
          <w:rFonts w:ascii="方正仿宋_GBK" w:cs="宋体" w:hint="eastAsia"/>
          <w:szCs w:val="32"/>
        </w:rPr>
        <w:t>送货要求：（一）供货方式：</w:t>
      </w:r>
      <w:r w:rsidRPr="00F2790B">
        <w:rPr>
          <w:rFonts w:ascii="方正仿宋_GBK" w:cs="宋体" w:hint="eastAsia"/>
          <w:szCs w:val="32"/>
        </w:rPr>
        <w:t>供应方按采购方发出的采购通知（电话、微信、QQ、短信等方式）时间、数量、规格、质量要求，最迟</w:t>
      </w:r>
      <w:r w:rsidR="00FB6A96">
        <w:rPr>
          <w:rFonts w:ascii="方正仿宋_GBK" w:cs="宋体"/>
          <w:szCs w:val="32"/>
        </w:rPr>
        <w:t>30</w:t>
      </w:r>
      <w:r w:rsidRPr="00F2790B">
        <w:rPr>
          <w:rFonts w:ascii="方正仿宋_GBK" w:cs="宋体" w:hint="eastAsia"/>
          <w:szCs w:val="32"/>
        </w:rPr>
        <w:t>日内将货物运至重庆市内指定地点。</w:t>
      </w:r>
    </w:p>
    <w:p w:rsidR="000F389B" w:rsidRPr="00F2790B" w:rsidRDefault="00263F10">
      <w:pPr>
        <w:pStyle w:val="2"/>
        <w:keepNext w:val="0"/>
        <w:keepLines w:val="0"/>
        <w:kinsoku w:val="0"/>
        <w:overflowPunct w:val="0"/>
        <w:autoSpaceDE w:val="0"/>
        <w:autoSpaceDN w:val="0"/>
        <w:spacing w:line="440" w:lineRule="exact"/>
        <w:ind w:firstLineChars="200" w:firstLine="640"/>
        <w:rPr>
          <w:rFonts w:ascii="方正仿宋_GBK" w:cs="宋体"/>
          <w:szCs w:val="32"/>
        </w:rPr>
      </w:pPr>
      <w:r w:rsidRPr="00F2790B">
        <w:rPr>
          <w:rFonts w:ascii="方正仿宋_GBK" w:cs="宋体" w:hint="eastAsia"/>
          <w:szCs w:val="32"/>
        </w:rPr>
        <w:t>（二）供货时间：供应方自同签订之日起</w:t>
      </w:r>
      <w:r w:rsidR="00AD635C">
        <w:rPr>
          <w:rFonts w:ascii="方正仿宋_GBK" w:cs="宋体"/>
          <w:szCs w:val="32"/>
        </w:rPr>
        <w:t>30</w:t>
      </w:r>
      <w:r w:rsidRPr="00F2790B">
        <w:rPr>
          <w:rFonts w:ascii="方正仿宋_GBK" w:cs="宋体" w:hint="eastAsia"/>
          <w:szCs w:val="32"/>
        </w:rPr>
        <w:t>日内供货。</w:t>
      </w:r>
    </w:p>
    <w:p w:rsidR="000F389B" w:rsidRPr="00F2790B" w:rsidRDefault="00263F10">
      <w:pPr>
        <w:pStyle w:val="2"/>
        <w:keepNext w:val="0"/>
        <w:keepLines w:val="0"/>
        <w:kinsoku w:val="0"/>
        <w:overflowPunct w:val="0"/>
        <w:autoSpaceDE w:val="0"/>
        <w:autoSpaceDN w:val="0"/>
        <w:spacing w:line="440" w:lineRule="exact"/>
        <w:ind w:firstLineChars="200" w:firstLine="640"/>
        <w:rPr>
          <w:rFonts w:ascii="方正仿宋_GBK" w:cs="宋体"/>
          <w:szCs w:val="32"/>
        </w:rPr>
      </w:pPr>
      <w:r w:rsidRPr="00F2790B">
        <w:rPr>
          <w:rFonts w:ascii="方正仿宋_GBK" w:cs="宋体" w:hint="eastAsia"/>
          <w:szCs w:val="32"/>
        </w:rPr>
        <w:t>（三）交货地点：采购方指定地点。</w:t>
      </w:r>
    </w:p>
    <w:p w:rsidR="000F389B" w:rsidRPr="00F2790B" w:rsidRDefault="00263F10">
      <w:pPr>
        <w:pStyle w:val="2"/>
        <w:keepNext w:val="0"/>
        <w:keepLines w:val="0"/>
        <w:kinsoku w:val="0"/>
        <w:overflowPunct w:val="0"/>
        <w:autoSpaceDE w:val="0"/>
        <w:autoSpaceDN w:val="0"/>
        <w:spacing w:line="440" w:lineRule="exact"/>
        <w:ind w:firstLineChars="200" w:firstLine="640"/>
        <w:rPr>
          <w:rFonts w:ascii="方正仿宋_GBK" w:cs="宋体"/>
          <w:szCs w:val="32"/>
        </w:rPr>
      </w:pPr>
      <w:r w:rsidRPr="00F2790B">
        <w:rPr>
          <w:rFonts w:ascii="方正仿宋_GBK" w:cs="宋体" w:hint="eastAsia"/>
          <w:szCs w:val="32"/>
        </w:rPr>
        <w:t>（四）运费承担：运费由供应方承担。</w:t>
      </w:r>
    </w:p>
    <w:p w:rsidR="000F389B" w:rsidRPr="00F2790B" w:rsidRDefault="00263F10">
      <w:pPr>
        <w:pStyle w:val="2"/>
        <w:keepNext w:val="0"/>
        <w:keepLines w:val="0"/>
        <w:kinsoku w:val="0"/>
        <w:overflowPunct w:val="0"/>
        <w:autoSpaceDE w:val="0"/>
        <w:autoSpaceDN w:val="0"/>
        <w:spacing w:line="440" w:lineRule="exact"/>
        <w:ind w:firstLineChars="200" w:firstLine="640"/>
        <w:rPr>
          <w:rFonts w:ascii="方正仿宋_GBK" w:cs="宋体"/>
          <w:szCs w:val="32"/>
        </w:rPr>
      </w:pPr>
      <w:r w:rsidRPr="00F2790B">
        <w:rPr>
          <w:rFonts w:ascii="方正仿宋_GBK" w:cs="宋体" w:hint="eastAsia"/>
          <w:szCs w:val="32"/>
        </w:rPr>
        <w:t>（五）在途风险承担：运输中产生的费用由供应方承担，产品在途损耗由供应方承担。</w:t>
      </w:r>
    </w:p>
    <w:p w:rsidR="000F389B" w:rsidRPr="00F2790B" w:rsidRDefault="00263F10">
      <w:pPr>
        <w:pStyle w:val="2"/>
        <w:keepNext w:val="0"/>
        <w:keepLines w:val="0"/>
        <w:kinsoku w:val="0"/>
        <w:overflowPunct w:val="0"/>
        <w:autoSpaceDE w:val="0"/>
        <w:autoSpaceDN w:val="0"/>
        <w:spacing w:line="440" w:lineRule="exact"/>
        <w:ind w:firstLineChars="200" w:firstLine="640"/>
        <w:rPr>
          <w:rFonts w:ascii="方正仿宋_GBK" w:cs="宋体"/>
          <w:szCs w:val="32"/>
        </w:rPr>
      </w:pPr>
      <w:r w:rsidRPr="00F2790B">
        <w:rPr>
          <w:rFonts w:ascii="方正仿宋_GBK" w:cs="宋体" w:hint="eastAsia"/>
          <w:szCs w:val="32"/>
        </w:rPr>
        <w:t>（六）装卸货物及安装：供应方将货物送至甲方指定地点后，由供应方进行下货搬运并安装至指定位置，费用由供应方承担。</w:t>
      </w:r>
    </w:p>
    <w:p w:rsidR="000F389B" w:rsidRPr="00F2790B" w:rsidRDefault="00263F10">
      <w:pPr>
        <w:pStyle w:val="2"/>
        <w:keepNext w:val="0"/>
        <w:keepLines w:val="0"/>
        <w:kinsoku w:val="0"/>
        <w:overflowPunct w:val="0"/>
        <w:autoSpaceDE w:val="0"/>
        <w:autoSpaceDN w:val="0"/>
        <w:spacing w:line="440" w:lineRule="exact"/>
        <w:ind w:firstLineChars="200" w:firstLine="640"/>
        <w:rPr>
          <w:rFonts w:ascii="方正仿宋_GBK" w:cs="宋体"/>
          <w:szCs w:val="32"/>
        </w:rPr>
      </w:pPr>
      <w:r w:rsidRPr="00F2790B">
        <w:rPr>
          <w:rFonts w:ascii="方正仿宋_GBK" w:cs="宋体" w:hint="eastAsia"/>
          <w:szCs w:val="32"/>
        </w:rPr>
        <w:t>3. 售后服务要求：</w:t>
      </w:r>
    </w:p>
    <w:p w:rsidR="000F389B" w:rsidRPr="00F2790B" w:rsidRDefault="00263F10">
      <w:pPr>
        <w:pStyle w:val="2"/>
        <w:keepNext w:val="0"/>
        <w:keepLines w:val="0"/>
        <w:kinsoku w:val="0"/>
        <w:overflowPunct w:val="0"/>
        <w:autoSpaceDE w:val="0"/>
        <w:autoSpaceDN w:val="0"/>
        <w:spacing w:line="440" w:lineRule="exact"/>
        <w:ind w:firstLineChars="200" w:firstLine="640"/>
        <w:rPr>
          <w:rFonts w:ascii="方正仿宋_GBK" w:cs="宋体"/>
          <w:szCs w:val="32"/>
        </w:rPr>
      </w:pPr>
      <w:r w:rsidRPr="00F2790B">
        <w:rPr>
          <w:rFonts w:ascii="方正仿宋_GBK" w:cs="宋体" w:hint="eastAsia"/>
          <w:szCs w:val="32"/>
        </w:rPr>
        <w:t>A 供应方所供产品与约定不符的，予以退换货，造成损失的应予以赔偿。</w:t>
      </w:r>
    </w:p>
    <w:p w:rsidR="000F389B" w:rsidRPr="00F2790B" w:rsidRDefault="00263F10">
      <w:pPr>
        <w:pStyle w:val="2"/>
        <w:keepNext w:val="0"/>
        <w:keepLines w:val="0"/>
        <w:kinsoku w:val="0"/>
        <w:overflowPunct w:val="0"/>
        <w:autoSpaceDE w:val="0"/>
        <w:autoSpaceDN w:val="0"/>
        <w:spacing w:line="440" w:lineRule="exact"/>
        <w:ind w:firstLineChars="200" w:firstLine="640"/>
        <w:rPr>
          <w:rFonts w:ascii="方正仿宋_GBK" w:cs="宋体"/>
          <w:szCs w:val="32"/>
        </w:rPr>
      </w:pPr>
      <w:r w:rsidRPr="00F2790B">
        <w:rPr>
          <w:rFonts w:ascii="方正仿宋_GBK" w:cs="宋体" w:hint="eastAsia"/>
          <w:szCs w:val="32"/>
        </w:rPr>
        <w:t>B 供应方所供产品供货时间距出厂时间不大于</w:t>
      </w:r>
      <w:r w:rsidR="00AD635C">
        <w:rPr>
          <w:rFonts w:ascii="方正仿宋_GBK" w:cs="宋体"/>
          <w:szCs w:val="32"/>
        </w:rPr>
        <w:t>30</w:t>
      </w:r>
      <w:r w:rsidRPr="00F2790B">
        <w:rPr>
          <w:rFonts w:ascii="方正仿宋_GBK" w:cs="宋体" w:hint="eastAsia"/>
          <w:szCs w:val="32"/>
        </w:rPr>
        <w:t>天。</w:t>
      </w:r>
    </w:p>
    <w:p w:rsidR="000F389B" w:rsidRPr="00F2790B" w:rsidRDefault="00263F10">
      <w:pPr>
        <w:pStyle w:val="2"/>
        <w:keepNext w:val="0"/>
        <w:keepLines w:val="0"/>
        <w:kinsoku w:val="0"/>
        <w:overflowPunct w:val="0"/>
        <w:autoSpaceDE w:val="0"/>
        <w:autoSpaceDN w:val="0"/>
        <w:spacing w:line="440" w:lineRule="exact"/>
        <w:ind w:firstLineChars="200" w:firstLine="640"/>
        <w:rPr>
          <w:rFonts w:ascii="方正仿宋_GBK" w:cs="宋体"/>
          <w:szCs w:val="32"/>
        </w:rPr>
      </w:pPr>
      <w:r w:rsidRPr="00F2790B">
        <w:rPr>
          <w:rFonts w:ascii="方正仿宋_GBK" w:cs="宋体" w:hint="eastAsia"/>
          <w:szCs w:val="32"/>
        </w:rPr>
        <w:t>C 供应方和制造商应当为采购方提供技术援助电话，解答采购方在使用中遇到的问题，及时为采购方提出解决</w:t>
      </w:r>
      <w:r w:rsidR="00FB6A96">
        <w:rPr>
          <w:rFonts w:ascii="方正仿宋_GBK" w:cs="宋体" w:hint="eastAsia"/>
          <w:szCs w:val="32"/>
        </w:rPr>
        <w:t>方案</w:t>
      </w:r>
      <w:r w:rsidRPr="00F2790B">
        <w:rPr>
          <w:rFonts w:ascii="方正仿宋_GBK" w:cs="宋体" w:hint="eastAsia"/>
          <w:szCs w:val="32"/>
        </w:rPr>
        <w:t>及建议。</w:t>
      </w:r>
    </w:p>
    <w:p w:rsidR="000F389B" w:rsidRPr="00F2790B" w:rsidRDefault="00263F10">
      <w:pPr>
        <w:pStyle w:val="2"/>
        <w:keepNext w:val="0"/>
        <w:keepLines w:val="0"/>
        <w:kinsoku w:val="0"/>
        <w:overflowPunct w:val="0"/>
        <w:autoSpaceDE w:val="0"/>
        <w:autoSpaceDN w:val="0"/>
        <w:spacing w:line="440" w:lineRule="exact"/>
        <w:ind w:firstLineChars="200" w:firstLine="640"/>
        <w:rPr>
          <w:rFonts w:ascii="方正仿宋_GBK"/>
          <w:szCs w:val="32"/>
        </w:rPr>
      </w:pPr>
      <w:r w:rsidRPr="00F2790B">
        <w:rPr>
          <w:rFonts w:ascii="方正仿宋_GBK" w:cs="宋体" w:hint="eastAsia"/>
          <w:szCs w:val="32"/>
        </w:rPr>
        <w:t>D 供应方需制定合同履行过程中的售后服务方案。</w:t>
      </w:r>
    </w:p>
    <w:p w:rsidR="000F389B" w:rsidRPr="00F2790B" w:rsidRDefault="00263F10">
      <w:pPr>
        <w:pStyle w:val="2"/>
        <w:keepNext w:val="0"/>
        <w:keepLines w:val="0"/>
        <w:kinsoku w:val="0"/>
        <w:overflowPunct w:val="0"/>
        <w:autoSpaceDE w:val="0"/>
        <w:autoSpaceDN w:val="0"/>
        <w:spacing w:line="440" w:lineRule="exact"/>
        <w:ind w:firstLineChars="200" w:firstLine="643"/>
        <w:rPr>
          <w:rFonts w:ascii="方正仿宋_GBK" w:cs="宋体"/>
          <w:b/>
          <w:szCs w:val="32"/>
        </w:rPr>
      </w:pPr>
      <w:r w:rsidRPr="00F2790B">
        <w:rPr>
          <w:rFonts w:ascii="方正仿宋_GBK" w:cs="宋体" w:hint="eastAsia"/>
          <w:b/>
          <w:szCs w:val="32"/>
        </w:rPr>
        <w:t>四、付款方式</w:t>
      </w:r>
    </w:p>
    <w:p w:rsidR="000F389B" w:rsidRPr="00F2790B" w:rsidRDefault="00263F10">
      <w:pPr>
        <w:spacing w:line="440" w:lineRule="exact"/>
        <w:ind w:firstLineChars="200" w:firstLine="640"/>
        <w:rPr>
          <w:rFonts w:ascii="方正仿宋_GBK" w:hAnsi="宋体" w:cs="宋体"/>
          <w:szCs w:val="32"/>
        </w:rPr>
      </w:pPr>
      <w:r w:rsidRPr="00F2790B">
        <w:rPr>
          <w:rFonts w:ascii="方正仿宋_GBK" w:hAnsi="宋体" w:cs="宋体" w:hint="eastAsia"/>
          <w:szCs w:val="32"/>
        </w:rPr>
        <w:t>1.付款方式：银行转账。</w:t>
      </w:r>
    </w:p>
    <w:p w:rsidR="000F389B" w:rsidRPr="00F2790B" w:rsidRDefault="00263F10">
      <w:pPr>
        <w:spacing w:line="440" w:lineRule="exact"/>
        <w:ind w:firstLineChars="200" w:firstLine="640"/>
        <w:rPr>
          <w:rFonts w:ascii="方正仿宋_GBK" w:hAnsi="宋体" w:cs="宋体"/>
          <w:szCs w:val="32"/>
        </w:rPr>
      </w:pPr>
      <w:r w:rsidRPr="00F2790B">
        <w:rPr>
          <w:rFonts w:ascii="方正仿宋_GBK" w:hAnsi="宋体" w:cs="宋体" w:hint="eastAsia"/>
          <w:szCs w:val="32"/>
        </w:rPr>
        <w:t>2.一次性支付，当竞选人完成上述采购项目，且经最终验收合格后，在检验合格后10个工作日内提交以下资料，经采购方审核并完成相应的支付手续后，采购方支付货款金额的95%支付给竞选人，保留5%作为质保金，待质保期结束后一次性无息进行支付，支付金额=单项金额之和-违约金（若有）。</w:t>
      </w:r>
    </w:p>
    <w:p w:rsidR="000F389B" w:rsidRPr="00F2790B" w:rsidRDefault="00263F10">
      <w:pPr>
        <w:spacing w:line="440" w:lineRule="exact"/>
        <w:ind w:firstLineChars="200" w:firstLine="640"/>
        <w:rPr>
          <w:rFonts w:ascii="方正仿宋_GBK" w:hAnsi="宋体" w:cs="宋体"/>
          <w:szCs w:val="32"/>
        </w:rPr>
      </w:pPr>
      <w:r w:rsidRPr="00F2790B">
        <w:rPr>
          <w:rFonts w:ascii="方正仿宋_GBK" w:hAnsi="宋体" w:cs="宋体" w:hint="eastAsia"/>
          <w:szCs w:val="32"/>
        </w:rPr>
        <w:lastRenderedPageBreak/>
        <w:t>3.竞选人需提供以下资料：</w:t>
      </w:r>
    </w:p>
    <w:p w:rsidR="000F389B" w:rsidRPr="00F2790B" w:rsidRDefault="00263F10">
      <w:pPr>
        <w:spacing w:line="440" w:lineRule="exact"/>
        <w:ind w:firstLineChars="100" w:firstLine="320"/>
        <w:rPr>
          <w:rFonts w:ascii="方正仿宋_GBK" w:cs="宋体"/>
          <w:szCs w:val="32"/>
        </w:rPr>
      </w:pPr>
      <w:r w:rsidRPr="00F2790B">
        <w:rPr>
          <w:rFonts w:ascii="方正仿宋_GBK" w:cs="宋体" w:hint="eastAsia"/>
          <w:szCs w:val="32"/>
        </w:rPr>
        <w:t>（一）、支付申请书（加盖公章）；</w:t>
      </w:r>
    </w:p>
    <w:p w:rsidR="000F389B" w:rsidRPr="00F2790B" w:rsidRDefault="00263F10">
      <w:pPr>
        <w:spacing w:line="440" w:lineRule="exact"/>
        <w:ind w:firstLineChars="100" w:firstLine="320"/>
        <w:rPr>
          <w:rFonts w:ascii="方正仿宋_GBK" w:hAnsi="宋体" w:cs="宋体"/>
          <w:szCs w:val="32"/>
        </w:rPr>
      </w:pPr>
      <w:r w:rsidRPr="00F2790B">
        <w:rPr>
          <w:rFonts w:ascii="方正仿宋_GBK" w:cs="宋体" w:hint="eastAsia"/>
          <w:szCs w:val="32"/>
        </w:rPr>
        <w:t>（二）、</w:t>
      </w:r>
      <w:r w:rsidRPr="00F2790B">
        <w:rPr>
          <w:rFonts w:ascii="方正仿宋_GBK" w:hAnsi="宋体" w:cs="宋体" w:hint="eastAsia"/>
          <w:szCs w:val="32"/>
        </w:rPr>
        <w:t>经采购方签字确认的《结算单》、《结算明细表》等相关支付手续；</w:t>
      </w:r>
    </w:p>
    <w:p w:rsidR="000F389B" w:rsidRPr="00F2790B" w:rsidRDefault="00263F10">
      <w:pPr>
        <w:spacing w:line="440" w:lineRule="exact"/>
        <w:ind w:firstLineChars="100" w:firstLine="320"/>
        <w:rPr>
          <w:rFonts w:ascii="方正仿宋_GBK" w:cs="宋体"/>
          <w:szCs w:val="32"/>
        </w:rPr>
      </w:pPr>
      <w:r w:rsidRPr="00F2790B">
        <w:rPr>
          <w:rFonts w:ascii="方正仿宋_GBK" w:cs="宋体" w:hint="eastAsia"/>
          <w:szCs w:val="32"/>
        </w:rPr>
        <w:t>（三）、与支付金额等额的满足税法规定的有效的增值税专用发票；（不接受普票）</w:t>
      </w:r>
    </w:p>
    <w:p w:rsidR="000F389B" w:rsidRPr="00F2790B" w:rsidRDefault="00263F10">
      <w:pPr>
        <w:spacing w:line="440" w:lineRule="exact"/>
        <w:ind w:firstLineChars="100" w:firstLine="320"/>
        <w:rPr>
          <w:rFonts w:ascii="方正仿宋_GBK" w:cs="宋体"/>
          <w:szCs w:val="32"/>
        </w:rPr>
      </w:pPr>
      <w:r w:rsidRPr="00F2790B">
        <w:rPr>
          <w:rFonts w:ascii="方正仿宋_GBK" w:cs="宋体" w:hint="eastAsia"/>
          <w:szCs w:val="32"/>
        </w:rPr>
        <w:t>（三）、采购方要求的其他表格及资料；</w:t>
      </w:r>
    </w:p>
    <w:p w:rsidR="000F389B" w:rsidRPr="00F2790B" w:rsidRDefault="00263F10">
      <w:pPr>
        <w:spacing w:line="440" w:lineRule="exact"/>
        <w:ind w:firstLineChars="200" w:firstLine="640"/>
        <w:rPr>
          <w:rFonts w:ascii="方正仿宋_GBK" w:hAnsi="宋体" w:cs="宋体"/>
          <w:szCs w:val="32"/>
        </w:rPr>
      </w:pPr>
      <w:r w:rsidRPr="00F2790B">
        <w:rPr>
          <w:rFonts w:ascii="方正仿宋_GBK" w:cs="宋体" w:hint="eastAsia"/>
          <w:szCs w:val="32"/>
        </w:rPr>
        <w:t>4.</w:t>
      </w:r>
      <w:r w:rsidRPr="00F2790B">
        <w:rPr>
          <w:rFonts w:ascii="方正仿宋_GBK" w:hAnsi="宋体" w:cs="宋体" w:hint="eastAsia"/>
          <w:szCs w:val="32"/>
        </w:rPr>
        <w:t>质保期结</w:t>
      </w:r>
      <w:r w:rsidR="00FB6A96">
        <w:rPr>
          <w:rFonts w:ascii="方正仿宋_GBK" w:hAnsi="宋体" w:cs="宋体" w:hint="eastAsia"/>
          <w:szCs w:val="32"/>
        </w:rPr>
        <w:t>算</w:t>
      </w:r>
      <w:r w:rsidRPr="00F2790B">
        <w:rPr>
          <w:rFonts w:ascii="方正仿宋_GBK" w:hAnsi="宋体" w:cs="宋体" w:hint="eastAsia"/>
          <w:szCs w:val="32"/>
        </w:rPr>
        <w:t>支付，当竞选人完成合同约定的质保后，在结</w:t>
      </w:r>
      <w:r w:rsidR="00FB6A96">
        <w:rPr>
          <w:rFonts w:ascii="方正仿宋_GBK" w:hAnsi="宋体" w:cs="宋体" w:hint="eastAsia"/>
          <w:szCs w:val="32"/>
        </w:rPr>
        <w:t>算</w:t>
      </w:r>
      <w:r w:rsidRPr="00F2790B">
        <w:rPr>
          <w:rFonts w:ascii="方正仿宋_GBK" w:hAnsi="宋体" w:cs="宋体" w:hint="eastAsia"/>
          <w:szCs w:val="32"/>
        </w:rPr>
        <w:t>质保期结束后的10个工作日内提交质保期终止申请等</w:t>
      </w:r>
      <w:r w:rsidR="00FB6A96">
        <w:rPr>
          <w:rFonts w:ascii="方正仿宋_GBK" w:hAnsi="宋体" w:cs="宋体" w:hint="eastAsia"/>
          <w:szCs w:val="32"/>
        </w:rPr>
        <w:t>并完成尾款</w:t>
      </w:r>
      <w:r w:rsidRPr="00F2790B">
        <w:rPr>
          <w:rFonts w:ascii="方正仿宋_GBK" w:hAnsi="宋体" w:cs="宋体" w:hint="eastAsia"/>
          <w:szCs w:val="32"/>
        </w:rPr>
        <w:t>支付手续。</w:t>
      </w:r>
    </w:p>
    <w:p w:rsidR="000F389B" w:rsidRPr="00F2790B" w:rsidRDefault="000F389B">
      <w:pPr>
        <w:spacing w:line="440" w:lineRule="exact"/>
        <w:ind w:firstLineChars="200" w:firstLine="640"/>
        <w:rPr>
          <w:rFonts w:ascii="方正仿宋_GBK" w:cs="宋体"/>
          <w:szCs w:val="32"/>
        </w:rPr>
      </w:pPr>
    </w:p>
    <w:p w:rsidR="000F389B" w:rsidRPr="00F2790B" w:rsidRDefault="00263F10">
      <w:pPr>
        <w:spacing w:line="440" w:lineRule="exact"/>
        <w:ind w:firstLineChars="200" w:firstLine="643"/>
        <w:rPr>
          <w:rFonts w:ascii="方正仿宋_GBK" w:cs="宋体"/>
          <w:b/>
          <w:szCs w:val="32"/>
        </w:rPr>
      </w:pPr>
      <w:r w:rsidRPr="00F2790B">
        <w:rPr>
          <w:rFonts w:ascii="方正仿宋_GBK" w:cs="宋体" w:hint="eastAsia"/>
          <w:b/>
          <w:szCs w:val="32"/>
        </w:rPr>
        <w:t>五、方案评审标准</w:t>
      </w:r>
    </w:p>
    <w:p w:rsidR="000F389B" w:rsidRPr="00F2790B" w:rsidRDefault="00263F10">
      <w:pPr>
        <w:spacing w:line="440" w:lineRule="exact"/>
        <w:ind w:firstLineChars="200" w:firstLine="640"/>
        <w:rPr>
          <w:rFonts w:ascii="方正仿宋_GBK" w:hAnsi="宋体" w:cs="宋体"/>
          <w:szCs w:val="32"/>
        </w:rPr>
      </w:pPr>
      <w:r w:rsidRPr="00F2790B">
        <w:rPr>
          <w:rFonts w:ascii="方正仿宋_GBK" w:hAnsi="宋体" w:cs="宋体" w:hint="eastAsia"/>
          <w:szCs w:val="32"/>
        </w:rPr>
        <w:t>（一）采购方案根据采购人的实际情况，向采购人提供服务方案，其中包含价格、送货及时性、供货质量保证、售后服务能力、根据方案内容祥实程度、针对性、科学合理性等评分：</w:t>
      </w:r>
    </w:p>
    <w:p w:rsidR="000F389B" w:rsidRPr="00F2790B" w:rsidRDefault="00263F10">
      <w:pPr>
        <w:spacing w:line="440" w:lineRule="exact"/>
        <w:ind w:firstLineChars="200" w:firstLine="640"/>
        <w:rPr>
          <w:rFonts w:ascii="方正仿宋_GBK" w:hAnsi="宋体" w:cs="宋体"/>
          <w:szCs w:val="32"/>
        </w:rPr>
      </w:pPr>
      <w:r w:rsidRPr="00F2790B">
        <w:rPr>
          <w:rFonts w:ascii="方正仿宋_GBK" w:hAnsi="宋体" w:cs="宋体" w:hint="eastAsia"/>
          <w:szCs w:val="32"/>
        </w:rPr>
        <w:t>1.竞选人所投产品在全国范围内的销售业绩，竞选人提供2021至今类似产品的销售业绩，提供数量最多者得10分，其余按数量由多至少依次递减2分。</w:t>
      </w:r>
    </w:p>
    <w:p w:rsidR="000F389B" w:rsidRPr="00F2790B" w:rsidRDefault="00263F10">
      <w:pPr>
        <w:pStyle w:val="a9"/>
        <w:spacing w:line="440" w:lineRule="exact"/>
        <w:ind w:firstLineChars="200" w:firstLine="640"/>
        <w:rPr>
          <w:rFonts w:ascii="方正仿宋_GBK" w:hAnsi="宋体" w:cs="宋体"/>
          <w:szCs w:val="32"/>
        </w:rPr>
      </w:pPr>
      <w:r w:rsidRPr="00F2790B">
        <w:rPr>
          <w:rFonts w:ascii="方正仿宋_GBK" w:hAnsi="宋体" w:cs="宋体" w:hint="eastAsia"/>
          <w:szCs w:val="32"/>
        </w:rPr>
        <w:t>2.合同签订后30日内完成供货，达标者得</w:t>
      </w:r>
      <w:r w:rsidRPr="00F2790B">
        <w:rPr>
          <w:rFonts w:ascii="方正仿宋_GBK" w:cs="宋体" w:hint="eastAsia"/>
          <w:szCs w:val="32"/>
        </w:rPr>
        <w:t>5</w:t>
      </w:r>
      <w:r w:rsidRPr="00F2790B">
        <w:rPr>
          <w:rFonts w:ascii="方正仿宋_GBK" w:hAnsi="宋体" w:cs="宋体" w:hint="eastAsia"/>
          <w:szCs w:val="32"/>
        </w:rPr>
        <w:t>分。20日以内供货，达标者8分，15日内供货10分。</w:t>
      </w:r>
    </w:p>
    <w:p w:rsidR="000F389B" w:rsidRPr="00F2790B" w:rsidRDefault="00263F10">
      <w:pPr>
        <w:widowControl/>
        <w:snapToGrid w:val="0"/>
        <w:spacing w:line="440" w:lineRule="exact"/>
        <w:ind w:firstLineChars="200" w:firstLine="640"/>
        <w:jc w:val="left"/>
        <w:rPr>
          <w:rFonts w:ascii="方正仿宋_GBK" w:hAnsi="宋体" w:cs="宋体"/>
          <w:szCs w:val="32"/>
        </w:rPr>
      </w:pPr>
      <w:r w:rsidRPr="00F2790B">
        <w:rPr>
          <w:rFonts w:ascii="方正仿宋_GBK" w:hAnsi="宋体" w:cs="宋体" w:hint="eastAsia"/>
          <w:szCs w:val="32"/>
        </w:rPr>
        <w:t>3.竞选人应编制详细的售后服务承诺，包括但不限于质保期内的服务、使用操作、安全规则等内容进行评分。售后服务承诺方案最优者可得12-15分，方案良得7-11分，合格得5分，差或未提供得0分。</w:t>
      </w:r>
    </w:p>
    <w:p w:rsidR="000F389B" w:rsidRPr="00F2790B" w:rsidRDefault="00263F10">
      <w:pPr>
        <w:widowControl/>
        <w:snapToGrid w:val="0"/>
        <w:spacing w:line="440" w:lineRule="exact"/>
        <w:ind w:firstLineChars="200" w:firstLine="640"/>
        <w:jc w:val="left"/>
        <w:rPr>
          <w:rFonts w:ascii="方正仿宋_GBK" w:hAnsi="宋体" w:cs="宋体"/>
          <w:szCs w:val="32"/>
        </w:rPr>
      </w:pPr>
      <w:r w:rsidRPr="00F2790B">
        <w:rPr>
          <w:rFonts w:ascii="方正仿宋_GBK" w:hAnsi="宋体" w:cs="宋体" w:hint="eastAsia"/>
          <w:szCs w:val="32"/>
        </w:rPr>
        <w:t>（二）所有通过初步评审的投标单位满分为45分。竞选人总得分的计算方法：根据以上方案评审标准，竞选人每项评审标准得分之和从高到低排序。</w:t>
      </w:r>
    </w:p>
    <w:p w:rsidR="000F389B" w:rsidRPr="00F2790B" w:rsidRDefault="000F389B">
      <w:pPr>
        <w:pStyle w:val="a9"/>
        <w:ind w:firstLine="321"/>
        <w:jc w:val="left"/>
        <w:rPr>
          <w:rFonts w:ascii="方正仿宋_GBK" w:cs="宋体"/>
          <w:b/>
          <w:szCs w:val="32"/>
        </w:rPr>
      </w:pPr>
    </w:p>
    <w:p w:rsidR="00AD635C" w:rsidRDefault="00AD635C" w:rsidP="00B125DE">
      <w:pPr>
        <w:spacing w:line="440" w:lineRule="exact"/>
        <w:ind w:firstLineChars="200" w:firstLine="643"/>
        <w:rPr>
          <w:rFonts w:ascii="方正仿宋_GBK" w:cs="宋体"/>
          <w:b/>
          <w:szCs w:val="32"/>
        </w:rPr>
      </w:pPr>
    </w:p>
    <w:p w:rsidR="00AD635C" w:rsidRDefault="00AD635C" w:rsidP="00B125DE">
      <w:pPr>
        <w:spacing w:line="440" w:lineRule="exact"/>
        <w:ind w:firstLineChars="200" w:firstLine="643"/>
        <w:rPr>
          <w:rFonts w:ascii="方正仿宋_GBK" w:cs="宋体"/>
          <w:b/>
          <w:szCs w:val="32"/>
        </w:rPr>
      </w:pPr>
    </w:p>
    <w:p w:rsidR="00B125DE" w:rsidRPr="00F2790B" w:rsidRDefault="00B125DE" w:rsidP="00B125DE">
      <w:pPr>
        <w:spacing w:line="440" w:lineRule="exact"/>
        <w:ind w:firstLineChars="200" w:firstLine="643"/>
        <w:rPr>
          <w:rFonts w:ascii="方正仿宋_GBK" w:cs="宋体"/>
          <w:b/>
          <w:szCs w:val="32"/>
        </w:rPr>
      </w:pPr>
      <w:r w:rsidRPr="00F2790B">
        <w:rPr>
          <w:rFonts w:ascii="方正仿宋_GBK" w:cs="宋体" w:hint="eastAsia"/>
          <w:b/>
          <w:szCs w:val="32"/>
        </w:rPr>
        <w:t>六、售后服务</w:t>
      </w:r>
    </w:p>
    <w:p w:rsidR="00DD55DF" w:rsidRPr="00F2790B" w:rsidRDefault="00DD55DF" w:rsidP="00DD55DF">
      <w:pPr>
        <w:spacing w:line="440" w:lineRule="exact"/>
        <w:ind w:firstLineChars="200" w:firstLine="640"/>
        <w:rPr>
          <w:rFonts w:ascii="方正仿宋_GBK" w:hAnsi="黑体" w:cs="黑体"/>
          <w:color w:val="000000" w:themeColor="text1"/>
          <w:szCs w:val="32"/>
        </w:rPr>
      </w:pPr>
      <w:r w:rsidRPr="00F2790B">
        <w:rPr>
          <w:rFonts w:ascii="方正仿宋_GBK" w:hAnsi="宋体" w:cs="宋体" w:hint="eastAsia"/>
          <w:szCs w:val="32"/>
        </w:rPr>
        <w:t>（一）</w:t>
      </w:r>
      <w:r w:rsidRPr="00F2790B">
        <w:rPr>
          <w:rFonts w:ascii="方正仿宋_GBK" w:hAnsi="黑体" w:cs="黑体" w:hint="eastAsia"/>
          <w:color w:val="000000" w:themeColor="text1"/>
          <w:szCs w:val="32"/>
        </w:rPr>
        <w:t>、质保期</w:t>
      </w:r>
    </w:p>
    <w:p w:rsidR="00DD55DF" w:rsidRPr="00F2790B" w:rsidRDefault="00DD55DF" w:rsidP="00DD55DF">
      <w:pPr>
        <w:spacing w:line="440" w:lineRule="exact"/>
        <w:ind w:firstLineChars="200" w:firstLine="640"/>
        <w:rPr>
          <w:rFonts w:ascii="方正仿宋_GBK" w:hAnsi="黑体" w:cs="黑体"/>
          <w:color w:val="000000" w:themeColor="text1"/>
          <w:szCs w:val="32"/>
        </w:rPr>
      </w:pPr>
      <w:r w:rsidRPr="00F2790B">
        <w:rPr>
          <w:rFonts w:ascii="方正仿宋_GBK" w:hAnsi="黑体" w:cs="黑体" w:hint="eastAsia"/>
          <w:color w:val="000000" w:themeColor="text1"/>
          <w:szCs w:val="32"/>
        </w:rPr>
        <w:t>竞选人提供的产品质保期不得低于一年，质保期内产品出现问题免费维修或者更换。（提供售后服务承诺）</w:t>
      </w:r>
    </w:p>
    <w:p w:rsidR="00DD55DF" w:rsidRPr="00F2790B" w:rsidRDefault="00DD55DF" w:rsidP="00DD55DF">
      <w:pPr>
        <w:spacing w:line="440" w:lineRule="exact"/>
        <w:ind w:firstLineChars="200" w:firstLine="640"/>
        <w:rPr>
          <w:rFonts w:ascii="方正仿宋_GBK" w:hAnsi="黑体" w:cs="黑体"/>
          <w:b/>
          <w:bCs/>
          <w:color w:val="000000" w:themeColor="text1"/>
          <w:szCs w:val="32"/>
        </w:rPr>
      </w:pPr>
      <w:r w:rsidRPr="00F2790B">
        <w:rPr>
          <w:rFonts w:ascii="方正仿宋_GBK" w:hAnsi="宋体" w:cs="宋体" w:hint="eastAsia"/>
          <w:szCs w:val="32"/>
        </w:rPr>
        <w:t>（二）</w:t>
      </w:r>
      <w:r w:rsidRPr="00F2790B">
        <w:rPr>
          <w:rFonts w:ascii="方正仿宋_GBK" w:hAnsi="黑体" w:cs="黑体" w:hint="eastAsia"/>
          <w:b/>
          <w:bCs/>
          <w:color w:val="000000" w:themeColor="text1"/>
          <w:szCs w:val="32"/>
        </w:rPr>
        <w:t>、售后服务要求</w:t>
      </w:r>
    </w:p>
    <w:p w:rsidR="00DD55DF" w:rsidRPr="00F2790B" w:rsidRDefault="00DD55DF" w:rsidP="00DD55DF">
      <w:pPr>
        <w:spacing w:line="440" w:lineRule="exact"/>
        <w:ind w:firstLineChars="200" w:firstLine="640"/>
        <w:rPr>
          <w:rFonts w:ascii="方正仿宋_GBK" w:hAnsi="黑体" w:cs="黑体"/>
          <w:color w:val="000000" w:themeColor="text1"/>
          <w:szCs w:val="32"/>
        </w:rPr>
      </w:pPr>
      <w:r w:rsidRPr="00F2790B">
        <w:rPr>
          <w:rFonts w:ascii="方正仿宋_GBK" w:hAnsi="黑体" w:cs="黑体" w:hint="eastAsia"/>
          <w:color w:val="000000" w:themeColor="text1"/>
          <w:szCs w:val="32"/>
        </w:rPr>
        <w:t>1、服务响应：在质保期内，接到采购人要求对所购</w:t>
      </w:r>
      <w:r w:rsidR="00FB6A96">
        <w:rPr>
          <w:rFonts w:ascii="方正仿宋_GBK" w:hAnsi="黑体" w:cs="黑体" w:hint="eastAsia"/>
          <w:color w:val="000000" w:themeColor="text1"/>
          <w:szCs w:val="32"/>
        </w:rPr>
        <w:t>产品</w:t>
      </w:r>
      <w:r w:rsidRPr="00F2790B">
        <w:rPr>
          <w:rFonts w:ascii="方正仿宋_GBK" w:hAnsi="黑体" w:cs="黑体" w:hint="eastAsia"/>
          <w:color w:val="000000" w:themeColor="text1"/>
          <w:szCs w:val="32"/>
        </w:rPr>
        <w:t>进行维修的通知后，48小时内派合格的维修工程师到达用户现场进行维修，72小时内不能修复的须向业主进行报备。（提供售后服务承诺）</w:t>
      </w:r>
    </w:p>
    <w:p w:rsidR="00DD55DF" w:rsidRPr="00F2790B" w:rsidRDefault="00DD55DF" w:rsidP="00DD55DF">
      <w:pPr>
        <w:spacing w:line="440" w:lineRule="exact"/>
        <w:ind w:firstLineChars="200" w:firstLine="640"/>
        <w:rPr>
          <w:rFonts w:ascii="方正仿宋_GBK" w:hAnsi="黑体" w:cs="黑体"/>
          <w:color w:val="000000" w:themeColor="text1"/>
          <w:szCs w:val="32"/>
        </w:rPr>
      </w:pPr>
      <w:r w:rsidRPr="00F2790B">
        <w:rPr>
          <w:rFonts w:ascii="方正仿宋_GBK" w:hAnsi="黑体" w:cs="黑体" w:hint="eastAsia"/>
          <w:color w:val="000000" w:themeColor="text1"/>
          <w:szCs w:val="32"/>
        </w:rPr>
        <w:t>2、质保期内维修时零配件应为原厂配件，未经用户同意不得使用非原厂配件。（提供售后服务承诺）</w:t>
      </w:r>
    </w:p>
    <w:p w:rsidR="000F389B" w:rsidRPr="00F2790B" w:rsidRDefault="000F389B">
      <w:pPr>
        <w:pStyle w:val="a9"/>
        <w:ind w:firstLine="321"/>
        <w:jc w:val="left"/>
        <w:rPr>
          <w:rFonts w:ascii="方正仿宋_GBK" w:cs="宋体"/>
          <w:b/>
          <w:szCs w:val="32"/>
        </w:rPr>
      </w:pPr>
    </w:p>
    <w:p w:rsidR="000F389B" w:rsidRPr="00F2790B" w:rsidRDefault="000F389B">
      <w:pPr>
        <w:pStyle w:val="a9"/>
        <w:ind w:firstLine="321"/>
        <w:jc w:val="left"/>
        <w:rPr>
          <w:rFonts w:ascii="方正仿宋_GBK" w:cs="宋体"/>
          <w:b/>
          <w:szCs w:val="32"/>
        </w:rPr>
      </w:pPr>
    </w:p>
    <w:p w:rsidR="000F389B" w:rsidRPr="00F2790B" w:rsidRDefault="000F389B">
      <w:pPr>
        <w:pStyle w:val="a9"/>
        <w:ind w:firstLine="321"/>
        <w:jc w:val="left"/>
        <w:rPr>
          <w:rFonts w:ascii="方正仿宋_GBK" w:cs="宋体"/>
          <w:b/>
          <w:szCs w:val="32"/>
        </w:rPr>
      </w:pPr>
    </w:p>
    <w:p w:rsidR="000F389B" w:rsidRPr="00F2790B" w:rsidRDefault="000F389B">
      <w:pPr>
        <w:pStyle w:val="a9"/>
        <w:ind w:firstLine="321"/>
        <w:jc w:val="left"/>
        <w:rPr>
          <w:rFonts w:ascii="方正仿宋_GBK" w:cs="宋体"/>
          <w:b/>
          <w:szCs w:val="32"/>
        </w:rPr>
      </w:pPr>
    </w:p>
    <w:p w:rsidR="000F389B" w:rsidRPr="00F2790B" w:rsidRDefault="000F389B">
      <w:pPr>
        <w:pStyle w:val="a9"/>
        <w:ind w:firstLine="321"/>
        <w:jc w:val="left"/>
        <w:rPr>
          <w:rFonts w:ascii="方正仿宋_GBK" w:cs="宋体"/>
          <w:b/>
          <w:szCs w:val="32"/>
        </w:rPr>
      </w:pPr>
    </w:p>
    <w:p w:rsidR="000F389B" w:rsidRPr="00F2790B" w:rsidRDefault="000F389B">
      <w:pPr>
        <w:pStyle w:val="a9"/>
        <w:ind w:firstLine="321"/>
        <w:jc w:val="left"/>
        <w:rPr>
          <w:rFonts w:ascii="方正仿宋_GBK" w:cs="宋体"/>
          <w:b/>
          <w:szCs w:val="32"/>
        </w:rPr>
      </w:pPr>
    </w:p>
    <w:p w:rsidR="000F389B" w:rsidRPr="00F2790B" w:rsidRDefault="000F389B">
      <w:pPr>
        <w:pStyle w:val="a9"/>
        <w:ind w:firstLineChars="0" w:firstLine="0"/>
        <w:jc w:val="left"/>
        <w:rPr>
          <w:rFonts w:ascii="方正仿宋_GBK" w:cs="宋体"/>
          <w:b/>
          <w:szCs w:val="32"/>
        </w:rPr>
      </w:pPr>
    </w:p>
    <w:p w:rsidR="000F389B" w:rsidRPr="00F2790B" w:rsidRDefault="000F389B">
      <w:pPr>
        <w:pStyle w:val="a9"/>
        <w:ind w:firstLine="321"/>
        <w:jc w:val="left"/>
        <w:rPr>
          <w:rFonts w:ascii="方正仿宋_GBK" w:cs="宋体"/>
          <w:b/>
          <w:szCs w:val="32"/>
        </w:rPr>
      </w:pPr>
    </w:p>
    <w:p w:rsidR="000F389B" w:rsidRPr="00F2790B" w:rsidRDefault="000F389B">
      <w:pPr>
        <w:pStyle w:val="a9"/>
        <w:ind w:firstLine="321"/>
        <w:jc w:val="left"/>
        <w:rPr>
          <w:rFonts w:ascii="方正仿宋_GBK" w:cs="宋体"/>
          <w:b/>
          <w:szCs w:val="32"/>
        </w:rPr>
      </w:pPr>
    </w:p>
    <w:p w:rsidR="000F389B" w:rsidRPr="00F2790B" w:rsidRDefault="000F389B">
      <w:pPr>
        <w:pStyle w:val="a9"/>
        <w:ind w:firstLine="321"/>
        <w:jc w:val="left"/>
        <w:rPr>
          <w:rFonts w:ascii="方正仿宋_GBK" w:cs="宋体"/>
          <w:b/>
          <w:szCs w:val="32"/>
        </w:rPr>
      </w:pPr>
    </w:p>
    <w:p w:rsidR="000F389B" w:rsidRPr="00F2790B" w:rsidRDefault="000F389B">
      <w:pPr>
        <w:pStyle w:val="a9"/>
        <w:ind w:firstLine="321"/>
        <w:jc w:val="left"/>
        <w:rPr>
          <w:rFonts w:ascii="方正仿宋_GBK" w:cs="宋体"/>
          <w:b/>
          <w:szCs w:val="32"/>
        </w:rPr>
      </w:pPr>
    </w:p>
    <w:p w:rsidR="000F389B" w:rsidRPr="00F2790B" w:rsidRDefault="000F389B" w:rsidP="00485F7D">
      <w:pPr>
        <w:pStyle w:val="a9"/>
        <w:ind w:firstLineChars="0" w:firstLine="0"/>
        <w:jc w:val="left"/>
        <w:rPr>
          <w:rFonts w:ascii="方正仿宋_GBK" w:cs="宋体"/>
          <w:b/>
          <w:szCs w:val="32"/>
        </w:rPr>
      </w:pPr>
    </w:p>
    <w:p w:rsidR="000F389B" w:rsidRPr="00F2790B" w:rsidRDefault="00263F10">
      <w:pPr>
        <w:pStyle w:val="a9"/>
        <w:ind w:firstLine="321"/>
        <w:jc w:val="left"/>
        <w:rPr>
          <w:rFonts w:ascii="方正仿宋_GBK" w:cs="宋体"/>
          <w:b/>
          <w:szCs w:val="32"/>
        </w:rPr>
      </w:pPr>
      <w:r w:rsidRPr="00F2790B">
        <w:rPr>
          <w:rFonts w:ascii="方正仿宋_GBK" w:cs="宋体" w:hint="eastAsia"/>
          <w:b/>
          <w:szCs w:val="32"/>
        </w:rPr>
        <w:t>附件2</w:t>
      </w:r>
    </w:p>
    <w:p w:rsidR="000F389B" w:rsidRPr="00F2790B" w:rsidRDefault="00263F10">
      <w:pPr>
        <w:pStyle w:val="a9"/>
        <w:ind w:firstLine="321"/>
        <w:jc w:val="center"/>
        <w:rPr>
          <w:rFonts w:ascii="方正仿宋_GBK" w:cs="宋体"/>
          <w:szCs w:val="32"/>
        </w:rPr>
      </w:pPr>
      <w:r w:rsidRPr="00F2790B">
        <w:rPr>
          <w:rFonts w:ascii="方正仿宋_GBK" w:cs="宋体" w:hint="eastAsia"/>
          <w:b/>
          <w:szCs w:val="32"/>
        </w:rPr>
        <w:t>竞选人须知</w:t>
      </w:r>
    </w:p>
    <w:p w:rsidR="000F389B" w:rsidRPr="00F2790B" w:rsidRDefault="00263F10">
      <w:pPr>
        <w:pStyle w:val="a9"/>
        <w:spacing w:after="0" w:line="360" w:lineRule="auto"/>
        <w:ind w:left="480" w:firstLineChars="0" w:firstLine="0"/>
        <w:jc w:val="left"/>
        <w:rPr>
          <w:rFonts w:ascii="方正仿宋_GBK" w:cs="宋体"/>
          <w:b/>
          <w:bCs/>
          <w:szCs w:val="32"/>
        </w:rPr>
      </w:pPr>
      <w:r w:rsidRPr="00F2790B">
        <w:rPr>
          <w:rFonts w:ascii="方正仿宋_GBK" w:cs="宋体" w:hint="eastAsia"/>
          <w:szCs w:val="32"/>
        </w:rPr>
        <w:t>一、响应文件要求</w:t>
      </w:r>
    </w:p>
    <w:p w:rsidR="000F389B" w:rsidRPr="00F2790B" w:rsidRDefault="00263F10">
      <w:pPr>
        <w:spacing w:line="440" w:lineRule="exact"/>
        <w:ind w:firstLineChars="200" w:firstLine="640"/>
        <w:rPr>
          <w:rFonts w:ascii="方正仿宋_GBK" w:hAnsi="宋体" w:cs="宋体"/>
          <w:szCs w:val="32"/>
        </w:rPr>
      </w:pPr>
      <w:r w:rsidRPr="00F2790B">
        <w:rPr>
          <w:rFonts w:ascii="方正仿宋_GBK" w:hAnsi="宋体" w:cs="宋体" w:hint="eastAsia"/>
          <w:szCs w:val="32"/>
        </w:rPr>
        <w:t>1.竞选人应当按照方案商务要求、方案质量要求、择优竞价方式要求等编制响应文件，响应文件原则上采用软面订本，同时应编制完整的页码、目录。</w:t>
      </w:r>
    </w:p>
    <w:p w:rsidR="000F389B" w:rsidRPr="00F2790B" w:rsidRDefault="00263F10">
      <w:pPr>
        <w:spacing w:line="440" w:lineRule="exact"/>
        <w:ind w:firstLineChars="200" w:firstLine="640"/>
        <w:rPr>
          <w:rFonts w:ascii="方正仿宋_GBK" w:hAnsi="宋体" w:cs="宋体"/>
          <w:szCs w:val="32"/>
        </w:rPr>
      </w:pPr>
      <w:r w:rsidRPr="00F2790B">
        <w:rPr>
          <w:rFonts w:ascii="方正仿宋_GBK" w:hAnsi="宋体" w:cs="宋体" w:hint="eastAsia"/>
          <w:szCs w:val="32"/>
        </w:rPr>
        <w:t>2、响应方案三份，正本一份，副本二份；响应方案应用文件袋密封。文件袋上注明项目名称、竞选人名称及 “不准提前启封”字样。文件袋的封口须加盖竞选人公章或授权代表签字。</w:t>
      </w:r>
    </w:p>
    <w:p w:rsidR="000F389B" w:rsidRPr="00F2790B" w:rsidRDefault="00263F10">
      <w:pPr>
        <w:spacing w:line="440" w:lineRule="exact"/>
        <w:ind w:firstLineChars="200" w:firstLine="640"/>
        <w:rPr>
          <w:rFonts w:ascii="方正仿宋_GBK" w:hAnsi="宋体" w:cs="宋体"/>
          <w:szCs w:val="32"/>
        </w:rPr>
      </w:pPr>
      <w:r w:rsidRPr="00F2790B">
        <w:rPr>
          <w:rFonts w:ascii="方正仿宋_GBK" w:hAnsi="宋体" w:cs="宋体" w:hint="eastAsia"/>
          <w:szCs w:val="32"/>
        </w:rPr>
        <w:t>3、响应文件密封在一个文件袋内，如响应文件资料较多可分袋密封。响应文件密封后在密封处加盖竞选人公章。</w:t>
      </w:r>
    </w:p>
    <w:p w:rsidR="000F389B" w:rsidRPr="00F2790B" w:rsidRDefault="00263F10">
      <w:pPr>
        <w:spacing w:line="440" w:lineRule="exact"/>
        <w:ind w:firstLineChars="200" w:firstLine="640"/>
        <w:rPr>
          <w:rFonts w:ascii="方正仿宋_GBK" w:hAnsi="宋体" w:cs="宋体"/>
          <w:szCs w:val="32"/>
        </w:rPr>
      </w:pPr>
      <w:r w:rsidRPr="00F2790B">
        <w:rPr>
          <w:rFonts w:ascii="方正仿宋_GBK" w:hAnsi="宋体" w:cs="宋体" w:hint="eastAsia"/>
          <w:szCs w:val="32"/>
        </w:rPr>
        <w:t>4、响应文件中须提供竞选人营业执照、法定代表人身份证明书及法定代表人授权委托书（格式自拟）、资格条件要求提供的其他资料。（加盖竞选人鲜章）</w:t>
      </w:r>
    </w:p>
    <w:p w:rsidR="000F389B" w:rsidRPr="00F2790B" w:rsidRDefault="00263F10">
      <w:pPr>
        <w:spacing w:line="440" w:lineRule="exact"/>
        <w:ind w:firstLineChars="200" w:firstLine="640"/>
        <w:rPr>
          <w:rFonts w:ascii="方正仿宋_GBK" w:hAnsi="宋体" w:cs="宋体"/>
          <w:szCs w:val="32"/>
        </w:rPr>
      </w:pPr>
      <w:r w:rsidRPr="00F2790B">
        <w:rPr>
          <w:rFonts w:ascii="方正仿宋_GBK" w:hAnsi="宋体" w:cs="宋体" w:hint="eastAsia"/>
          <w:szCs w:val="32"/>
        </w:rPr>
        <w:t>5、响应文件中不得报价，否者作废标处理。</w:t>
      </w:r>
    </w:p>
    <w:p w:rsidR="000F389B" w:rsidRPr="00F2790B" w:rsidRDefault="00263F10">
      <w:pPr>
        <w:spacing w:line="440" w:lineRule="exact"/>
        <w:ind w:firstLineChars="200" w:firstLine="640"/>
        <w:rPr>
          <w:rFonts w:ascii="方正仿宋_GBK" w:hAnsi="宋体" w:cs="宋体"/>
          <w:szCs w:val="32"/>
        </w:rPr>
      </w:pPr>
      <w:r w:rsidRPr="00F2790B">
        <w:rPr>
          <w:rFonts w:ascii="方正仿宋_GBK" w:hAnsi="宋体" w:cs="宋体" w:hint="eastAsia"/>
          <w:szCs w:val="32"/>
        </w:rPr>
        <w:t>二、方案评审</w:t>
      </w:r>
    </w:p>
    <w:p w:rsidR="000F389B" w:rsidRPr="00F2790B" w:rsidRDefault="00263F10">
      <w:pPr>
        <w:spacing w:line="440" w:lineRule="exact"/>
        <w:ind w:firstLineChars="200" w:firstLine="640"/>
        <w:rPr>
          <w:rFonts w:ascii="方正仿宋_GBK" w:hAnsi="宋体" w:cs="宋体"/>
          <w:szCs w:val="32"/>
        </w:rPr>
      </w:pPr>
      <w:r w:rsidRPr="00F2790B">
        <w:rPr>
          <w:rFonts w:ascii="方正仿宋_GBK" w:hAnsi="宋体" w:cs="宋体" w:hint="eastAsia"/>
          <w:szCs w:val="32"/>
        </w:rPr>
        <w:t>采购人对竞选人的提交的响应方案进行综合评审，择优选择2家及以上的竞选人，并在评审当天通知竞选人提交书面报价，其中报价最低的竞选人确定为成交人，所报价格即为合同价格。</w:t>
      </w:r>
    </w:p>
    <w:p w:rsidR="000F389B" w:rsidRPr="00F2790B" w:rsidRDefault="00263F10">
      <w:pPr>
        <w:spacing w:line="440" w:lineRule="exact"/>
        <w:ind w:firstLineChars="200" w:firstLine="640"/>
        <w:rPr>
          <w:rFonts w:ascii="方正仿宋_GBK" w:hAnsi="宋体" w:cs="宋体"/>
          <w:szCs w:val="32"/>
        </w:rPr>
      </w:pPr>
      <w:r w:rsidRPr="00F2790B">
        <w:rPr>
          <w:rFonts w:ascii="方正仿宋_GBK" w:hAnsi="宋体" w:cs="宋体" w:hint="eastAsia"/>
          <w:szCs w:val="32"/>
        </w:rPr>
        <w:t>三、报价文件要求</w:t>
      </w:r>
    </w:p>
    <w:p w:rsidR="000F389B" w:rsidRPr="00F2790B" w:rsidRDefault="00263F10">
      <w:pPr>
        <w:spacing w:line="440" w:lineRule="exact"/>
        <w:ind w:firstLineChars="200" w:firstLine="640"/>
        <w:rPr>
          <w:rFonts w:ascii="方正仿宋_GBK" w:hAnsi="宋体" w:cs="宋体"/>
          <w:szCs w:val="32"/>
        </w:rPr>
      </w:pPr>
      <w:r w:rsidRPr="00F2790B">
        <w:rPr>
          <w:rFonts w:ascii="方正仿宋_GBK" w:hAnsi="宋体" w:cs="宋体" w:hint="eastAsia"/>
          <w:szCs w:val="32"/>
        </w:rPr>
        <w:t>1.竞选人需提供书面的签字盖章的报价文件，竞选人的报价为一次性报价，不得提交选择性报价。</w:t>
      </w:r>
    </w:p>
    <w:p w:rsidR="000F389B" w:rsidRPr="00F2790B" w:rsidRDefault="00263F10">
      <w:pPr>
        <w:spacing w:line="440" w:lineRule="exact"/>
        <w:ind w:firstLineChars="200" w:firstLine="640"/>
        <w:rPr>
          <w:rFonts w:ascii="方正仿宋_GBK" w:hAnsi="宋体" w:cs="宋体"/>
          <w:szCs w:val="32"/>
        </w:rPr>
      </w:pPr>
      <w:r w:rsidRPr="00F2790B">
        <w:rPr>
          <w:rFonts w:ascii="方正仿宋_GBK" w:hAnsi="宋体" w:cs="宋体" w:hint="eastAsia"/>
          <w:szCs w:val="32"/>
        </w:rPr>
        <w:t>2.本次竞价设定总价最高限价</w:t>
      </w:r>
      <w:r w:rsidRPr="00F2790B">
        <w:rPr>
          <w:rFonts w:ascii="方正仿宋_GBK" w:hAnsi="宋体" w:cs="宋体" w:hint="eastAsia"/>
          <w:szCs w:val="32"/>
          <w:u w:val="single"/>
        </w:rPr>
        <w:t xml:space="preserve">  58600元 </w:t>
      </w:r>
      <w:r w:rsidRPr="00F2790B">
        <w:rPr>
          <w:rFonts w:ascii="方正仿宋_GBK" w:hAnsi="宋体" w:cs="宋体" w:hint="eastAsia"/>
          <w:szCs w:val="32"/>
        </w:rPr>
        <w:t xml:space="preserve"> </w:t>
      </w:r>
      <w:r w:rsidRPr="00F2790B">
        <w:rPr>
          <w:rFonts w:ascii="方正仿宋_GBK" w:hAnsiTheme="minorEastAsia" w:cs="方正仿宋_GBK" w:hint="eastAsia"/>
          <w:szCs w:val="32"/>
        </w:rPr>
        <w:t>元</w:t>
      </w:r>
      <w:r w:rsidRPr="00F2790B">
        <w:rPr>
          <w:rFonts w:ascii="方正仿宋_GBK" w:hAnsi="宋体" w:cs="宋体" w:hint="eastAsia"/>
          <w:szCs w:val="32"/>
        </w:rPr>
        <w:t>竞选人的报价不得超过最高限价，超过最高限价的否决其报价。</w:t>
      </w:r>
    </w:p>
    <w:p w:rsidR="000F389B" w:rsidRPr="00F2790B" w:rsidRDefault="000F389B">
      <w:pPr>
        <w:pStyle w:val="a9"/>
        <w:spacing w:after="0" w:line="360" w:lineRule="auto"/>
        <w:ind w:firstLineChars="200" w:firstLine="640"/>
        <w:jc w:val="left"/>
        <w:rPr>
          <w:rFonts w:ascii="方正仿宋_GBK" w:cs="宋体"/>
          <w:szCs w:val="32"/>
        </w:rPr>
      </w:pPr>
    </w:p>
    <w:p w:rsidR="000F389B" w:rsidRPr="00F2790B" w:rsidRDefault="000F389B" w:rsidP="00F2790B">
      <w:pPr>
        <w:pStyle w:val="a9"/>
        <w:spacing w:after="0" w:line="360" w:lineRule="auto"/>
        <w:ind w:firstLineChars="0" w:firstLine="0"/>
        <w:jc w:val="left"/>
        <w:rPr>
          <w:rFonts w:ascii="方正仿宋_GBK" w:cs="宋体"/>
          <w:szCs w:val="32"/>
        </w:rPr>
      </w:pPr>
    </w:p>
    <w:p w:rsidR="000F389B" w:rsidRPr="00F2790B" w:rsidRDefault="00263F10">
      <w:pPr>
        <w:pStyle w:val="a9"/>
        <w:spacing w:after="0" w:line="360" w:lineRule="auto"/>
        <w:ind w:firstLineChars="200" w:firstLine="640"/>
        <w:jc w:val="left"/>
        <w:rPr>
          <w:rFonts w:ascii="方正仿宋_GBK" w:cs="宋体"/>
          <w:szCs w:val="32"/>
        </w:rPr>
      </w:pPr>
      <w:r w:rsidRPr="00F2790B">
        <w:rPr>
          <w:rFonts w:ascii="方正仿宋_GBK" w:cs="宋体" w:hint="eastAsia"/>
          <w:szCs w:val="32"/>
        </w:rPr>
        <w:t>四、报价格式</w:t>
      </w:r>
    </w:p>
    <w:p w:rsidR="000F389B" w:rsidRPr="00F2790B" w:rsidRDefault="00263F10">
      <w:pPr>
        <w:snapToGrid w:val="0"/>
        <w:spacing w:line="320" w:lineRule="exact"/>
        <w:ind w:firstLineChars="200" w:firstLine="640"/>
        <w:rPr>
          <w:rFonts w:ascii="方正仿宋_GBK" w:hAnsi="宋体" w:cs="宋体"/>
          <w:szCs w:val="32"/>
        </w:rPr>
      </w:pPr>
      <w:r w:rsidRPr="00F2790B">
        <w:rPr>
          <w:rFonts w:ascii="方正仿宋_GBK" w:hAnsi="宋体" w:cs="宋体" w:hint="eastAsia"/>
          <w:szCs w:val="32"/>
        </w:rPr>
        <w:t>1、竞选人报价格式见下表：</w:t>
      </w:r>
    </w:p>
    <w:p w:rsidR="000F389B" w:rsidRPr="00F2790B" w:rsidRDefault="00263F10">
      <w:pPr>
        <w:pStyle w:val="a9"/>
        <w:ind w:firstLineChars="0" w:firstLine="0"/>
        <w:rPr>
          <w:rFonts w:ascii="方正仿宋_GBK" w:cs="宋体"/>
          <w:b/>
          <w:szCs w:val="32"/>
        </w:rPr>
      </w:pPr>
      <w:r w:rsidRPr="00F2790B">
        <w:rPr>
          <w:rFonts w:ascii="方正仿宋_GBK" w:cs="宋体" w:hint="eastAsia"/>
          <w:b/>
          <w:szCs w:val="32"/>
        </w:rPr>
        <w:t>（一）报价单</w:t>
      </w:r>
    </w:p>
    <w:p w:rsidR="000F389B" w:rsidRPr="00F2790B" w:rsidRDefault="00263F10">
      <w:pPr>
        <w:pStyle w:val="a9"/>
        <w:ind w:firstLineChars="0" w:firstLine="0"/>
        <w:jc w:val="left"/>
        <w:rPr>
          <w:rFonts w:ascii="方正仿宋_GBK" w:hAnsi="宋体" w:cs="宋体"/>
          <w:szCs w:val="32"/>
        </w:rPr>
      </w:pPr>
      <w:r w:rsidRPr="00F2790B">
        <w:rPr>
          <w:rFonts w:ascii="方正仿宋_GBK" w:hAnsi="宋体" w:cs="宋体" w:hint="eastAsia"/>
          <w:szCs w:val="32"/>
        </w:rPr>
        <w:t>采购项目名称：</w:t>
      </w:r>
      <w:r w:rsidR="003166F9">
        <w:rPr>
          <w:rFonts w:ascii="方正仿宋_GBK" w:hAnsi="宋体" w:cs="宋体" w:hint="eastAsia"/>
          <w:szCs w:val="32"/>
        </w:rPr>
        <w:t>储油罐采购项目</w:t>
      </w:r>
      <w:bookmarkStart w:id="0" w:name="_GoBack"/>
      <w:bookmarkEnd w:id="0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5"/>
        <w:gridCol w:w="357"/>
        <w:gridCol w:w="1215"/>
        <w:gridCol w:w="1620"/>
        <w:gridCol w:w="1134"/>
        <w:gridCol w:w="1134"/>
        <w:gridCol w:w="2268"/>
      </w:tblGrid>
      <w:tr w:rsidR="000F389B" w:rsidRPr="00F2790B">
        <w:trPr>
          <w:cantSplit/>
          <w:trHeight w:val="1257"/>
        </w:trPr>
        <w:tc>
          <w:tcPr>
            <w:tcW w:w="885" w:type="dxa"/>
            <w:vAlign w:val="center"/>
          </w:tcPr>
          <w:p w:rsidR="000F389B" w:rsidRPr="00F2790B" w:rsidRDefault="00263F10">
            <w:pPr>
              <w:spacing w:line="320" w:lineRule="exact"/>
              <w:jc w:val="center"/>
              <w:rPr>
                <w:rFonts w:ascii="方正仿宋_GBK" w:hAnsi="宋体" w:cs="宋体"/>
                <w:szCs w:val="32"/>
              </w:rPr>
            </w:pPr>
            <w:r w:rsidRPr="00F2790B">
              <w:rPr>
                <w:rFonts w:ascii="方正仿宋_GBK" w:hAnsi="宋体" w:cs="宋体" w:hint="eastAsia"/>
                <w:szCs w:val="32"/>
              </w:rPr>
              <w:t>序号</w:t>
            </w:r>
          </w:p>
        </w:tc>
        <w:tc>
          <w:tcPr>
            <w:tcW w:w="1572" w:type="dxa"/>
            <w:gridSpan w:val="2"/>
            <w:vAlign w:val="center"/>
          </w:tcPr>
          <w:p w:rsidR="000F389B" w:rsidRPr="00F2790B" w:rsidRDefault="00263F10">
            <w:pPr>
              <w:spacing w:line="320" w:lineRule="exact"/>
              <w:jc w:val="center"/>
              <w:rPr>
                <w:rFonts w:ascii="方正仿宋_GBK" w:hAnsi="宋体" w:cs="宋体"/>
                <w:szCs w:val="32"/>
              </w:rPr>
            </w:pPr>
            <w:r w:rsidRPr="00F2790B">
              <w:rPr>
                <w:rFonts w:ascii="方正仿宋_GBK" w:hAnsi="宋体" w:cs="宋体" w:hint="eastAsia"/>
                <w:szCs w:val="32"/>
              </w:rPr>
              <w:t>货物名称</w:t>
            </w:r>
          </w:p>
        </w:tc>
        <w:tc>
          <w:tcPr>
            <w:tcW w:w="1620" w:type="dxa"/>
            <w:vAlign w:val="center"/>
          </w:tcPr>
          <w:p w:rsidR="000F389B" w:rsidRPr="00F2790B" w:rsidRDefault="00263F10">
            <w:pPr>
              <w:spacing w:line="320" w:lineRule="exact"/>
              <w:jc w:val="center"/>
              <w:rPr>
                <w:rFonts w:ascii="方正仿宋_GBK" w:hAnsi="宋体" w:cs="宋体"/>
                <w:szCs w:val="32"/>
              </w:rPr>
            </w:pPr>
            <w:r w:rsidRPr="00F2790B">
              <w:rPr>
                <w:rFonts w:ascii="方正仿宋_GBK" w:hAnsi="宋体" w:cs="宋体" w:hint="eastAsia"/>
                <w:szCs w:val="32"/>
              </w:rPr>
              <w:t>规格型号</w:t>
            </w:r>
          </w:p>
        </w:tc>
        <w:tc>
          <w:tcPr>
            <w:tcW w:w="1134" w:type="dxa"/>
            <w:vAlign w:val="center"/>
          </w:tcPr>
          <w:p w:rsidR="000F389B" w:rsidRPr="00F2790B" w:rsidRDefault="00263F10">
            <w:pPr>
              <w:spacing w:line="320" w:lineRule="exact"/>
              <w:jc w:val="center"/>
              <w:rPr>
                <w:rFonts w:ascii="方正仿宋_GBK" w:hAnsi="宋体" w:cs="宋体"/>
                <w:szCs w:val="32"/>
              </w:rPr>
            </w:pPr>
            <w:r w:rsidRPr="00F2790B">
              <w:rPr>
                <w:rFonts w:ascii="方正仿宋_GBK" w:hAnsi="宋体" w:cs="宋体" w:hint="eastAsia"/>
                <w:szCs w:val="32"/>
              </w:rPr>
              <w:t>单价（元）</w:t>
            </w:r>
          </w:p>
        </w:tc>
        <w:tc>
          <w:tcPr>
            <w:tcW w:w="1134" w:type="dxa"/>
            <w:vAlign w:val="center"/>
          </w:tcPr>
          <w:p w:rsidR="000F389B" w:rsidRPr="00F2790B" w:rsidRDefault="00263F10">
            <w:pPr>
              <w:spacing w:line="320" w:lineRule="exact"/>
              <w:jc w:val="center"/>
              <w:rPr>
                <w:rFonts w:ascii="方正仿宋_GBK" w:hAnsi="宋体" w:cs="宋体"/>
                <w:szCs w:val="32"/>
              </w:rPr>
            </w:pPr>
            <w:r w:rsidRPr="00F2790B">
              <w:rPr>
                <w:rFonts w:ascii="方正仿宋_GBK" w:hAnsi="宋体" w:cs="宋体" w:hint="eastAsia"/>
                <w:szCs w:val="32"/>
              </w:rPr>
              <w:t>数量</w:t>
            </w:r>
          </w:p>
        </w:tc>
        <w:tc>
          <w:tcPr>
            <w:tcW w:w="2268" w:type="dxa"/>
            <w:vAlign w:val="center"/>
          </w:tcPr>
          <w:p w:rsidR="000F389B" w:rsidRPr="00F2790B" w:rsidRDefault="00263F10">
            <w:pPr>
              <w:snapToGrid w:val="0"/>
              <w:spacing w:line="320" w:lineRule="exact"/>
              <w:rPr>
                <w:rFonts w:ascii="方正仿宋_GBK" w:hAnsi="宋体" w:cs="宋体"/>
                <w:szCs w:val="32"/>
              </w:rPr>
            </w:pPr>
            <w:r w:rsidRPr="00F2790B">
              <w:rPr>
                <w:rFonts w:ascii="方正仿宋_GBK" w:hAnsi="宋体" w:cs="宋体" w:hint="eastAsia"/>
                <w:szCs w:val="32"/>
              </w:rPr>
              <w:t>合计报价（小写）</w:t>
            </w:r>
          </w:p>
          <w:p w:rsidR="000F389B" w:rsidRPr="00F2790B" w:rsidRDefault="00263F10">
            <w:pPr>
              <w:spacing w:line="320" w:lineRule="exact"/>
              <w:jc w:val="center"/>
              <w:rPr>
                <w:rFonts w:ascii="方正仿宋_GBK" w:hAnsi="宋体" w:cs="宋体"/>
                <w:szCs w:val="32"/>
              </w:rPr>
            </w:pPr>
            <w:r w:rsidRPr="00F2790B">
              <w:rPr>
                <w:rFonts w:ascii="方正仿宋_GBK" w:hAnsi="宋体" w:cs="宋体" w:hint="eastAsia"/>
                <w:szCs w:val="32"/>
              </w:rPr>
              <w:t>单位（元）</w:t>
            </w:r>
          </w:p>
        </w:tc>
      </w:tr>
      <w:tr w:rsidR="000F389B" w:rsidRPr="00F2790B">
        <w:trPr>
          <w:cantSplit/>
          <w:trHeight w:val="1308"/>
        </w:trPr>
        <w:tc>
          <w:tcPr>
            <w:tcW w:w="885" w:type="dxa"/>
            <w:vAlign w:val="center"/>
          </w:tcPr>
          <w:p w:rsidR="000F389B" w:rsidRPr="00F2790B" w:rsidRDefault="00263F10">
            <w:pPr>
              <w:spacing w:line="320" w:lineRule="exact"/>
              <w:jc w:val="center"/>
              <w:rPr>
                <w:rFonts w:ascii="方正仿宋_GBK" w:hAnsi="宋体" w:cs="宋体"/>
                <w:szCs w:val="32"/>
              </w:rPr>
            </w:pPr>
            <w:r w:rsidRPr="00F2790B">
              <w:rPr>
                <w:rFonts w:ascii="方正仿宋_GBK" w:hAnsi="宋体" w:cs="宋体" w:hint="eastAsia"/>
                <w:szCs w:val="32"/>
              </w:rPr>
              <w:t>1</w:t>
            </w:r>
          </w:p>
        </w:tc>
        <w:tc>
          <w:tcPr>
            <w:tcW w:w="1572" w:type="dxa"/>
            <w:gridSpan w:val="2"/>
            <w:vAlign w:val="center"/>
          </w:tcPr>
          <w:p w:rsidR="000F389B" w:rsidRPr="00F2790B" w:rsidRDefault="000F389B">
            <w:pPr>
              <w:spacing w:line="320" w:lineRule="exact"/>
              <w:jc w:val="center"/>
              <w:rPr>
                <w:rFonts w:ascii="方正仿宋_GBK" w:hAnsi="宋体" w:cs="宋体"/>
                <w:szCs w:val="32"/>
              </w:rPr>
            </w:pPr>
          </w:p>
        </w:tc>
        <w:tc>
          <w:tcPr>
            <w:tcW w:w="1620" w:type="dxa"/>
            <w:vAlign w:val="center"/>
          </w:tcPr>
          <w:p w:rsidR="000F389B" w:rsidRPr="00F2790B" w:rsidRDefault="000F389B">
            <w:pPr>
              <w:spacing w:line="320" w:lineRule="exact"/>
              <w:jc w:val="center"/>
              <w:rPr>
                <w:rFonts w:ascii="方正仿宋_GBK" w:hAnsi="宋体" w:cs="宋体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0F389B" w:rsidRPr="00F2790B" w:rsidRDefault="000F389B">
            <w:pPr>
              <w:spacing w:line="320" w:lineRule="exact"/>
              <w:jc w:val="center"/>
              <w:rPr>
                <w:rFonts w:ascii="方正仿宋_GBK" w:hAnsi="宋体" w:cs="宋体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0F389B" w:rsidRPr="00F2790B" w:rsidRDefault="000F389B">
            <w:pPr>
              <w:spacing w:line="320" w:lineRule="exact"/>
              <w:jc w:val="center"/>
              <w:rPr>
                <w:rFonts w:ascii="方正仿宋_GBK" w:hAnsi="宋体" w:cs="宋体"/>
                <w:szCs w:val="32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0F389B" w:rsidRPr="00F2790B" w:rsidRDefault="000F389B">
            <w:pPr>
              <w:spacing w:line="320" w:lineRule="exact"/>
              <w:rPr>
                <w:rFonts w:ascii="方正仿宋_GBK" w:hAnsi="宋体" w:cs="宋体"/>
                <w:szCs w:val="32"/>
              </w:rPr>
            </w:pPr>
          </w:p>
        </w:tc>
      </w:tr>
      <w:tr w:rsidR="000F389B" w:rsidRPr="00F2790B">
        <w:trPr>
          <w:cantSplit/>
          <w:trHeight w:val="810"/>
        </w:trPr>
        <w:tc>
          <w:tcPr>
            <w:tcW w:w="8613" w:type="dxa"/>
            <w:gridSpan w:val="7"/>
            <w:tcBorders>
              <w:right w:val="single" w:sz="4" w:space="0" w:color="auto"/>
            </w:tcBorders>
            <w:vAlign w:val="center"/>
          </w:tcPr>
          <w:p w:rsidR="000F389B" w:rsidRPr="00F2790B" w:rsidRDefault="00263F10">
            <w:pPr>
              <w:spacing w:line="320" w:lineRule="exact"/>
              <w:rPr>
                <w:rFonts w:ascii="方正仿宋_GBK" w:hAnsi="宋体" w:cs="宋体"/>
                <w:szCs w:val="32"/>
              </w:rPr>
            </w:pPr>
            <w:r w:rsidRPr="00F2790B">
              <w:rPr>
                <w:rFonts w:ascii="方正仿宋_GBK" w:hAnsi="宋体" w:cs="宋体" w:hint="eastAsia"/>
                <w:szCs w:val="32"/>
              </w:rPr>
              <w:t>报价总计（大写）</w:t>
            </w:r>
          </w:p>
        </w:tc>
      </w:tr>
      <w:tr w:rsidR="000F389B" w:rsidRPr="00F2790B">
        <w:trPr>
          <w:cantSplit/>
          <w:trHeight w:val="810"/>
        </w:trPr>
        <w:tc>
          <w:tcPr>
            <w:tcW w:w="124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F389B" w:rsidRPr="00F2790B" w:rsidRDefault="00263F10">
            <w:pPr>
              <w:spacing w:line="320" w:lineRule="exact"/>
              <w:jc w:val="center"/>
              <w:rPr>
                <w:rFonts w:ascii="方正仿宋_GBK" w:hAnsi="宋体" w:cs="宋体"/>
                <w:szCs w:val="32"/>
              </w:rPr>
            </w:pPr>
            <w:r w:rsidRPr="00F2790B">
              <w:rPr>
                <w:rFonts w:ascii="方正仿宋_GBK" w:hAnsi="宋体" w:cs="宋体" w:hint="eastAsia"/>
                <w:szCs w:val="32"/>
              </w:rPr>
              <w:t>备注</w:t>
            </w:r>
          </w:p>
        </w:tc>
        <w:tc>
          <w:tcPr>
            <w:tcW w:w="7371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F389B" w:rsidRPr="00F2790B" w:rsidRDefault="000F389B">
            <w:pPr>
              <w:spacing w:line="320" w:lineRule="exact"/>
              <w:rPr>
                <w:rFonts w:ascii="方正仿宋_GBK" w:hAnsi="宋体" w:cs="宋体"/>
                <w:b/>
                <w:szCs w:val="32"/>
              </w:rPr>
            </w:pPr>
          </w:p>
        </w:tc>
      </w:tr>
    </w:tbl>
    <w:p w:rsidR="000F389B" w:rsidRPr="00F2790B" w:rsidRDefault="000F389B">
      <w:pPr>
        <w:spacing w:line="500" w:lineRule="exact"/>
        <w:rPr>
          <w:rFonts w:ascii="方正仿宋_GBK" w:hAnsi="宋体" w:cs="宋体"/>
          <w:szCs w:val="32"/>
        </w:rPr>
      </w:pPr>
    </w:p>
    <w:p w:rsidR="000F389B" w:rsidRPr="00F2790B" w:rsidRDefault="00263F10">
      <w:pPr>
        <w:spacing w:line="440" w:lineRule="exact"/>
        <w:jc w:val="right"/>
        <w:rPr>
          <w:rFonts w:ascii="方正仿宋_GBK" w:hAnsi="宋体" w:cs="宋体"/>
          <w:szCs w:val="32"/>
        </w:rPr>
      </w:pPr>
      <w:r w:rsidRPr="00F2790B">
        <w:rPr>
          <w:rFonts w:ascii="方正仿宋_GBK" w:hAnsi="宋体" w:cs="宋体" w:hint="eastAsia"/>
          <w:szCs w:val="32"/>
        </w:rPr>
        <w:t>竞选人：</w:t>
      </w:r>
      <w:r w:rsidRPr="00F2790B">
        <w:rPr>
          <w:rFonts w:ascii="方正仿宋_GBK" w:hAnsi="宋体" w:cs="宋体" w:hint="eastAsia"/>
          <w:szCs w:val="32"/>
          <w:u w:val="single"/>
        </w:rPr>
        <w:t xml:space="preserve">  (报价单位名称）   </w:t>
      </w:r>
      <w:r w:rsidRPr="00F2790B">
        <w:rPr>
          <w:rFonts w:ascii="方正仿宋_GBK" w:hAnsi="宋体" w:cs="宋体" w:hint="eastAsia"/>
          <w:szCs w:val="32"/>
        </w:rPr>
        <w:t>（盖单位公章）</w:t>
      </w:r>
    </w:p>
    <w:p w:rsidR="000F389B" w:rsidRPr="00F2790B" w:rsidRDefault="000F389B">
      <w:pPr>
        <w:spacing w:line="440" w:lineRule="exact"/>
        <w:jc w:val="right"/>
        <w:rPr>
          <w:rFonts w:ascii="方正仿宋_GBK" w:hAnsi="宋体" w:cs="宋体"/>
          <w:szCs w:val="32"/>
        </w:rPr>
      </w:pPr>
    </w:p>
    <w:p w:rsidR="000F389B" w:rsidRPr="00F2790B" w:rsidRDefault="00263F10">
      <w:pPr>
        <w:spacing w:line="440" w:lineRule="exact"/>
        <w:jc w:val="right"/>
        <w:rPr>
          <w:rFonts w:ascii="方正仿宋_GBK" w:hAnsi="宋体" w:cs="宋体"/>
          <w:szCs w:val="32"/>
        </w:rPr>
      </w:pPr>
      <w:r w:rsidRPr="00F2790B">
        <w:rPr>
          <w:rFonts w:ascii="方正仿宋_GBK" w:hAnsi="宋体" w:cs="宋体" w:hint="eastAsia"/>
          <w:szCs w:val="32"/>
        </w:rPr>
        <w:t>法定代表人或其委托代理人：</w:t>
      </w:r>
      <w:r w:rsidRPr="00F2790B">
        <w:rPr>
          <w:rFonts w:ascii="方正仿宋_GBK" w:hAnsi="宋体" w:cs="宋体" w:hint="eastAsia"/>
          <w:szCs w:val="32"/>
          <w:u w:val="single"/>
        </w:rPr>
        <w:t xml:space="preserve">  （签字）    </w:t>
      </w:r>
      <w:r w:rsidRPr="00F2790B">
        <w:rPr>
          <w:rFonts w:ascii="方正仿宋_GBK" w:hAnsi="宋体" w:cs="宋体" w:hint="eastAsia"/>
          <w:szCs w:val="32"/>
          <w:u w:val="single"/>
        </w:rPr>
        <w:tab/>
      </w:r>
    </w:p>
    <w:p w:rsidR="000F389B" w:rsidRPr="00F2790B" w:rsidRDefault="000F389B">
      <w:pPr>
        <w:wordWrap w:val="0"/>
        <w:spacing w:line="440" w:lineRule="exact"/>
        <w:jc w:val="right"/>
        <w:rPr>
          <w:rFonts w:ascii="方正仿宋_GBK" w:hAnsi="宋体" w:cs="宋体"/>
          <w:szCs w:val="32"/>
        </w:rPr>
      </w:pPr>
    </w:p>
    <w:p w:rsidR="000F389B" w:rsidRDefault="00263F10">
      <w:pPr>
        <w:spacing w:line="440" w:lineRule="exact"/>
        <w:jc w:val="right"/>
        <w:rPr>
          <w:rFonts w:ascii="方正仿宋_GBK" w:hAnsi="宋体" w:cs="宋体"/>
          <w:szCs w:val="32"/>
        </w:rPr>
      </w:pPr>
      <w:r w:rsidRPr="00F2790B">
        <w:rPr>
          <w:rFonts w:ascii="方正仿宋_GBK" w:hAnsi="宋体" w:cs="宋体" w:hint="eastAsia"/>
          <w:szCs w:val="32"/>
        </w:rPr>
        <w:t>年   月  日</w:t>
      </w:r>
    </w:p>
    <w:p w:rsidR="000F389B" w:rsidRDefault="000F389B">
      <w:pPr>
        <w:rPr>
          <w:rFonts w:ascii="方正仿宋_GBK" w:hAnsi="宋体" w:cs="宋体"/>
          <w:kern w:val="0"/>
          <w:szCs w:val="32"/>
        </w:rPr>
      </w:pPr>
    </w:p>
    <w:p w:rsidR="000F389B" w:rsidRDefault="000F389B">
      <w:pPr>
        <w:rPr>
          <w:rFonts w:ascii="方正仿宋_GBK" w:hAnsi="宋体" w:cs="宋体"/>
          <w:kern w:val="0"/>
          <w:szCs w:val="32"/>
        </w:rPr>
      </w:pPr>
    </w:p>
    <w:p w:rsidR="000F389B" w:rsidRDefault="000F389B">
      <w:pPr>
        <w:rPr>
          <w:rFonts w:ascii="方正仿宋_GBK" w:hAnsi="宋体" w:cs="宋体"/>
          <w:kern w:val="0"/>
          <w:szCs w:val="32"/>
        </w:rPr>
      </w:pPr>
    </w:p>
    <w:p w:rsidR="000F389B" w:rsidRDefault="000F389B">
      <w:pPr>
        <w:rPr>
          <w:rFonts w:ascii="方正仿宋_GBK" w:hAnsi="宋体" w:cs="宋体"/>
          <w:kern w:val="0"/>
          <w:szCs w:val="32"/>
        </w:rPr>
      </w:pPr>
    </w:p>
    <w:p w:rsidR="000F389B" w:rsidRDefault="000F389B">
      <w:pPr>
        <w:rPr>
          <w:rFonts w:ascii="方正仿宋_GBK" w:hAnsi="宋体" w:cs="宋体"/>
          <w:kern w:val="0"/>
          <w:szCs w:val="32"/>
        </w:rPr>
      </w:pPr>
    </w:p>
    <w:p w:rsidR="000F389B" w:rsidRDefault="000F389B">
      <w:pPr>
        <w:jc w:val="left"/>
        <w:rPr>
          <w:rFonts w:ascii="方正仿宋_GBK" w:hAnsi="方正仿宋_GBK" w:cs="方正仿宋_GBK"/>
          <w:kern w:val="0"/>
          <w:szCs w:val="32"/>
        </w:rPr>
      </w:pPr>
    </w:p>
    <w:sectPr w:rsidR="000F38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EF9" w:rsidRDefault="00763EF9" w:rsidP="00B125DE">
      <w:r>
        <w:separator/>
      </w:r>
    </w:p>
  </w:endnote>
  <w:endnote w:type="continuationSeparator" w:id="0">
    <w:p w:rsidR="00763EF9" w:rsidRDefault="00763EF9" w:rsidP="00B12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EF9" w:rsidRDefault="00763EF9" w:rsidP="00B125DE">
      <w:r>
        <w:separator/>
      </w:r>
    </w:p>
  </w:footnote>
  <w:footnote w:type="continuationSeparator" w:id="0">
    <w:p w:rsidR="00763EF9" w:rsidRDefault="00763EF9" w:rsidP="00B125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FDEFC2"/>
    <w:multiLevelType w:val="singleLevel"/>
    <w:tmpl w:val="31FDEFC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2F746E6"/>
    <w:multiLevelType w:val="multilevel"/>
    <w:tmpl w:val="42F746E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5OTFmNDE0MGQ2NTVlNmU3MTk1ZjQ1YjhkZDliM2QifQ=="/>
  </w:docVars>
  <w:rsids>
    <w:rsidRoot w:val="7E6D29C7"/>
    <w:rsid w:val="00001F74"/>
    <w:rsid w:val="00005C13"/>
    <w:rsid w:val="00010C5C"/>
    <w:rsid w:val="00010CE5"/>
    <w:rsid w:val="00024A4D"/>
    <w:rsid w:val="00030641"/>
    <w:rsid w:val="00034F5E"/>
    <w:rsid w:val="0004645C"/>
    <w:rsid w:val="00055D0D"/>
    <w:rsid w:val="00056C58"/>
    <w:rsid w:val="0006094A"/>
    <w:rsid w:val="00064DF1"/>
    <w:rsid w:val="00071906"/>
    <w:rsid w:val="00077067"/>
    <w:rsid w:val="00090724"/>
    <w:rsid w:val="000A4ED1"/>
    <w:rsid w:val="000B2952"/>
    <w:rsid w:val="000D56E2"/>
    <w:rsid w:val="000E2CE6"/>
    <w:rsid w:val="000E5752"/>
    <w:rsid w:val="000E7536"/>
    <w:rsid w:val="000F389B"/>
    <w:rsid w:val="000F3AA2"/>
    <w:rsid w:val="000F7BBD"/>
    <w:rsid w:val="00142EA8"/>
    <w:rsid w:val="00152F1B"/>
    <w:rsid w:val="001548D1"/>
    <w:rsid w:val="001564D2"/>
    <w:rsid w:val="00163C35"/>
    <w:rsid w:val="0018370E"/>
    <w:rsid w:val="00186AE1"/>
    <w:rsid w:val="00191977"/>
    <w:rsid w:val="001A5ACA"/>
    <w:rsid w:val="001B5E27"/>
    <w:rsid w:val="001C333C"/>
    <w:rsid w:val="001D10D5"/>
    <w:rsid w:val="001D18D6"/>
    <w:rsid w:val="001D23C0"/>
    <w:rsid w:val="001E6D52"/>
    <w:rsid w:val="001E73E1"/>
    <w:rsid w:val="001E7E6D"/>
    <w:rsid w:val="001F7279"/>
    <w:rsid w:val="0020187F"/>
    <w:rsid w:val="00213F19"/>
    <w:rsid w:val="00233F88"/>
    <w:rsid w:val="0024644D"/>
    <w:rsid w:val="00263F10"/>
    <w:rsid w:val="00265E86"/>
    <w:rsid w:val="00270939"/>
    <w:rsid w:val="002729E3"/>
    <w:rsid w:val="00275A2E"/>
    <w:rsid w:val="0029531D"/>
    <w:rsid w:val="002A3607"/>
    <w:rsid w:val="002A3C89"/>
    <w:rsid w:val="002A42D1"/>
    <w:rsid w:val="002A56BE"/>
    <w:rsid w:val="002A77AC"/>
    <w:rsid w:val="002B2E39"/>
    <w:rsid w:val="002B4E36"/>
    <w:rsid w:val="002C28D5"/>
    <w:rsid w:val="002C43A0"/>
    <w:rsid w:val="002D0857"/>
    <w:rsid w:val="002D3FC9"/>
    <w:rsid w:val="002E3207"/>
    <w:rsid w:val="002E3D9C"/>
    <w:rsid w:val="002E49AA"/>
    <w:rsid w:val="002E51C5"/>
    <w:rsid w:val="002F0ECA"/>
    <w:rsid w:val="002F369B"/>
    <w:rsid w:val="002F66EA"/>
    <w:rsid w:val="002F6F01"/>
    <w:rsid w:val="0030291A"/>
    <w:rsid w:val="00302D55"/>
    <w:rsid w:val="0030400B"/>
    <w:rsid w:val="003133A1"/>
    <w:rsid w:val="00313DC9"/>
    <w:rsid w:val="003166F9"/>
    <w:rsid w:val="00316835"/>
    <w:rsid w:val="003224C2"/>
    <w:rsid w:val="00330AB5"/>
    <w:rsid w:val="003445D0"/>
    <w:rsid w:val="00350166"/>
    <w:rsid w:val="0035361F"/>
    <w:rsid w:val="00354EF4"/>
    <w:rsid w:val="0035743F"/>
    <w:rsid w:val="00367F57"/>
    <w:rsid w:val="00381657"/>
    <w:rsid w:val="00387D70"/>
    <w:rsid w:val="00394B9A"/>
    <w:rsid w:val="003A6ED3"/>
    <w:rsid w:val="003C2EAE"/>
    <w:rsid w:val="003C4FA6"/>
    <w:rsid w:val="003D0617"/>
    <w:rsid w:val="003D10FE"/>
    <w:rsid w:val="003F3360"/>
    <w:rsid w:val="003F4F29"/>
    <w:rsid w:val="003F500C"/>
    <w:rsid w:val="003F6E20"/>
    <w:rsid w:val="004022B9"/>
    <w:rsid w:val="0040377D"/>
    <w:rsid w:val="00405092"/>
    <w:rsid w:val="004053FC"/>
    <w:rsid w:val="00413EB5"/>
    <w:rsid w:val="00427C51"/>
    <w:rsid w:val="00433CCA"/>
    <w:rsid w:val="00436CE7"/>
    <w:rsid w:val="00437B2B"/>
    <w:rsid w:val="004512B1"/>
    <w:rsid w:val="0045137E"/>
    <w:rsid w:val="00451AF1"/>
    <w:rsid w:val="004821F4"/>
    <w:rsid w:val="00485F7D"/>
    <w:rsid w:val="004A0B19"/>
    <w:rsid w:val="004B508F"/>
    <w:rsid w:val="004C1CB4"/>
    <w:rsid w:val="004D14E4"/>
    <w:rsid w:val="004D4724"/>
    <w:rsid w:val="004D773B"/>
    <w:rsid w:val="004E314B"/>
    <w:rsid w:val="004E68BB"/>
    <w:rsid w:val="004E7208"/>
    <w:rsid w:val="005037B4"/>
    <w:rsid w:val="005172DB"/>
    <w:rsid w:val="00521222"/>
    <w:rsid w:val="00545DD3"/>
    <w:rsid w:val="00551C94"/>
    <w:rsid w:val="00561975"/>
    <w:rsid w:val="005742AF"/>
    <w:rsid w:val="00585206"/>
    <w:rsid w:val="00595C8E"/>
    <w:rsid w:val="005A3CE0"/>
    <w:rsid w:val="005A4694"/>
    <w:rsid w:val="005C4C8F"/>
    <w:rsid w:val="005C6022"/>
    <w:rsid w:val="005E5C21"/>
    <w:rsid w:val="005E6BD9"/>
    <w:rsid w:val="005F6E58"/>
    <w:rsid w:val="0061060E"/>
    <w:rsid w:val="00622A2C"/>
    <w:rsid w:val="0062390F"/>
    <w:rsid w:val="006256EF"/>
    <w:rsid w:val="00626530"/>
    <w:rsid w:val="00643132"/>
    <w:rsid w:val="00662A81"/>
    <w:rsid w:val="00665D30"/>
    <w:rsid w:val="006726D4"/>
    <w:rsid w:val="006747DF"/>
    <w:rsid w:val="0067637C"/>
    <w:rsid w:val="00681A62"/>
    <w:rsid w:val="00684B14"/>
    <w:rsid w:val="00692816"/>
    <w:rsid w:val="00692C48"/>
    <w:rsid w:val="006A4590"/>
    <w:rsid w:val="006B07CE"/>
    <w:rsid w:val="006B0F40"/>
    <w:rsid w:val="006B146E"/>
    <w:rsid w:val="006C3704"/>
    <w:rsid w:val="006C5645"/>
    <w:rsid w:val="006C615C"/>
    <w:rsid w:val="006D39B0"/>
    <w:rsid w:val="006D3D53"/>
    <w:rsid w:val="006E4EC3"/>
    <w:rsid w:val="006F5558"/>
    <w:rsid w:val="007033D7"/>
    <w:rsid w:val="007044D1"/>
    <w:rsid w:val="00710D55"/>
    <w:rsid w:val="00711BD1"/>
    <w:rsid w:val="00716B89"/>
    <w:rsid w:val="00721C3B"/>
    <w:rsid w:val="00722DDC"/>
    <w:rsid w:val="007273D3"/>
    <w:rsid w:val="00732510"/>
    <w:rsid w:val="00747877"/>
    <w:rsid w:val="00751513"/>
    <w:rsid w:val="007542DF"/>
    <w:rsid w:val="00763EF9"/>
    <w:rsid w:val="00764A16"/>
    <w:rsid w:val="0078134B"/>
    <w:rsid w:val="0079340D"/>
    <w:rsid w:val="0079343F"/>
    <w:rsid w:val="00795709"/>
    <w:rsid w:val="00796796"/>
    <w:rsid w:val="00796A8A"/>
    <w:rsid w:val="007A0D0B"/>
    <w:rsid w:val="007A0D99"/>
    <w:rsid w:val="007B1E85"/>
    <w:rsid w:val="007C499D"/>
    <w:rsid w:val="007E23C0"/>
    <w:rsid w:val="007F4B5E"/>
    <w:rsid w:val="007F5D61"/>
    <w:rsid w:val="00812A3A"/>
    <w:rsid w:val="00845768"/>
    <w:rsid w:val="0084614C"/>
    <w:rsid w:val="0085127D"/>
    <w:rsid w:val="00853E91"/>
    <w:rsid w:val="00861787"/>
    <w:rsid w:val="0086210C"/>
    <w:rsid w:val="008651CB"/>
    <w:rsid w:val="00881D63"/>
    <w:rsid w:val="00882EEA"/>
    <w:rsid w:val="008A32D8"/>
    <w:rsid w:val="008C1889"/>
    <w:rsid w:val="008C2CD8"/>
    <w:rsid w:val="008C6287"/>
    <w:rsid w:val="008E58B5"/>
    <w:rsid w:val="008E735C"/>
    <w:rsid w:val="008F0581"/>
    <w:rsid w:val="008F35A9"/>
    <w:rsid w:val="008F59A1"/>
    <w:rsid w:val="00913DC0"/>
    <w:rsid w:val="00917A2B"/>
    <w:rsid w:val="00920057"/>
    <w:rsid w:val="00920DCA"/>
    <w:rsid w:val="0092145A"/>
    <w:rsid w:val="0092197D"/>
    <w:rsid w:val="00930428"/>
    <w:rsid w:val="00941C00"/>
    <w:rsid w:val="009502AC"/>
    <w:rsid w:val="00954BAD"/>
    <w:rsid w:val="00956F9F"/>
    <w:rsid w:val="009610B8"/>
    <w:rsid w:val="00964E05"/>
    <w:rsid w:val="00965A04"/>
    <w:rsid w:val="00966BBE"/>
    <w:rsid w:val="009941A2"/>
    <w:rsid w:val="009A464F"/>
    <w:rsid w:val="009A551B"/>
    <w:rsid w:val="009A79A8"/>
    <w:rsid w:val="009D3E0F"/>
    <w:rsid w:val="009E614F"/>
    <w:rsid w:val="009F0C35"/>
    <w:rsid w:val="00A065DD"/>
    <w:rsid w:val="00A24606"/>
    <w:rsid w:val="00A2625D"/>
    <w:rsid w:val="00A26DF2"/>
    <w:rsid w:val="00A300AF"/>
    <w:rsid w:val="00A455CC"/>
    <w:rsid w:val="00A461BE"/>
    <w:rsid w:val="00A46650"/>
    <w:rsid w:val="00A50E14"/>
    <w:rsid w:val="00A5295C"/>
    <w:rsid w:val="00A650BD"/>
    <w:rsid w:val="00A73758"/>
    <w:rsid w:val="00A7551C"/>
    <w:rsid w:val="00A82584"/>
    <w:rsid w:val="00A86337"/>
    <w:rsid w:val="00A93EFE"/>
    <w:rsid w:val="00A9721A"/>
    <w:rsid w:val="00AA2E48"/>
    <w:rsid w:val="00AB7439"/>
    <w:rsid w:val="00AC2A87"/>
    <w:rsid w:val="00AC53EF"/>
    <w:rsid w:val="00AD227B"/>
    <w:rsid w:val="00AD635C"/>
    <w:rsid w:val="00AF1CFC"/>
    <w:rsid w:val="00AF6BB1"/>
    <w:rsid w:val="00B125DE"/>
    <w:rsid w:val="00B21E9B"/>
    <w:rsid w:val="00B221CC"/>
    <w:rsid w:val="00B36B20"/>
    <w:rsid w:val="00B548F2"/>
    <w:rsid w:val="00B54F17"/>
    <w:rsid w:val="00B6000F"/>
    <w:rsid w:val="00B620BF"/>
    <w:rsid w:val="00B71B7F"/>
    <w:rsid w:val="00B838E9"/>
    <w:rsid w:val="00B852BA"/>
    <w:rsid w:val="00B95E04"/>
    <w:rsid w:val="00BA3736"/>
    <w:rsid w:val="00BA3FF7"/>
    <w:rsid w:val="00BB426E"/>
    <w:rsid w:val="00BB6067"/>
    <w:rsid w:val="00BC0F36"/>
    <w:rsid w:val="00BC4595"/>
    <w:rsid w:val="00BE3DD5"/>
    <w:rsid w:val="00BE77AB"/>
    <w:rsid w:val="00BF3009"/>
    <w:rsid w:val="00C00E49"/>
    <w:rsid w:val="00C121BD"/>
    <w:rsid w:val="00C226A9"/>
    <w:rsid w:val="00C228A3"/>
    <w:rsid w:val="00C232FE"/>
    <w:rsid w:val="00C24FBE"/>
    <w:rsid w:val="00C41E34"/>
    <w:rsid w:val="00C42C20"/>
    <w:rsid w:val="00C50B8C"/>
    <w:rsid w:val="00C64BEC"/>
    <w:rsid w:val="00C7417C"/>
    <w:rsid w:val="00C95935"/>
    <w:rsid w:val="00CA1593"/>
    <w:rsid w:val="00CA4427"/>
    <w:rsid w:val="00CA642B"/>
    <w:rsid w:val="00CB0A8F"/>
    <w:rsid w:val="00CB4E31"/>
    <w:rsid w:val="00CC6E2D"/>
    <w:rsid w:val="00CC7428"/>
    <w:rsid w:val="00CD35A5"/>
    <w:rsid w:val="00CD642D"/>
    <w:rsid w:val="00CE643A"/>
    <w:rsid w:val="00CF3B69"/>
    <w:rsid w:val="00CF465D"/>
    <w:rsid w:val="00CF58ED"/>
    <w:rsid w:val="00D30966"/>
    <w:rsid w:val="00D44ADC"/>
    <w:rsid w:val="00D5701E"/>
    <w:rsid w:val="00D62DF8"/>
    <w:rsid w:val="00D64520"/>
    <w:rsid w:val="00D672D3"/>
    <w:rsid w:val="00D749A6"/>
    <w:rsid w:val="00D940A9"/>
    <w:rsid w:val="00DD06D1"/>
    <w:rsid w:val="00DD4A1E"/>
    <w:rsid w:val="00DD55DF"/>
    <w:rsid w:val="00DE4239"/>
    <w:rsid w:val="00E11FFD"/>
    <w:rsid w:val="00E20E62"/>
    <w:rsid w:val="00E434B3"/>
    <w:rsid w:val="00E57E0A"/>
    <w:rsid w:val="00E6397A"/>
    <w:rsid w:val="00E75F4A"/>
    <w:rsid w:val="00E92895"/>
    <w:rsid w:val="00E94355"/>
    <w:rsid w:val="00EA4088"/>
    <w:rsid w:val="00EB1C50"/>
    <w:rsid w:val="00EB2E5F"/>
    <w:rsid w:val="00EB3A79"/>
    <w:rsid w:val="00ED0E1B"/>
    <w:rsid w:val="00ED6F67"/>
    <w:rsid w:val="00EE1481"/>
    <w:rsid w:val="00EF3434"/>
    <w:rsid w:val="00F02DDB"/>
    <w:rsid w:val="00F13464"/>
    <w:rsid w:val="00F21D69"/>
    <w:rsid w:val="00F2790B"/>
    <w:rsid w:val="00F36B35"/>
    <w:rsid w:val="00F41601"/>
    <w:rsid w:val="00F5116D"/>
    <w:rsid w:val="00F7460C"/>
    <w:rsid w:val="00F9496C"/>
    <w:rsid w:val="00FA7BA9"/>
    <w:rsid w:val="00FB1607"/>
    <w:rsid w:val="00FB18C7"/>
    <w:rsid w:val="00FB48F7"/>
    <w:rsid w:val="00FB580A"/>
    <w:rsid w:val="00FB6A96"/>
    <w:rsid w:val="00FC43AF"/>
    <w:rsid w:val="00FD5D53"/>
    <w:rsid w:val="00FE1AE4"/>
    <w:rsid w:val="00FE6FFB"/>
    <w:rsid w:val="00FF0DA3"/>
    <w:rsid w:val="09F1004D"/>
    <w:rsid w:val="109B52C2"/>
    <w:rsid w:val="157341B8"/>
    <w:rsid w:val="2174648A"/>
    <w:rsid w:val="2C4368A6"/>
    <w:rsid w:val="3487336A"/>
    <w:rsid w:val="3F857B0B"/>
    <w:rsid w:val="51D24822"/>
    <w:rsid w:val="51D27D65"/>
    <w:rsid w:val="524A6E40"/>
    <w:rsid w:val="53046250"/>
    <w:rsid w:val="5C4C21F5"/>
    <w:rsid w:val="6E517CF9"/>
    <w:rsid w:val="6FF34CE8"/>
    <w:rsid w:val="78257519"/>
    <w:rsid w:val="7E6D2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ACFFCE6-F523-4E3F-B6CF-479CFB3C1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semiHidden="1" w:uiPriority="99" w:unhideWhenUsed="1" w:qFormat="1"/>
    <w:lsdException w:name="Body Text Indent" w:qFormat="1"/>
    <w:lsdException w:name="Subtitle" w:qFormat="1"/>
    <w:lsdException w:name="Date" w:qFormat="1"/>
    <w:lsdException w:name="Body Text First Indent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方正仿宋_GBK" w:hAnsi="Times New Roman" w:cs="Times New Roman"/>
      <w:kern w:val="2"/>
      <w:sz w:val="32"/>
    </w:rPr>
  </w:style>
  <w:style w:type="paragraph" w:styleId="1">
    <w:name w:val="heading 1"/>
    <w:basedOn w:val="a"/>
    <w:next w:val="a"/>
    <w:qFormat/>
    <w:pPr>
      <w:keepNext/>
      <w:tabs>
        <w:tab w:val="left" w:pos="3360"/>
      </w:tabs>
      <w:snapToGrid w:val="0"/>
      <w:spacing w:beforeLines="100" w:afterLines="50" w:line="800" w:lineRule="atLeast"/>
      <w:jc w:val="center"/>
      <w:outlineLvl w:val="0"/>
    </w:pPr>
    <w:rPr>
      <w:rFonts w:eastAsia="黑体"/>
      <w:sz w:val="44"/>
    </w:rPr>
  </w:style>
  <w:style w:type="paragraph" w:styleId="2">
    <w:name w:val="heading 2"/>
    <w:basedOn w:val="a"/>
    <w:next w:val="a"/>
    <w:qFormat/>
    <w:pPr>
      <w:keepNext/>
      <w:keepLines/>
      <w:adjustRightInd w:val="0"/>
      <w:snapToGrid w:val="0"/>
      <w:spacing w:line="360" w:lineRule="auto"/>
      <w:outlineLvl w:val="1"/>
    </w:pPr>
    <w:rPr>
      <w:rFonts w:ascii="宋体" w:hAnsi="宋体"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="260" w:after="260" w:line="360" w:lineRule="auto"/>
      <w:outlineLvl w:val="2"/>
    </w:pPr>
    <w:rPr>
      <w:rFonts w:asciiTheme="minorHAnsi" w:eastAsia="宋体" w:hAnsiTheme="minorHAnsi" w:cstheme="minorBidi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99"/>
    <w:semiHidden/>
    <w:unhideWhenUsed/>
    <w:qFormat/>
    <w:pPr>
      <w:spacing w:after="120"/>
    </w:pPr>
  </w:style>
  <w:style w:type="paragraph" w:styleId="a4">
    <w:name w:val="Body Text Indent"/>
    <w:basedOn w:val="a"/>
    <w:qFormat/>
    <w:pPr>
      <w:spacing w:line="700" w:lineRule="exact"/>
      <w:ind w:left="960"/>
    </w:pPr>
    <w:rPr>
      <w:sz w:val="44"/>
    </w:rPr>
  </w:style>
  <w:style w:type="paragraph" w:styleId="a5">
    <w:name w:val="Date"/>
    <w:basedOn w:val="a"/>
    <w:next w:val="a"/>
    <w:link w:val="Char"/>
    <w:qFormat/>
  </w:style>
  <w:style w:type="paragraph" w:styleId="a6">
    <w:name w:val="Balloon Text"/>
    <w:basedOn w:val="a"/>
    <w:link w:val="Char0"/>
    <w:qFormat/>
    <w:rPr>
      <w:sz w:val="18"/>
      <w:szCs w:val="18"/>
    </w:rPr>
  </w:style>
  <w:style w:type="paragraph" w:styleId="a7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</w:rPr>
  </w:style>
  <w:style w:type="paragraph" w:styleId="a8">
    <w:name w:val="header"/>
    <w:basedOn w:val="a"/>
    <w:link w:val="Char2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</w:rPr>
  </w:style>
  <w:style w:type="paragraph" w:styleId="a9">
    <w:name w:val="Body Text First Indent"/>
    <w:basedOn w:val="a3"/>
    <w:qFormat/>
    <w:pPr>
      <w:ind w:firstLineChars="100" w:firstLine="420"/>
    </w:pPr>
  </w:style>
  <w:style w:type="paragraph" w:styleId="20">
    <w:name w:val="Body Text First Indent 2"/>
    <w:basedOn w:val="a4"/>
    <w:qFormat/>
    <w:pPr>
      <w:spacing w:after="120" w:line="240" w:lineRule="auto"/>
      <w:ind w:leftChars="200" w:left="420" w:firstLineChars="200" w:firstLine="420"/>
    </w:pPr>
    <w:rPr>
      <w:sz w:val="21"/>
    </w:rPr>
  </w:style>
  <w:style w:type="table" w:styleId="aa">
    <w:name w:val="Table Grid"/>
    <w:basedOn w:val="a1"/>
    <w:qFormat/>
    <w:pPr>
      <w:widowControl w:val="0"/>
      <w:jc w:val="both"/>
    </w:pPr>
    <w:rPr>
      <w:rFonts w:ascii="Calibri" w:eastAsia="宋体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qFormat/>
  </w:style>
  <w:style w:type="character" w:customStyle="1" w:styleId="Char1">
    <w:name w:val="页脚 Char"/>
    <w:basedOn w:val="a0"/>
    <w:link w:val="a7"/>
    <w:uiPriority w:val="99"/>
    <w:qFormat/>
    <w:rPr>
      <w:rFonts w:ascii="Times New Roman" w:eastAsia="宋体" w:hAnsi="Times New Roman" w:cs="Times New Roman"/>
      <w:kern w:val="2"/>
      <w:sz w:val="18"/>
    </w:rPr>
  </w:style>
  <w:style w:type="character" w:customStyle="1" w:styleId="Char2">
    <w:name w:val="页眉 Char"/>
    <w:basedOn w:val="a0"/>
    <w:link w:val="a8"/>
    <w:uiPriority w:val="99"/>
    <w:qFormat/>
    <w:rPr>
      <w:rFonts w:ascii="Times New Roman" w:eastAsia="宋体" w:hAnsi="Times New Roman" w:cs="Times New Roman"/>
      <w:kern w:val="2"/>
      <w:sz w:val="18"/>
    </w:rPr>
  </w:style>
  <w:style w:type="character" w:customStyle="1" w:styleId="Char0">
    <w:name w:val="批注框文本 Char"/>
    <w:basedOn w:val="a0"/>
    <w:link w:val="a6"/>
    <w:qFormat/>
    <w:rPr>
      <w:rFonts w:ascii="Times New Roman" w:eastAsia="方正仿宋_GBK" w:hAnsi="Times New Roman" w:cs="Times New Roman"/>
      <w:kern w:val="2"/>
      <w:sz w:val="18"/>
      <w:szCs w:val="18"/>
    </w:rPr>
  </w:style>
  <w:style w:type="character" w:customStyle="1" w:styleId="Char">
    <w:name w:val="日期 Char"/>
    <w:basedOn w:val="a0"/>
    <w:link w:val="a5"/>
    <w:qFormat/>
    <w:rPr>
      <w:rFonts w:ascii="Times New Roman" w:eastAsia="方正仿宋_GBK" w:hAnsi="Times New Roman" w:cs="Times New Roman"/>
      <w:kern w:val="2"/>
      <w:sz w:val="32"/>
    </w:rPr>
  </w:style>
  <w:style w:type="character" w:customStyle="1" w:styleId="3Char">
    <w:name w:val="标题 3 Char"/>
    <w:basedOn w:val="a0"/>
    <w:link w:val="3"/>
    <w:qFormat/>
    <w:rPr>
      <w:rFonts w:eastAsia="宋体"/>
      <w:b/>
      <w:bCs/>
      <w:kern w:val="2"/>
      <w:sz w:val="24"/>
      <w:szCs w:val="32"/>
    </w:rPr>
  </w:style>
  <w:style w:type="paragraph" w:styleId="ac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367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名字</dc:creator>
  <cp:lastModifiedBy>廖婧</cp:lastModifiedBy>
  <cp:revision>35</cp:revision>
  <cp:lastPrinted>2022-10-18T07:30:00Z</cp:lastPrinted>
  <dcterms:created xsi:type="dcterms:W3CDTF">2022-04-19T03:17:00Z</dcterms:created>
  <dcterms:modified xsi:type="dcterms:W3CDTF">2022-10-20T08:18:00Z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FE1D5B95C84E4208B7AB0B06815C3575</vt:lpwstr>
  </property>
</Properties>
</file>