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2.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28C" w:rsidRDefault="00E97BEC">
      <w:pPr>
        <w:spacing w:line="72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重庆市江津区益江环境服务有限公司</w:t>
      </w:r>
    </w:p>
    <w:p w:rsidR="0098128C" w:rsidRDefault="00E97BEC">
      <w:pPr>
        <w:spacing w:line="72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永川餐厨项目车辆定点维修、救急服务择优竞价采购项目公告说明</w:t>
      </w:r>
    </w:p>
    <w:p w:rsidR="0098128C" w:rsidRDefault="0098128C">
      <w:pPr>
        <w:spacing w:line="720" w:lineRule="exact"/>
        <w:jc w:val="center"/>
        <w:rPr>
          <w:rFonts w:ascii="方正小标宋_GBK" w:eastAsia="方正小标宋_GBK" w:hAnsi="方正小标宋_GBK" w:cs="方正小标宋_GBK"/>
          <w:sz w:val="44"/>
          <w:szCs w:val="44"/>
        </w:rPr>
      </w:pPr>
    </w:p>
    <w:p w:rsidR="0098128C" w:rsidRDefault="00E97BEC">
      <w:pPr>
        <w:snapToGrid w:val="0"/>
        <w:spacing w:line="480" w:lineRule="exact"/>
        <w:ind w:firstLineChars="200" w:firstLine="480"/>
      </w:pPr>
      <w:r>
        <w:rPr>
          <w:rFonts w:ascii="方正仿宋_GBK" w:hAnsi="宋体" w:hint="eastAsia"/>
          <w:sz w:val="24"/>
          <w:szCs w:val="24"/>
        </w:rPr>
        <w:t>重庆市江津区益江环境服务有限公司对永川餐厨项目生产车辆维修、救急服务进行择优竞价，欢迎有资格的供应商参加。本次择优竞价由重庆市江津区益江环境服务有限公司负责，确定中选单位后，中选单位与</w:t>
      </w:r>
      <w:bookmarkStart w:id="0" w:name="_Hlk118813087"/>
      <w:r>
        <w:rPr>
          <w:rFonts w:ascii="方正仿宋_GBK" w:hAnsi="宋体" w:hint="eastAsia"/>
          <w:sz w:val="24"/>
          <w:szCs w:val="24"/>
        </w:rPr>
        <w:t>重庆市环鼎环保工程有限公司</w:t>
      </w:r>
      <w:bookmarkEnd w:id="0"/>
      <w:r>
        <w:rPr>
          <w:rFonts w:ascii="方正仿宋_GBK" w:hAnsi="宋体" w:hint="eastAsia"/>
          <w:sz w:val="24"/>
          <w:szCs w:val="24"/>
        </w:rPr>
        <w:t>签订合同。</w:t>
      </w:r>
    </w:p>
    <w:p w:rsidR="0098128C" w:rsidRDefault="00E97BEC">
      <w:pPr>
        <w:numPr>
          <w:ilvl w:val="0"/>
          <w:numId w:val="1"/>
        </w:numPr>
        <w:spacing w:line="480" w:lineRule="exact"/>
        <w:ind w:firstLineChars="200" w:firstLine="480"/>
        <w:rPr>
          <w:rFonts w:ascii="方正黑体_GBK" w:eastAsia="方正黑体_GBK" w:hAnsi="方正黑体_GBK" w:cs="方正黑体_GBK"/>
          <w:sz w:val="24"/>
          <w:szCs w:val="24"/>
        </w:rPr>
      </w:pPr>
      <w:r>
        <w:rPr>
          <w:rFonts w:ascii="方正黑体_GBK" w:eastAsia="方正黑体_GBK" w:hAnsi="方正黑体_GBK" w:cs="方正黑体_GBK" w:hint="eastAsia"/>
          <w:sz w:val="24"/>
          <w:szCs w:val="24"/>
        </w:rPr>
        <w:t>项目概况</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项目名称：</w:t>
      </w:r>
      <w:r>
        <w:rPr>
          <w:rFonts w:ascii="方正仿宋_GBK" w:hAnsi="宋体" w:hint="eastAsia"/>
          <w:sz w:val="24"/>
          <w:szCs w:val="24"/>
        </w:rPr>
        <w:t>永川餐厨项目车辆定点维修、救急服务择优竞价采购项目</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采购人：重庆市江津区益江环境服务有限公司</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项目地址：重庆市永川区（各街道、乡镇等）</w:t>
      </w:r>
    </w:p>
    <w:p w:rsidR="0098128C" w:rsidRDefault="00E97BEC">
      <w:pPr>
        <w:numPr>
          <w:ilvl w:val="0"/>
          <w:numId w:val="1"/>
        </w:numPr>
        <w:spacing w:line="480" w:lineRule="exact"/>
        <w:ind w:firstLineChars="200" w:firstLine="480"/>
        <w:rPr>
          <w:rFonts w:ascii="方正黑体_GBK" w:eastAsia="方正黑体_GBK" w:hAnsi="方正黑体_GBK" w:cs="方正黑体_GBK"/>
          <w:sz w:val="24"/>
          <w:szCs w:val="24"/>
        </w:rPr>
      </w:pPr>
      <w:r>
        <w:rPr>
          <w:rFonts w:ascii="方正黑体_GBK" w:eastAsia="方正黑体_GBK" w:hAnsi="方正黑体_GBK" w:cs="方正黑体_GBK" w:hint="eastAsia"/>
          <w:sz w:val="24"/>
          <w:szCs w:val="24"/>
        </w:rPr>
        <w:t>竞选人基本资质要求：</w:t>
      </w:r>
    </w:p>
    <w:p w:rsidR="0098128C" w:rsidRDefault="00E97BEC">
      <w:pPr>
        <w:spacing w:line="400" w:lineRule="exact"/>
        <w:ind w:firstLineChars="200" w:firstLine="480"/>
        <w:rPr>
          <w:rFonts w:ascii="方正仿宋_GBK" w:hAnsi="宋体"/>
          <w:sz w:val="24"/>
          <w:szCs w:val="24"/>
        </w:rPr>
      </w:pPr>
      <w:r>
        <w:rPr>
          <w:rFonts w:ascii="方正仿宋_GBK" w:hAnsi="宋体" w:hint="eastAsia"/>
          <w:sz w:val="24"/>
          <w:szCs w:val="24"/>
        </w:rPr>
        <w:t>1</w:t>
      </w:r>
      <w:r>
        <w:rPr>
          <w:rFonts w:ascii="方正仿宋_GBK" w:hAnsi="宋体" w:hint="eastAsia"/>
          <w:sz w:val="24"/>
          <w:szCs w:val="24"/>
        </w:rPr>
        <w:t>、具有独立承担民事责任的能力，具有市场监督管理机关核发的有效的营业执照；</w:t>
      </w:r>
    </w:p>
    <w:p w:rsidR="0098128C" w:rsidRDefault="00E97BEC">
      <w:pPr>
        <w:spacing w:line="400" w:lineRule="exact"/>
        <w:ind w:firstLineChars="200" w:firstLine="480"/>
        <w:rPr>
          <w:rFonts w:ascii="方正仿宋_GBK" w:hAnsi="宋体"/>
          <w:sz w:val="24"/>
          <w:szCs w:val="24"/>
        </w:rPr>
      </w:pPr>
      <w:r>
        <w:rPr>
          <w:rFonts w:ascii="方正仿宋_GBK" w:hAnsi="宋体" w:hint="eastAsia"/>
          <w:sz w:val="24"/>
          <w:szCs w:val="24"/>
        </w:rPr>
        <w:t>2</w:t>
      </w:r>
      <w:r>
        <w:rPr>
          <w:rFonts w:ascii="方正仿宋_GBK" w:hAnsi="宋体" w:hint="eastAsia"/>
          <w:sz w:val="24"/>
          <w:szCs w:val="24"/>
        </w:rPr>
        <w:t>、具有良好的商业信誉和健全的财务会计制度；</w:t>
      </w:r>
    </w:p>
    <w:p w:rsidR="0098128C" w:rsidRDefault="00E97BEC">
      <w:pPr>
        <w:spacing w:line="400" w:lineRule="exact"/>
        <w:ind w:firstLineChars="200" w:firstLine="480"/>
        <w:rPr>
          <w:rFonts w:ascii="方正仿宋_GBK" w:hAnsi="宋体"/>
          <w:sz w:val="24"/>
          <w:szCs w:val="24"/>
        </w:rPr>
      </w:pPr>
      <w:r>
        <w:rPr>
          <w:rFonts w:ascii="方正仿宋_GBK" w:hAnsi="宋体" w:hint="eastAsia"/>
          <w:sz w:val="24"/>
          <w:szCs w:val="24"/>
        </w:rPr>
        <w:t>3</w:t>
      </w:r>
      <w:r>
        <w:rPr>
          <w:rFonts w:ascii="方正仿宋_GBK" w:hAnsi="宋体" w:hint="eastAsia"/>
          <w:sz w:val="24"/>
          <w:szCs w:val="24"/>
        </w:rPr>
        <w:t>、竞选人在</w:t>
      </w:r>
      <w:r>
        <w:rPr>
          <w:rFonts w:ascii="方正仿宋_GBK" w:hAnsi="宋体" w:hint="eastAsia"/>
          <w:sz w:val="24"/>
          <w:szCs w:val="24"/>
        </w:rPr>
        <w:t>2020</w:t>
      </w:r>
      <w:r>
        <w:rPr>
          <w:rFonts w:ascii="方正仿宋_GBK" w:hAnsi="宋体" w:hint="eastAsia"/>
          <w:sz w:val="24"/>
          <w:szCs w:val="24"/>
        </w:rPr>
        <w:t>年</w:t>
      </w:r>
      <w:r>
        <w:rPr>
          <w:rFonts w:ascii="方正仿宋_GBK" w:hAnsi="宋体" w:hint="eastAsia"/>
          <w:sz w:val="24"/>
          <w:szCs w:val="24"/>
        </w:rPr>
        <w:t>1</w:t>
      </w:r>
      <w:r>
        <w:rPr>
          <w:rFonts w:ascii="方正仿宋_GBK" w:hAnsi="宋体" w:hint="eastAsia"/>
          <w:sz w:val="24"/>
          <w:szCs w:val="24"/>
        </w:rPr>
        <w:t>月</w:t>
      </w:r>
      <w:r>
        <w:rPr>
          <w:rFonts w:ascii="方正仿宋_GBK" w:hAnsi="宋体" w:hint="eastAsia"/>
          <w:sz w:val="24"/>
          <w:szCs w:val="24"/>
        </w:rPr>
        <w:t>1</w:t>
      </w:r>
      <w:r>
        <w:rPr>
          <w:rFonts w:ascii="方正仿宋_GBK" w:hAnsi="宋体" w:hint="eastAsia"/>
          <w:sz w:val="24"/>
          <w:szCs w:val="24"/>
        </w:rPr>
        <w:t>日至竞选截止日具有车辆维修业绩；</w:t>
      </w:r>
    </w:p>
    <w:p w:rsidR="0098128C" w:rsidRDefault="00E97BEC">
      <w:pPr>
        <w:spacing w:line="400" w:lineRule="exact"/>
        <w:ind w:firstLineChars="200" w:firstLine="480"/>
        <w:rPr>
          <w:rFonts w:ascii="方正仿宋_GBK" w:hAnsi="宋体"/>
          <w:sz w:val="24"/>
          <w:szCs w:val="24"/>
        </w:rPr>
      </w:pPr>
      <w:r>
        <w:rPr>
          <w:rFonts w:ascii="方正仿宋_GBK" w:hAnsi="宋体" w:hint="eastAsia"/>
          <w:sz w:val="24"/>
          <w:szCs w:val="24"/>
        </w:rPr>
        <w:t>4</w:t>
      </w:r>
      <w:r>
        <w:rPr>
          <w:rFonts w:ascii="方正仿宋_GBK" w:hAnsi="宋体" w:hint="eastAsia"/>
          <w:sz w:val="24"/>
          <w:szCs w:val="24"/>
        </w:rPr>
        <w:t>、竞选人必须具备二类汽车维修（大中型客车）、二类汽车维修（大型货车）资质；</w:t>
      </w:r>
    </w:p>
    <w:p w:rsidR="0098128C" w:rsidRDefault="00E97BEC">
      <w:pPr>
        <w:pStyle w:val="a0"/>
        <w:spacing w:line="400" w:lineRule="exact"/>
        <w:ind w:firstLineChars="200" w:firstLine="480"/>
        <w:jc w:val="left"/>
        <w:rPr>
          <w:rFonts w:ascii="方正仿宋_GBK" w:eastAsia="方正仿宋_GBK" w:hAnsi="宋体"/>
          <w:b w:val="0"/>
          <w:bCs w:val="0"/>
          <w:sz w:val="24"/>
        </w:rPr>
      </w:pPr>
      <w:r>
        <w:rPr>
          <w:rFonts w:ascii="方正仿宋_GBK" w:eastAsia="方正仿宋_GBK" w:hAnsi="宋体" w:hint="eastAsia"/>
          <w:b w:val="0"/>
          <w:bCs w:val="0"/>
          <w:sz w:val="24"/>
        </w:rPr>
        <w:t>5</w:t>
      </w:r>
      <w:r>
        <w:rPr>
          <w:rFonts w:ascii="方正仿宋_GBK" w:eastAsia="方正仿宋_GBK" w:hAnsi="宋体" w:hint="eastAsia"/>
          <w:b w:val="0"/>
          <w:bCs w:val="0"/>
          <w:sz w:val="24"/>
        </w:rPr>
        <w:t>、有依法缴纳税收和社会保障资金的良好记录。</w:t>
      </w:r>
    </w:p>
    <w:p w:rsidR="0098128C" w:rsidRDefault="00E97BEC">
      <w:pPr>
        <w:numPr>
          <w:ilvl w:val="0"/>
          <w:numId w:val="1"/>
        </w:numPr>
        <w:spacing w:line="480" w:lineRule="exact"/>
        <w:ind w:firstLineChars="200" w:firstLine="480"/>
        <w:rPr>
          <w:rFonts w:ascii="方正黑体_GBK" w:eastAsia="方正黑体_GBK" w:hAnsi="方正黑体_GBK" w:cs="方正黑体_GBK"/>
          <w:sz w:val="24"/>
          <w:szCs w:val="24"/>
        </w:rPr>
      </w:pPr>
      <w:r>
        <w:rPr>
          <w:rFonts w:ascii="方正黑体_GBK" w:eastAsia="方正黑体_GBK" w:hAnsi="方正黑体_GBK" w:cs="方正黑体_GBK" w:hint="eastAsia"/>
          <w:sz w:val="24"/>
          <w:szCs w:val="24"/>
        </w:rPr>
        <w:t>项目商务要求：</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1</w:t>
      </w:r>
      <w:r>
        <w:rPr>
          <w:rFonts w:ascii="方正仿宋_GBK" w:hAnsi="方正仿宋_GBK" w:cs="方正仿宋_GBK" w:hint="eastAsia"/>
          <w:sz w:val="24"/>
          <w:szCs w:val="24"/>
        </w:rPr>
        <w:t>、采购内容：生产车辆维修、救急服务，包括但不限于车辆月检打黄油、发动机及底盘保养等，年采购金额约</w:t>
      </w:r>
      <w:r>
        <w:rPr>
          <w:rFonts w:ascii="方正仿宋_GBK" w:hAnsi="方正仿宋_GBK" w:cs="方正仿宋_GBK" w:hint="eastAsia"/>
          <w:sz w:val="24"/>
          <w:szCs w:val="24"/>
        </w:rPr>
        <w:t>21</w:t>
      </w:r>
      <w:r>
        <w:rPr>
          <w:rFonts w:ascii="方正仿宋_GBK" w:hAnsi="方正仿宋_GBK" w:cs="方正仿宋_GBK" w:hint="eastAsia"/>
          <w:sz w:val="24"/>
          <w:szCs w:val="24"/>
        </w:rPr>
        <w:t>万元。</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年采购金额为预估金额，实际金额以双方最终结算为准。实际金额多于或少于预估金额，</w:t>
      </w:r>
      <w:r>
        <w:rPr>
          <w:rFonts w:ascii="方正仿宋_GBK" w:hAnsi="方正仿宋_GBK" w:cs="方正仿宋_GBK" w:hint="eastAsia"/>
          <w:sz w:val="24"/>
          <w:szCs w:val="24"/>
        </w:rPr>
        <w:t>均不认为采购人违约。</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2</w:t>
      </w:r>
      <w:r>
        <w:rPr>
          <w:rFonts w:ascii="方正仿宋_GBK" w:hAnsi="方正仿宋_GBK" w:cs="方正仿宋_GBK" w:hint="eastAsia"/>
          <w:sz w:val="24"/>
          <w:szCs w:val="24"/>
        </w:rPr>
        <w:t>、采购范围：提供车辆维修、救急服务所产生的材料费及工时费。</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3</w:t>
      </w:r>
      <w:r>
        <w:rPr>
          <w:rFonts w:ascii="方正仿宋_GBK" w:hAnsi="方正仿宋_GBK" w:cs="方正仿宋_GBK" w:hint="eastAsia"/>
          <w:sz w:val="24"/>
          <w:szCs w:val="24"/>
        </w:rPr>
        <w:t>、合同期限：自合同签订之日起一年</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4</w:t>
      </w:r>
      <w:r>
        <w:rPr>
          <w:rFonts w:ascii="方正仿宋_GBK" w:hAnsi="方正仿宋_GBK" w:cs="方正仿宋_GBK" w:hint="eastAsia"/>
          <w:sz w:val="24"/>
          <w:szCs w:val="24"/>
        </w:rPr>
        <w:t>、销售业绩：竞选人须提供</w:t>
      </w:r>
      <w:r>
        <w:rPr>
          <w:rFonts w:ascii="方正仿宋_GBK" w:hAnsi="方正仿宋_GBK" w:cs="方正仿宋_GBK" w:hint="eastAsia"/>
          <w:sz w:val="24"/>
          <w:szCs w:val="24"/>
        </w:rPr>
        <w:t>2020</w:t>
      </w:r>
      <w:r>
        <w:rPr>
          <w:rFonts w:ascii="方正仿宋_GBK" w:hAnsi="方正仿宋_GBK" w:cs="方正仿宋_GBK" w:hint="eastAsia"/>
          <w:sz w:val="24"/>
          <w:szCs w:val="24"/>
        </w:rPr>
        <w:t>年</w:t>
      </w:r>
      <w:r>
        <w:rPr>
          <w:rFonts w:ascii="方正仿宋_GBK" w:hAnsi="方正仿宋_GBK" w:cs="方正仿宋_GBK" w:hint="eastAsia"/>
          <w:sz w:val="24"/>
          <w:szCs w:val="24"/>
        </w:rPr>
        <w:t>1</w:t>
      </w:r>
      <w:r>
        <w:rPr>
          <w:rFonts w:ascii="方正仿宋_GBK" w:hAnsi="方正仿宋_GBK" w:cs="方正仿宋_GBK" w:hint="eastAsia"/>
          <w:sz w:val="24"/>
          <w:szCs w:val="24"/>
        </w:rPr>
        <w:t>月</w:t>
      </w:r>
      <w:r>
        <w:rPr>
          <w:rFonts w:ascii="方正仿宋_GBK" w:hAnsi="方正仿宋_GBK" w:cs="方正仿宋_GBK" w:hint="eastAsia"/>
          <w:sz w:val="24"/>
          <w:szCs w:val="24"/>
        </w:rPr>
        <w:t>1</w:t>
      </w:r>
      <w:r>
        <w:rPr>
          <w:rFonts w:ascii="方正仿宋_GBK" w:hAnsi="方正仿宋_GBK" w:cs="方正仿宋_GBK" w:hint="eastAsia"/>
          <w:sz w:val="24"/>
          <w:szCs w:val="24"/>
        </w:rPr>
        <w:t>日至竞选截止日的</w:t>
      </w:r>
      <w:r>
        <w:rPr>
          <w:rFonts w:ascii="方正仿宋_GBK" w:hAnsi="宋体" w:hint="eastAsia"/>
          <w:sz w:val="24"/>
          <w:szCs w:val="24"/>
        </w:rPr>
        <w:t>车辆维修</w:t>
      </w:r>
      <w:r>
        <w:rPr>
          <w:rFonts w:ascii="方正仿宋_GBK" w:hAnsi="方正仿宋_GBK" w:cs="方正仿宋_GBK" w:hint="eastAsia"/>
          <w:sz w:val="24"/>
          <w:szCs w:val="24"/>
        </w:rPr>
        <w:t>服务合同（合同复印件加盖公章），列明每份合同的结算总金额，并提供合同复印件、发票等有效证明文件加盖公章。</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lastRenderedPageBreak/>
        <w:t>5</w:t>
      </w:r>
      <w:r>
        <w:rPr>
          <w:rFonts w:ascii="方正仿宋_GBK" w:hAnsi="方正仿宋_GBK" w:cs="方正仿宋_GBK" w:hint="eastAsia"/>
          <w:sz w:val="24"/>
          <w:szCs w:val="24"/>
        </w:rPr>
        <w:t>、人员要求：竞选人需配备完成维修工作相关的专业技术人员，提供人员劳动合同、从业资格证复印件等有效证明并加盖公章。</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6</w:t>
      </w:r>
      <w:r>
        <w:rPr>
          <w:rFonts w:ascii="方正仿宋_GBK" w:hAnsi="方正仿宋_GBK" w:cs="方正仿宋_GBK" w:hint="eastAsia"/>
          <w:sz w:val="24"/>
          <w:szCs w:val="24"/>
        </w:rPr>
        <w:t>、交通车辆：竞选人需配备完成维修、救急工作专用交通车辆，提供车辆登记证书复印件并加盖竞选人公章。</w:t>
      </w:r>
    </w:p>
    <w:p w:rsidR="0098128C" w:rsidRDefault="00E97BEC">
      <w:pPr>
        <w:pStyle w:val="a0"/>
        <w:spacing w:line="480" w:lineRule="exact"/>
        <w:jc w:val="left"/>
      </w:pPr>
      <w:r>
        <w:rPr>
          <w:rFonts w:ascii="方正仿宋_GBK" w:hAnsi="方正仿宋_GBK" w:cs="方正仿宋_GBK" w:hint="eastAsia"/>
          <w:sz w:val="24"/>
        </w:rPr>
        <w:t xml:space="preserve">    </w:t>
      </w:r>
      <w:r>
        <w:rPr>
          <w:rFonts w:ascii="方正仿宋_GBK" w:eastAsia="方正仿宋_GBK" w:hAnsi="方正仿宋_GBK" w:cs="方正仿宋_GBK" w:hint="eastAsia"/>
          <w:b w:val="0"/>
          <w:bCs w:val="0"/>
          <w:sz w:val="24"/>
        </w:rPr>
        <w:t>7</w:t>
      </w:r>
      <w:r>
        <w:rPr>
          <w:rFonts w:ascii="方正仿宋_GBK" w:eastAsia="方正仿宋_GBK" w:hAnsi="方正仿宋_GBK" w:cs="方正仿宋_GBK" w:hint="eastAsia"/>
          <w:b w:val="0"/>
          <w:bCs w:val="0"/>
          <w:sz w:val="24"/>
        </w:rPr>
        <w:t>、场地要求：竞选人需提供维修场地各工位（或厂房）清晰照片。</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8</w:t>
      </w:r>
      <w:r>
        <w:rPr>
          <w:rFonts w:ascii="方正仿宋_GBK" w:hAnsi="方正仿宋_GBK" w:cs="方正仿宋_GBK" w:hint="eastAsia"/>
          <w:sz w:val="24"/>
          <w:szCs w:val="24"/>
        </w:rPr>
        <w:t>、报价要求</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8</w:t>
      </w:r>
      <w:r>
        <w:rPr>
          <w:rFonts w:ascii="方正仿宋_GBK" w:hAnsi="方正仿宋_GBK" w:cs="方正仿宋_GBK" w:hint="eastAsia"/>
          <w:sz w:val="24"/>
          <w:szCs w:val="24"/>
        </w:rPr>
        <w:t>.1</w:t>
      </w:r>
      <w:r>
        <w:rPr>
          <w:rFonts w:ascii="方正仿宋_GBK" w:hAnsi="方正仿宋_GBK" w:cs="方正仿宋_GBK" w:hint="eastAsia"/>
          <w:sz w:val="24"/>
          <w:szCs w:val="24"/>
        </w:rPr>
        <w:t>本项目设有材料费、工时费单项最高限价。竞选人只能按照采购人给出的竞选报价明细表格式填写报价，竞选人不得更改采购人给出的竞选报价明细表中的内容，否则作否决竞选处理。</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8</w:t>
      </w:r>
      <w:r>
        <w:rPr>
          <w:rFonts w:ascii="方正仿宋_GBK" w:hAnsi="方正仿宋_GBK" w:cs="方正仿宋_GBK" w:hint="eastAsia"/>
          <w:sz w:val="24"/>
          <w:szCs w:val="24"/>
        </w:rPr>
        <w:t>.2</w:t>
      </w:r>
      <w:r>
        <w:rPr>
          <w:rFonts w:ascii="方正仿宋_GBK" w:hAnsi="方正仿宋_GBK" w:cs="方正仿宋_GBK" w:hint="eastAsia"/>
          <w:sz w:val="24"/>
          <w:szCs w:val="24"/>
        </w:rPr>
        <w:t>竞选人报价应为材料费、工时费单价整体下浮比例，下浮比例不得低于或等于</w:t>
      </w:r>
      <w:r>
        <w:rPr>
          <w:rFonts w:ascii="方正仿宋_GBK" w:hAnsi="方正仿宋_GBK" w:cs="方正仿宋_GBK" w:hint="eastAsia"/>
          <w:sz w:val="24"/>
          <w:szCs w:val="24"/>
        </w:rPr>
        <w:t>0%</w:t>
      </w:r>
      <w:r>
        <w:rPr>
          <w:rFonts w:ascii="方正仿宋_GBK" w:hAnsi="方正仿宋_GBK" w:cs="方正仿宋_GBK" w:hint="eastAsia"/>
          <w:sz w:val="24"/>
          <w:szCs w:val="24"/>
        </w:rPr>
        <w:t>，否则作否决竞选处理。</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8</w:t>
      </w:r>
      <w:r>
        <w:rPr>
          <w:rFonts w:ascii="方正仿宋_GBK" w:hAnsi="方正仿宋_GBK" w:cs="方正仿宋_GBK" w:hint="eastAsia"/>
          <w:sz w:val="24"/>
          <w:szCs w:val="24"/>
        </w:rPr>
        <w:t>.3</w:t>
      </w:r>
      <w:r>
        <w:rPr>
          <w:rFonts w:ascii="方正仿宋_GBK" w:hAnsi="方正仿宋_GBK" w:cs="方正仿宋_GBK" w:hint="eastAsia"/>
          <w:sz w:val="24"/>
          <w:szCs w:val="24"/>
        </w:rPr>
        <w:t>竞选人提供材料费、工时费单价明细表，明细表应注明按最高限价下浮后的具体价格。材料费、工时费单价不能整除的按小数点前整数取整，竞选报价为合同价。</w:t>
      </w:r>
    </w:p>
    <w:p w:rsidR="0098128C" w:rsidRDefault="00E97BEC">
      <w:pPr>
        <w:pStyle w:val="cucd-0"/>
        <w:spacing w:line="480" w:lineRule="exact"/>
        <w:rPr>
          <w:rFonts w:ascii="方正仿宋_GBK" w:eastAsia="方正仿宋_GBK" w:cs="宋体"/>
        </w:rPr>
      </w:pPr>
      <w:r>
        <w:rPr>
          <w:rFonts w:ascii="方正仿宋_GBK" w:eastAsia="方正仿宋_GBK" w:hAnsi="方正仿宋_GBK" w:cs="方正仿宋_GBK" w:hint="eastAsia"/>
        </w:rPr>
        <w:t>8</w:t>
      </w:r>
      <w:r>
        <w:rPr>
          <w:rFonts w:ascii="方正仿宋_GBK" w:eastAsia="方正仿宋_GBK" w:hAnsi="方正仿宋_GBK" w:cs="方正仿宋_GBK" w:hint="eastAsia"/>
        </w:rPr>
        <w:t>.4</w:t>
      </w:r>
      <w:r>
        <w:rPr>
          <w:rFonts w:ascii="方正仿宋_GBK" w:eastAsia="方正仿宋_GBK" w:hAnsi="方正仿宋_GBK" w:cs="方正仿宋_GBK" w:hint="eastAsia"/>
        </w:rPr>
        <w:t>竞选报价为一次性包干价（不含税）。材料费</w:t>
      </w:r>
      <w:r>
        <w:rPr>
          <w:rFonts w:ascii="方正仿宋_GBK" w:eastAsia="方正仿宋_GBK" w:cs="宋体" w:hint="eastAsia"/>
        </w:rPr>
        <w:t>竞选报价包含但不限于：材料费、运输费、装卸费、仓储费、管理费、保险费、利润、各类税费、疫情防控费等为完成维修、救急服务所产生的一切费用。工时费竞选报价包含但不限于：人工费、交通费、维修费、售后服务、管理费、指导使用费、保险费、利润、各类税费、疫情防控费等及为完成维修、救急服务所产生的一切费用。</w:t>
      </w:r>
    </w:p>
    <w:p w:rsidR="0098128C" w:rsidRDefault="00E97BEC">
      <w:pPr>
        <w:snapToGrid w:val="0"/>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9</w:t>
      </w:r>
      <w:r>
        <w:rPr>
          <w:rFonts w:ascii="方正仿宋_GBK" w:hAnsi="方正仿宋_GBK" w:cs="方正仿宋_GBK" w:hint="eastAsia"/>
          <w:sz w:val="24"/>
          <w:szCs w:val="24"/>
        </w:rPr>
        <w:t>、服务要求</w:t>
      </w:r>
    </w:p>
    <w:p w:rsidR="0098128C" w:rsidRDefault="00E97BEC">
      <w:pPr>
        <w:snapToGrid w:val="0"/>
        <w:spacing w:line="480" w:lineRule="exact"/>
        <w:ind w:firstLineChars="200" w:firstLine="480"/>
        <w:rPr>
          <w:rFonts w:ascii="方正仿宋_GBK" w:hAnsi="方正仿宋_GBK" w:cs="方正仿宋_GBK"/>
          <w:sz w:val="24"/>
        </w:rPr>
      </w:pPr>
      <w:r>
        <w:rPr>
          <w:rFonts w:ascii="方正仿宋_GBK" w:hAnsi="方正仿宋_GBK" w:cs="方正仿宋_GBK" w:hint="eastAsia"/>
          <w:sz w:val="24"/>
          <w:szCs w:val="24"/>
        </w:rPr>
        <w:t>9</w:t>
      </w:r>
      <w:r>
        <w:rPr>
          <w:rFonts w:ascii="方正仿宋_GBK" w:hAnsi="方正仿宋_GBK" w:cs="方正仿宋_GBK" w:hint="eastAsia"/>
          <w:sz w:val="24"/>
          <w:szCs w:val="24"/>
        </w:rPr>
        <w:t>.1</w:t>
      </w:r>
      <w:r>
        <w:rPr>
          <w:rFonts w:ascii="方正仿宋_GBK" w:hAnsi="方正仿宋_GBK" w:cs="方正仿宋_GBK" w:hint="eastAsia"/>
          <w:sz w:val="24"/>
        </w:rPr>
        <w:t>乙方对甲方送修车辆必需保质、按项目、按时进行维修，并建立保养、维修档案。</w:t>
      </w:r>
    </w:p>
    <w:p w:rsidR="0098128C" w:rsidRDefault="00E97BEC">
      <w:pPr>
        <w:snapToGrid w:val="0"/>
        <w:spacing w:line="480" w:lineRule="exact"/>
        <w:ind w:firstLineChars="200" w:firstLine="480"/>
        <w:rPr>
          <w:rFonts w:ascii="方正仿宋_GBK" w:hAnsi="方正仿宋_GBK" w:cs="方正仿宋_GBK"/>
          <w:sz w:val="24"/>
        </w:rPr>
      </w:pPr>
      <w:r>
        <w:rPr>
          <w:rFonts w:ascii="方正仿宋_GBK" w:hAnsi="方正仿宋_GBK" w:cs="方正仿宋_GBK" w:hint="eastAsia"/>
          <w:sz w:val="24"/>
          <w:szCs w:val="24"/>
        </w:rPr>
        <w:t>9</w:t>
      </w:r>
      <w:r>
        <w:rPr>
          <w:rFonts w:ascii="方正仿宋_GBK" w:hAnsi="方正仿宋_GBK" w:cs="方正仿宋_GBK" w:hint="eastAsia"/>
          <w:sz w:val="24"/>
          <w:szCs w:val="24"/>
        </w:rPr>
        <w:t>.2</w:t>
      </w:r>
      <w:r>
        <w:rPr>
          <w:rFonts w:ascii="方正仿宋_GBK" w:hAnsi="方正仿宋_GBK" w:cs="方正仿宋_GBK" w:hint="eastAsia"/>
          <w:sz w:val="24"/>
        </w:rPr>
        <w:t>为甲方提供维修前咨询服务。</w:t>
      </w:r>
    </w:p>
    <w:p w:rsidR="0098128C" w:rsidRDefault="00E97BEC">
      <w:pPr>
        <w:snapToGrid w:val="0"/>
        <w:spacing w:line="480" w:lineRule="exact"/>
        <w:ind w:firstLine="480"/>
        <w:rPr>
          <w:rFonts w:ascii="仿宋" w:eastAsia="仿宋" w:hAnsi="仿宋"/>
          <w:sz w:val="24"/>
        </w:rPr>
      </w:pPr>
      <w:r>
        <w:rPr>
          <w:rFonts w:ascii="方正仿宋_GBK" w:hAnsi="方正仿宋_GBK" w:cs="方正仿宋_GBK" w:hint="eastAsia"/>
          <w:sz w:val="24"/>
        </w:rPr>
        <w:t>9</w:t>
      </w:r>
      <w:r>
        <w:rPr>
          <w:rFonts w:ascii="方正仿宋_GBK" w:hAnsi="方正仿宋_GBK" w:cs="方正仿宋_GBK" w:hint="eastAsia"/>
          <w:sz w:val="24"/>
        </w:rPr>
        <w:t>.3</w:t>
      </w:r>
      <w:r>
        <w:rPr>
          <w:rFonts w:ascii="仿宋" w:eastAsia="仿宋" w:hAnsi="仿宋" w:hint="eastAsia"/>
          <w:sz w:val="24"/>
        </w:rPr>
        <w:t>提供</w:t>
      </w:r>
      <w:r>
        <w:rPr>
          <w:rFonts w:ascii="仿宋" w:eastAsia="仿宋" w:hAnsi="仿宋" w:hint="eastAsia"/>
          <w:sz w:val="24"/>
        </w:rPr>
        <w:t>365</w:t>
      </w:r>
      <w:r>
        <w:rPr>
          <w:rFonts w:ascii="仿宋" w:eastAsia="仿宋" w:hAnsi="仿宋" w:hint="eastAsia"/>
          <w:sz w:val="24"/>
        </w:rPr>
        <w:t>天</w:t>
      </w:r>
      <w:r>
        <w:rPr>
          <w:rFonts w:ascii="仿宋" w:eastAsia="仿宋" w:hAnsi="仿宋" w:cs="方正仿宋_GBK" w:hint="eastAsia"/>
          <w:sz w:val="24"/>
        </w:rPr>
        <w:t>24</w:t>
      </w:r>
      <w:r>
        <w:rPr>
          <w:rFonts w:ascii="仿宋" w:eastAsia="仿宋" w:hAnsi="仿宋" w:cs="方正仿宋_GBK" w:hint="eastAsia"/>
          <w:sz w:val="24"/>
        </w:rPr>
        <w:t>小时维</w:t>
      </w:r>
      <w:r>
        <w:rPr>
          <w:rFonts w:ascii="仿宋" w:eastAsia="仿宋" w:hAnsi="仿宋" w:hint="eastAsia"/>
          <w:sz w:val="24"/>
        </w:rPr>
        <w:t>修车辆和永川区范围救急</w:t>
      </w:r>
      <w:r>
        <w:rPr>
          <w:rFonts w:ascii="仿宋" w:eastAsia="仿宋" w:hAnsi="仿宋" w:hint="eastAsia"/>
          <w:sz w:val="24"/>
        </w:rPr>
        <w:t>2</w:t>
      </w:r>
      <w:r>
        <w:rPr>
          <w:rFonts w:ascii="仿宋" w:eastAsia="仿宋" w:hAnsi="仿宋" w:hint="eastAsia"/>
          <w:sz w:val="24"/>
        </w:rPr>
        <w:t>小时内响应到</w:t>
      </w:r>
      <w:r>
        <w:rPr>
          <w:rFonts w:ascii="仿宋" w:eastAsia="仿宋" w:hAnsi="仿宋" w:hint="eastAsia"/>
          <w:sz w:val="24"/>
        </w:rPr>
        <w:t>故障</w:t>
      </w:r>
      <w:r>
        <w:rPr>
          <w:rFonts w:ascii="仿宋" w:eastAsia="仿宋" w:hAnsi="仿宋" w:hint="eastAsia"/>
          <w:sz w:val="24"/>
        </w:rPr>
        <w:t>现场的服务。</w:t>
      </w:r>
    </w:p>
    <w:p w:rsidR="0098128C" w:rsidRDefault="00E97BEC">
      <w:pPr>
        <w:pStyle w:val="a0"/>
        <w:spacing w:line="480" w:lineRule="exact"/>
        <w:ind w:firstLineChars="200" w:firstLine="480"/>
        <w:jc w:val="left"/>
        <w:rPr>
          <w:rFonts w:ascii="方正仿宋_GBK" w:eastAsia="方正仿宋_GBK" w:hAnsi="方正仿宋_GBK" w:cs="方正仿宋_GBK"/>
          <w:b w:val="0"/>
          <w:bCs w:val="0"/>
          <w:sz w:val="24"/>
        </w:rPr>
      </w:pPr>
      <w:r>
        <w:rPr>
          <w:rFonts w:ascii="方正仿宋_GBK" w:eastAsia="方正仿宋_GBK" w:hAnsi="方正仿宋_GBK" w:cs="方正仿宋_GBK" w:hint="eastAsia"/>
          <w:b w:val="0"/>
          <w:bCs w:val="0"/>
          <w:sz w:val="24"/>
        </w:rPr>
        <w:t>9</w:t>
      </w:r>
      <w:r>
        <w:rPr>
          <w:rFonts w:ascii="方正仿宋_GBK" w:eastAsia="方正仿宋_GBK" w:hAnsi="方正仿宋_GBK" w:cs="方正仿宋_GBK" w:hint="eastAsia"/>
          <w:b w:val="0"/>
          <w:bCs w:val="0"/>
          <w:sz w:val="24"/>
        </w:rPr>
        <w:t>.4</w:t>
      </w:r>
      <w:r>
        <w:rPr>
          <w:rFonts w:ascii="方正仿宋_GBK" w:eastAsia="方正仿宋_GBK" w:hAnsi="方正仿宋_GBK" w:cs="方正仿宋_GBK" w:hint="eastAsia"/>
          <w:b w:val="0"/>
          <w:bCs w:val="0"/>
          <w:sz w:val="24"/>
        </w:rPr>
        <w:t>保证甲方的维修车辆随到随修和优先维修，在接收车辆后</w:t>
      </w:r>
      <w:r>
        <w:rPr>
          <w:rFonts w:ascii="方正仿宋_GBK" w:eastAsia="方正仿宋_GBK" w:hAnsi="方正仿宋_GBK" w:cs="方正仿宋_GBK" w:hint="eastAsia"/>
          <w:b w:val="0"/>
          <w:bCs w:val="0"/>
          <w:sz w:val="24"/>
        </w:rPr>
        <w:t>8</w:t>
      </w:r>
      <w:r>
        <w:rPr>
          <w:rFonts w:ascii="方正仿宋_GBK" w:eastAsia="方正仿宋_GBK" w:hAnsi="方正仿宋_GBK" w:cs="方正仿宋_GBK" w:hint="eastAsia"/>
          <w:b w:val="0"/>
          <w:bCs w:val="0"/>
          <w:sz w:val="24"/>
        </w:rPr>
        <w:t>小时内提供维修方案及报价，</w:t>
      </w:r>
      <w:r>
        <w:rPr>
          <w:rFonts w:ascii="方正仿宋_GBK" w:eastAsia="方正仿宋_GBK" w:hAnsi="方正仿宋_GBK" w:cs="方正仿宋_GBK" w:hint="eastAsia"/>
          <w:b w:val="0"/>
          <w:bCs w:val="0"/>
          <w:sz w:val="24"/>
        </w:rPr>
        <w:t>一</w:t>
      </w:r>
      <w:r>
        <w:rPr>
          <w:rFonts w:ascii="方正仿宋_GBK" w:eastAsia="方正仿宋_GBK" w:hAnsi="方正仿宋_GBK" w:cs="方正仿宋_GBK" w:hint="eastAsia"/>
          <w:b w:val="0"/>
          <w:bCs w:val="0"/>
          <w:sz w:val="24"/>
        </w:rPr>
        <w:t>小时内提供一般维修方案及报价，维修方案确定后，</w:t>
      </w:r>
      <w:r>
        <w:rPr>
          <w:rFonts w:ascii="方正仿宋_GBK" w:eastAsia="方正仿宋_GBK" w:hAnsi="方正仿宋_GBK" w:cs="方正仿宋_GBK" w:hint="eastAsia"/>
          <w:b w:val="0"/>
          <w:bCs w:val="0"/>
          <w:sz w:val="24"/>
        </w:rPr>
        <w:t>7</w:t>
      </w:r>
      <w:r>
        <w:rPr>
          <w:rFonts w:ascii="方正仿宋_GBK" w:eastAsia="方正仿宋_GBK" w:hAnsi="方正仿宋_GBK" w:cs="方正仿宋_GBK" w:hint="eastAsia"/>
          <w:b w:val="0"/>
          <w:bCs w:val="0"/>
          <w:sz w:val="24"/>
        </w:rPr>
        <w:t>天内完成发动机大修，</w:t>
      </w:r>
      <w:r>
        <w:rPr>
          <w:rFonts w:ascii="方正仿宋_GBK" w:eastAsia="方正仿宋_GBK" w:hAnsi="方正仿宋_GBK" w:cs="方正仿宋_GBK" w:hint="eastAsia"/>
          <w:b w:val="0"/>
          <w:bCs w:val="0"/>
          <w:sz w:val="24"/>
        </w:rPr>
        <w:t>3</w:t>
      </w:r>
      <w:r>
        <w:rPr>
          <w:rFonts w:ascii="方正仿宋_GBK" w:eastAsia="方正仿宋_GBK" w:hAnsi="方正仿宋_GBK" w:cs="方正仿宋_GBK" w:hint="eastAsia"/>
          <w:b w:val="0"/>
          <w:bCs w:val="0"/>
          <w:sz w:val="24"/>
        </w:rPr>
        <w:t>天内完成底盘大修，</w:t>
      </w:r>
      <w:r>
        <w:rPr>
          <w:rFonts w:ascii="方正仿宋_GBK" w:eastAsia="方正仿宋_GBK" w:hAnsi="方正仿宋_GBK" w:cs="方正仿宋_GBK" w:hint="eastAsia"/>
          <w:b w:val="0"/>
          <w:bCs w:val="0"/>
          <w:sz w:val="24"/>
        </w:rPr>
        <w:t>1</w:t>
      </w:r>
      <w:r>
        <w:rPr>
          <w:rFonts w:ascii="方正仿宋_GBK" w:eastAsia="方正仿宋_GBK" w:hAnsi="方正仿宋_GBK" w:cs="方正仿宋_GBK" w:hint="eastAsia"/>
          <w:b w:val="0"/>
          <w:bCs w:val="0"/>
          <w:sz w:val="24"/>
        </w:rPr>
        <w:t>天内完成一般维修。</w:t>
      </w:r>
    </w:p>
    <w:p w:rsidR="0098128C" w:rsidRDefault="00E97BEC">
      <w:pPr>
        <w:snapToGrid w:val="0"/>
        <w:spacing w:line="480" w:lineRule="exact"/>
        <w:ind w:firstLine="480"/>
        <w:rPr>
          <w:rFonts w:ascii="方正仿宋_GBK" w:hAnsi="方正仿宋_GBK" w:cs="方正仿宋_GBK"/>
          <w:sz w:val="24"/>
          <w:szCs w:val="24"/>
        </w:rPr>
      </w:pPr>
      <w:r>
        <w:rPr>
          <w:rFonts w:ascii="方正仿宋_GBK" w:hAnsi="方正仿宋_GBK" w:cs="方正仿宋_GBK" w:hint="eastAsia"/>
          <w:sz w:val="24"/>
          <w:szCs w:val="24"/>
        </w:rPr>
        <w:t>9</w:t>
      </w:r>
      <w:r>
        <w:rPr>
          <w:rFonts w:ascii="方正仿宋_GBK" w:hAnsi="方正仿宋_GBK" w:cs="方正仿宋_GBK" w:hint="eastAsia"/>
          <w:sz w:val="24"/>
          <w:szCs w:val="24"/>
        </w:rPr>
        <w:t>.5</w:t>
      </w:r>
      <w:r>
        <w:rPr>
          <w:rFonts w:ascii="方正仿宋_GBK" w:hAnsi="方正仿宋_GBK" w:cs="方正仿宋_GBK" w:hint="eastAsia"/>
          <w:sz w:val="24"/>
          <w:szCs w:val="24"/>
        </w:rPr>
        <w:t>乙方需向甲方提供拖车服务。</w:t>
      </w:r>
      <w:r>
        <w:rPr>
          <w:rFonts w:ascii="方正仿宋_GBK" w:hAnsi="方正仿宋_GBK" w:cs="方正仿宋_GBK" w:hint="eastAsia"/>
          <w:sz w:val="24"/>
          <w:szCs w:val="24"/>
        </w:rPr>
        <w:t>乙方在收到甲方拖车服务通知后，</w:t>
      </w:r>
      <w:r>
        <w:rPr>
          <w:rFonts w:ascii="方正仿宋_GBK" w:hAnsi="方正仿宋_GBK" w:cs="方正仿宋_GBK" w:hint="eastAsia"/>
          <w:sz w:val="24"/>
          <w:szCs w:val="24"/>
        </w:rPr>
        <w:t>2</w:t>
      </w:r>
      <w:r>
        <w:rPr>
          <w:rFonts w:ascii="方正仿宋_GBK" w:hAnsi="方正仿宋_GBK" w:cs="方正仿宋_GBK" w:hint="eastAsia"/>
          <w:sz w:val="24"/>
          <w:szCs w:val="24"/>
        </w:rPr>
        <w:t>小时内到达现场。单次拖车费用的计取：</w:t>
      </w:r>
      <w:r>
        <w:rPr>
          <w:rFonts w:ascii="方正仿宋_GBK" w:hAnsi="方正仿宋_GBK" w:cs="方正仿宋_GBK" w:hint="eastAsia"/>
          <w:sz w:val="24"/>
          <w:szCs w:val="24"/>
        </w:rPr>
        <w:t>10</w:t>
      </w:r>
      <w:r>
        <w:rPr>
          <w:rFonts w:ascii="方正仿宋_GBK" w:hAnsi="方正仿宋_GBK" w:cs="方正仿宋_GBK" w:hint="eastAsia"/>
          <w:sz w:val="24"/>
          <w:szCs w:val="24"/>
        </w:rPr>
        <w:t>公里内按</w:t>
      </w:r>
      <w:r>
        <w:rPr>
          <w:rFonts w:ascii="方正仿宋_GBK" w:hAnsi="方正仿宋_GBK" w:cs="方正仿宋_GBK" w:hint="eastAsia"/>
          <w:sz w:val="24"/>
          <w:szCs w:val="24"/>
        </w:rPr>
        <w:t>1000</w:t>
      </w:r>
      <w:r>
        <w:rPr>
          <w:rFonts w:ascii="方正仿宋_GBK" w:hAnsi="方正仿宋_GBK" w:cs="方正仿宋_GBK" w:hint="eastAsia"/>
          <w:sz w:val="24"/>
          <w:szCs w:val="24"/>
        </w:rPr>
        <w:t>元包干计取，超过</w:t>
      </w:r>
      <w:r>
        <w:rPr>
          <w:rFonts w:ascii="方正仿宋_GBK" w:hAnsi="方正仿宋_GBK" w:cs="方正仿宋_GBK" w:hint="eastAsia"/>
          <w:sz w:val="24"/>
          <w:szCs w:val="24"/>
        </w:rPr>
        <w:t>10</w:t>
      </w:r>
      <w:r>
        <w:rPr>
          <w:rFonts w:ascii="方正仿宋_GBK" w:hAnsi="方正仿宋_GBK" w:cs="方正仿宋_GBK" w:hint="eastAsia"/>
          <w:sz w:val="24"/>
          <w:szCs w:val="24"/>
        </w:rPr>
        <w:t>公里按每增加</w:t>
      </w:r>
      <w:r>
        <w:rPr>
          <w:rFonts w:ascii="方正仿宋_GBK" w:hAnsi="方正仿宋_GBK" w:cs="方正仿宋_GBK" w:hint="eastAsia"/>
          <w:sz w:val="24"/>
          <w:szCs w:val="24"/>
        </w:rPr>
        <w:t>1</w:t>
      </w:r>
      <w:r>
        <w:rPr>
          <w:rFonts w:ascii="方正仿宋_GBK" w:hAnsi="方正仿宋_GBK" w:cs="方正仿宋_GBK" w:hint="eastAsia"/>
          <w:sz w:val="24"/>
          <w:szCs w:val="24"/>
        </w:rPr>
        <w:t>公里按</w:t>
      </w:r>
      <w:r>
        <w:rPr>
          <w:rFonts w:ascii="方正仿宋_GBK" w:hAnsi="方正仿宋_GBK" w:cs="方正仿宋_GBK" w:hint="eastAsia"/>
          <w:sz w:val="24"/>
          <w:szCs w:val="24"/>
        </w:rPr>
        <w:t>30</w:t>
      </w:r>
      <w:r>
        <w:rPr>
          <w:rFonts w:ascii="方正仿宋_GBK" w:hAnsi="方正仿宋_GBK" w:cs="方正仿宋_GBK" w:hint="eastAsia"/>
          <w:sz w:val="24"/>
          <w:szCs w:val="24"/>
        </w:rPr>
        <w:t>元计取。</w:t>
      </w:r>
    </w:p>
    <w:p w:rsidR="0098128C" w:rsidRDefault="00E97BEC">
      <w:pPr>
        <w:pStyle w:val="a0"/>
        <w:ind w:firstLineChars="200" w:firstLine="480"/>
        <w:jc w:val="left"/>
        <w:rPr>
          <w:rFonts w:ascii="方正仿宋_GBK" w:eastAsia="方正仿宋_GBK" w:hAnsi="方正仿宋_GBK" w:cs="方正仿宋_GBK"/>
          <w:b w:val="0"/>
          <w:bCs w:val="0"/>
          <w:sz w:val="24"/>
        </w:rPr>
      </w:pPr>
      <w:r>
        <w:rPr>
          <w:rFonts w:ascii="方正仿宋_GBK" w:eastAsia="方正仿宋_GBK" w:hAnsi="方正仿宋_GBK" w:cs="方正仿宋_GBK" w:hint="eastAsia"/>
          <w:b w:val="0"/>
          <w:bCs w:val="0"/>
          <w:sz w:val="24"/>
        </w:rPr>
        <w:t>10</w:t>
      </w:r>
      <w:r>
        <w:rPr>
          <w:rFonts w:ascii="方正仿宋_GBK" w:eastAsia="方正仿宋_GBK" w:hAnsi="方正仿宋_GBK" w:cs="方正仿宋_GBK" w:hint="eastAsia"/>
          <w:b w:val="0"/>
          <w:bCs w:val="0"/>
          <w:sz w:val="24"/>
        </w:rPr>
        <w:t>、付款方式及结算原则</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lastRenderedPageBreak/>
        <w:t>10</w:t>
      </w:r>
      <w:r>
        <w:rPr>
          <w:rFonts w:ascii="方正仿宋_GBK" w:hAnsi="方正仿宋_GBK" w:cs="方正仿宋_GBK" w:hint="eastAsia"/>
          <w:sz w:val="24"/>
          <w:szCs w:val="24"/>
        </w:rPr>
        <w:t>.1</w:t>
      </w:r>
      <w:r>
        <w:rPr>
          <w:rFonts w:ascii="方正仿宋_GBK" w:hAnsi="方正仿宋_GBK" w:cs="方正仿宋_GBK" w:hint="eastAsia"/>
          <w:sz w:val="24"/>
          <w:szCs w:val="24"/>
        </w:rPr>
        <w:t>结算原则：</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A.</w:t>
      </w:r>
      <w:r>
        <w:rPr>
          <w:rFonts w:ascii="方正仿宋_GBK" w:hAnsi="方正仿宋_GBK" w:cs="方正仿宋_GBK" w:hint="eastAsia"/>
          <w:sz w:val="24"/>
          <w:szCs w:val="24"/>
        </w:rPr>
        <w:t>结算周期：自合同签订之日起，每三个月为</w:t>
      </w:r>
      <w:r>
        <w:rPr>
          <w:rFonts w:ascii="方正仿宋_GBK" w:hAnsi="方正仿宋_GBK" w:cs="方正仿宋_GBK" w:hint="eastAsia"/>
          <w:sz w:val="24"/>
          <w:szCs w:val="24"/>
        </w:rPr>
        <w:t>一个结算周期。</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B.</w:t>
      </w:r>
      <w:r>
        <w:rPr>
          <w:rFonts w:ascii="方正仿宋_GBK" w:hAnsi="方正仿宋_GBK" w:cs="方正仿宋_GBK" w:hint="eastAsia"/>
          <w:sz w:val="24"/>
          <w:szCs w:val="24"/>
        </w:rPr>
        <w:t>结算内容：结算周期内产生的材料费及工时费。</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C.</w:t>
      </w:r>
      <w:r>
        <w:rPr>
          <w:rFonts w:ascii="方正仿宋_GBK" w:hAnsi="方正仿宋_GBK" w:cs="方正仿宋_GBK" w:hint="eastAsia"/>
          <w:sz w:val="24"/>
          <w:szCs w:val="24"/>
        </w:rPr>
        <w:t>最终结算：合同期满后，双方进行最终结算。</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D.</w:t>
      </w:r>
      <w:r>
        <w:rPr>
          <w:rFonts w:ascii="方正仿宋_GBK" w:hAnsi="方正仿宋_GBK" w:cs="方正仿宋_GBK" w:hint="eastAsia"/>
          <w:sz w:val="24"/>
          <w:szCs w:val="24"/>
        </w:rPr>
        <w:t>合同外相关费用结算：合同外的相关费用由竞选人向采购人报价，经采购人审核同意后，方可进行结算。</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10</w:t>
      </w:r>
      <w:r>
        <w:rPr>
          <w:rFonts w:ascii="方正仿宋_GBK" w:hAnsi="方正仿宋_GBK" w:cs="方正仿宋_GBK" w:hint="eastAsia"/>
          <w:sz w:val="24"/>
          <w:szCs w:val="24"/>
        </w:rPr>
        <w:t>.2</w:t>
      </w:r>
      <w:r>
        <w:rPr>
          <w:rFonts w:ascii="方正仿宋_GBK" w:hAnsi="方正仿宋_GBK" w:cs="方正仿宋_GBK" w:hint="eastAsia"/>
          <w:sz w:val="24"/>
          <w:szCs w:val="24"/>
        </w:rPr>
        <w:t>付款方式</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A.</w:t>
      </w:r>
      <w:r>
        <w:rPr>
          <w:rFonts w:ascii="方正仿宋_GBK" w:hAnsi="方正仿宋_GBK" w:cs="方正仿宋_GBK" w:hint="eastAsia"/>
          <w:sz w:val="24"/>
          <w:szCs w:val="24"/>
        </w:rPr>
        <w:t>支付方式：以转账支票的形式进行支付。</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B.</w:t>
      </w:r>
      <w:r>
        <w:rPr>
          <w:rFonts w:ascii="方正仿宋_GBK" w:hAnsi="方正仿宋_GBK" w:cs="方正仿宋_GBK" w:hint="eastAsia"/>
          <w:sz w:val="24"/>
          <w:szCs w:val="24"/>
        </w:rPr>
        <w:t>付款周期：以结算周期为准，每个结算周期期满后，采购人向竞选人支付结算周期内产生的费用。</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C.</w:t>
      </w:r>
      <w:r>
        <w:rPr>
          <w:rFonts w:ascii="方正仿宋_GBK" w:hAnsi="方正仿宋_GBK" w:cs="方正仿宋_GBK" w:hint="eastAsia"/>
          <w:sz w:val="24"/>
          <w:szCs w:val="24"/>
        </w:rPr>
        <w:t>付款时间：每个结算周期期满后，采购人、竞选人对当期车辆维修费用汇总表进行审核及签字确认。双方审签手续完成后</w:t>
      </w:r>
      <w:r>
        <w:rPr>
          <w:rFonts w:ascii="方正仿宋_GBK" w:hAnsi="方正仿宋_GBK" w:cs="方正仿宋_GBK" w:hint="eastAsia"/>
          <w:sz w:val="24"/>
          <w:szCs w:val="24"/>
        </w:rPr>
        <w:t>5</w:t>
      </w:r>
      <w:r>
        <w:rPr>
          <w:rFonts w:ascii="方正仿宋_GBK" w:hAnsi="方正仿宋_GBK" w:cs="方正仿宋_GBK" w:hint="eastAsia"/>
          <w:sz w:val="24"/>
          <w:szCs w:val="24"/>
        </w:rPr>
        <w:t>个工作日内，竞选人向采购人提供付款所需资料，采购人在办理完成付款手续内部审签后</w:t>
      </w:r>
      <w:r>
        <w:rPr>
          <w:rFonts w:ascii="方正仿宋_GBK" w:hAnsi="方正仿宋_GBK" w:cs="方正仿宋_GBK" w:hint="eastAsia"/>
          <w:sz w:val="24"/>
          <w:szCs w:val="24"/>
        </w:rPr>
        <w:t>10</w:t>
      </w:r>
      <w:r>
        <w:rPr>
          <w:rFonts w:ascii="方正仿宋_GBK" w:hAnsi="方正仿宋_GBK" w:cs="方正仿宋_GBK" w:hint="eastAsia"/>
          <w:sz w:val="24"/>
          <w:szCs w:val="24"/>
        </w:rPr>
        <w:t>个工作日内向竞选人支付当期维修服务费用。</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D.</w:t>
      </w:r>
      <w:r>
        <w:rPr>
          <w:rFonts w:ascii="方正仿宋_GBK" w:hAnsi="方正仿宋_GBK" w:cs="方正仿宋_GBK" w:hint="eastAsia"/>
          <w:sz w:val="24"/>
          <w:szCs w:val="24"/>
        </w:rPr>
        <w:t>竞选人向采购人办理付款所需资料如下：</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a.</w:t>
      </w:r>
      <w:r>
        <w:rPr>
          <w:rFonts w:ascii="方正仿宋_GBK" w:hAnsi="方正仿宋_GBK" w:cs="方正仿宋_GBK" w:hint="eastAsia"/>
          <w:sz w:val="24"/>
          <w:szCs w:val="24"/>
        </w:rPr>
        <w:t>支付申请书（加盖公章）；</w:t>
      </w:r>
      <w:r>
        <w:rPr>
          <w:rFonts w:ascii="方正仿宋_GBK" w:hAnsi="方正仿宋_GBK" w:cs="方正仿宋_GBK" w:hint="eastAsia"/>
          <w:sz w:val="24"/>
          <w:szCs w:val="24"/>
        </w:rPr>
        <w:t xml:space="preserve"> </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b.</w:t>
      </w:r>
      <w:r>
        <w:rPr>
          <w:rFonts w:ascii="方正仿宋_GBK" w:hAnsi="方正仿宋_GBK" w:cs="方正仿宋_GBK" w:hint="eastAsia"/>
          <w:sz w:val="24"/>
          <w:szCs w:val="24"/>
        </w:rPr>
        <w:t>进度支付确认单（进度付款时办理）；</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c.</w:t>
      </w:r>
      <w:r>
        <w:rPr>
          <w:rFonts w:ascii="方正仿宋_GBK" w:hAnsi="方正仿宋_GBK" w:cs="方正仿宋_GBK" w:hint="eastAsia"/>
          <w:sz w:val="24"/>
          <w:szCs w:val="24"/>
        </w:rPr>
        <w:t>经双方签字确认的结算单（最终结算时办理）；</w:t>
      </w:r>
      <w:r>
        <w:rPr>
          <w:rFonts w:ascii="方正仿宋_GBK" w:hAnsi="方正仿宋_GBK" w:cs="方正仿宋_GBK" w:hint="eastAsia"/>
          <w:sz w:val="24"/>
          <w:szCs w:val="24"/>
        </w:rPr>
        <w:t xml:space="preserve"> </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d.</w:t>
      </w:r>
      <w:r>
        <w:rPr>
          <w:rFonts w:ascii="方正仿宋_GBK" w:hAnsi="方正仿宋_GBK" w:cs="方正仿宋_GBK" w:hint="eastAsia"/>
          <w:sz w:val="24"/>
          <w:szCs w:val="24"/>
        </w:rPr>
        <w:t>提供满足税法规定的足额增值税专用发票；</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e.</w:t>
      </w:r>
      <w:r>
        <w:rPr>
          <w:rFonts w:ascii="方正仿宋_GBK" w:hAnsi="方正仿宋_GBK" w:cs="方正仿宋_GBK" w:hint="eastAsia"/>
          <w:sz w:val="24"/>
          <w:szCs w:val="24"/>
        </w:rPr>
        <w:t>经双方签字确认的车辆维修费用汇总表；</w:t>
      </w:r>
    </w:p>
    <w:p w:rsidR="0098128C" w:rsidRDefault="00E97BEC">
      <w:pPr>
        <w:spacing w:line="480" w:lineRule="exact"/>
        <w:ind w:firstLineChars="200" w:firstLine="480"/>
        <w:rPr>
          <w:rFonts w:ascii="方正仿宋_GBK" w:hAnsi="方正仿宋_GBK" w:cs="方正仿宋_GBK"/>
          <w:kern w:val="0"/>
          <w:sz w:val="24"/>
          <w:szCs w:val="24"/>
        </w:rPr>
      </w:pPr>
      <w:r>
        <w:rPr>
          <w:rFonts w:ascii="方正仿宋_GBK" w:hAnsi="方正仿宋_GBK" w:cs="方正仿宋_GBK" w:hint="eastAsia"/>
          <w:sz w:val="24"/>
          <w:szCs w:val="24"/>
        </w:rPr>
        <w:t>f.</w:t>
      </w:r>
      <w:r>
        <w:rPr>
          <w:rFonts w:ascii="方正仿宋_GBK" w:hAnsi="方正仿宋_GBK" w:cs="方正仿宋_GBK" w:hint="eastAsia"/>
          <w:sz w:val="24"/>
          <w:szCs w:val="24"/>
        </w:rPr>
        <w:t>采购人要求的其他付款表</w:t>
      </w:r>
      <w:r>
        <w:rPr>
          <w:rFonts w:ascii="方正仿宋_GBK" w:hAnsi="方正仿宋_GBK" w:cs="方正仿宋_GBK" w:hint="eastAsia"/>
          <w:sz w:val="24"/>
          <w:szCs w:val="24"/>
        </w:rPr>
        <w:t>格及支付相关所需资料。</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10</w:t>
      </w:r>
      <w:r>
        <w:rPr>
          <w:rFonts w:ascii="方正仿宋_GBK" w:hAnsi="方正仿宋_GBK" w:cs="方正仿宋_GBK" w:hint="eastAsia"/>
          <w:sz w:val="24"/>
          <w:szCs w:val="24"/>
        </w:rPr>
        <w:t>、响应文件</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竞选人需按照响应文件格式（格式附后）编制响应文件，采用软面装订，提供正本一份，副本二份，且响应文件签字盖章齐全。响应文件副本可为正本的复印件，出现副本与正本不一致的情况，以正本为准。若响应文件中出现矛盾处，以最优采购人条款为准。</w:t>
      </w:r>
    </w:p>
    <w:p w:rsidR="0098128C" w:rsidRDefault="00E97BEC">
      <w:pPr>
        <w:spacing w:line="480" w:lineRule="exact"/>
        <w:ind w:leftChars="200" w:left="640"/>
        <w:rPr>
          <w:rFonts w:ascii="方正黑体_GBK" w:eastAsia="方正黑体_GBK" w:hAnsi="方正黑体_GBK" w:cs="方正黑体_GBK"/>
          <w:sz w:val="24"/>
          <w:szCs w:val="24"/>
        </w:rPr>
      </w:pPr>
      <w:r>
        <w:rPr>
          <w:rFonts w:ascii="方正黑体_GBK" w:eastAsia="方正黑体_GBK" w:hAnsi="方正黑体_GBK" w:cs="方正黑体_GBK" w:hint="eastAsia"/>
          <w:sz w:val="24"/>
          <w:szCs w:val="24"/>
        </w:rPr>
        <w:t>响应文件递交地点及时间：</w:t>
      </w:r>
    </w:p>
    <w:p w:rsidR="0098128C" w:rsidRDefault="00E97BEC">
      <w:pPr>
        <w:pStyle w:val="a4"/>
        <w:spacing w:line="480" w:lineRule="exact"/>
        <w:ind w:firstLineChars="200" w:firstLine="480"/>
        <w:jc w:val="both"/>
        <w:rPr>
          <w:rFonts w:ascii="方正仿宋_GBK" w:eastAsia="方正仿宋_GBK" w:hAnsi="方正仿宋_GBK" w:cs="方正仿宋_GBK"/>
          <w:b w:val="0"/>
          <w:bCs w:val="0"/>
        </w:rPr>
      </w:pPr>
      <w:r>
        <w:rPr>
          <w:rFonts w:ascii="方正仿宋_GBK" w:eastAsia="方正仿宋_GBK" w:hAnsi="方正仿宋_GBK" w:cs="方正仿宋_GBK" w:hint="eastAsia"/>
          <w:b w:val="0"/>
          <w:bCs w:val="0"/>
        </w:rPr>
        <w:t>1</w:t>
      </w:r>
      <w:r>
        <w:rPr>
          <w:rFonts w:ascii="方正仿宋_GBK" w:eastAsia="方正仿宋_GBK" w:hAnsi="方正仿宋_GBK" w:cs="方正仿宋_GBK" w:hint="eastAsia"/>
          <w:b w:val="0"/>
          <w:bCs w:val="0"/>
        </w:rPr>
        <w:t>、递交地点：重庆市江津区滨江新城滨州西路二次垃圾转运站（生产保障部）</w:t>
      </w:r>
    </w:p>
    <w:p w:rsidR="0098128C" w:rsidRDefault="00E97BEC">
      <w:pPr>
        <w:pStyle w:val="a4"/>
        <w:spacing w:line="480" w:lineRule="exact"/>
        <w:ind w:firstLineChars="200" w:firstLine="480"/>
        <w:jc w:val="both"/>
        <w:rPr>
          <w:rFonts w:ascii="方正仿宋_GBK" w:eastAsia="方正仿宋_GBK" w:hAnsi="方正仿宋_GBK" w:cs="方正仿宋_GBK"/>
          <w:b w:val="0"/>
          <w:bCs w:val="0"/>
        </w:rPr>
      </w:pPr>
      <w:r>
        <w:rPr>
          <w:rFonts w:ascii="方正仿宋_GBK" w:eastAsia="方正仿宋_GBK" w:hAnsi="方正仿宋_GBK" w:cs="方正仿宋_GBK" w:hint="eastAsia"/>
          <w:b w:val="0"/>
          <w:bCs w:val="0"/>
        </w:rPr>
        <w:t>2</w:t>
      </w:r>
      <w:r>
        <w:rPr>
          <w:rFonts w:ascii="方正仿宋_GBK" w:eastAsia="方正仿宋_GBK" w:hAnsi="方正仿宋_GBK" w:cs="方正仿宋_GBK" w:hint="eastAsia"/>
          <w:b w:val="0"/>
          <w:bCs w:val="0"/>
        </w:rPr>
        <w:t>、递交时间：</w:t>
      </w:r>
      <w:r>
        <w:rPr>
          <w:rFonts w:ascii="方正仿宋_GBK" w:eastAsia="方正仿宋_GBK" w:hAnsi="方正仿宋_GBK" w:cs="方正仿宋_GBK" w:hint="eastAsia"/>
          <w:b w:val="0"/>
          <w:bCs w:val="0"/>
        </w:rPr>
        <w:t>2022</w:t>
      </w:r>
      <w:r>
        <w:rPr>
          <w:rFonts w:ascii="方正仿宋_GBK" w:eastAsia="方正仿宋_GBK" w:hAnsi="方正仿宋_GBK" w:cs="方正仿宋_GBK" w:hint="eastAsia"/>
          <w:b w:val="0"/>
          <w:bCs w:val="0"/>
        </w:rPr>
        <w:t>年</w:t>
      </w:r>
      <w:r>
        <w:rPr>
          <w:rFonts w:ascii="方正仿宋_GBK" w:eastAsia="方正仿宋_GBK" w:hAnsi="方正仿宋_GBK" w:cs="方正仿宋_GBK" w:hint="eastAsia"/>
          <w:b w:val="0"/>
          <w:bCs w:val="0"/>
        </w:rPr>
        <w:t>11</w:t>
      </w:r>
      <w:r>
        <w:rPr>
          <w:rFonts w:ascii="方正仿宋_GBK" w:eastAsia="方正仿宋_GBK" w:hAnsi="方正仿宋_GBK" w:cs="方正仿宋_GBK" w:hint="eastAsia"/>
          <w:b w:val="0"/>
          <w:bCs w:val="0"/>
        </w:rPr>
        <w:t>月</w:t>
      </w:r>
      <w:r w:rsidR="00806C10">
        <w:rPr>
          <w:rFonts w:ascii="方正仿宋_GBK" w:eastAsia="方正仿宋_GBK" w:hAnsi="方正仿宋_GBK" w:cs="方正仿宋_GBK"/>
          <w:b w:val="0"/>
          <w:bCs w:val="0"/>
        </w:rPr>
        <w:t>28</w:t>
      </w:r>
      <w:r>
        <w:rPr>
          <w:rFonts w:ascii="方正仿宋_GBK" w:eastAsia="方正仿宋_GBK" w:hAnsi="方正仿宋_GBK" w:cs="方正仿宋_GBK" w:hint="eastAsia"/>
          <w:b w:val="0"/>
          <w:bCs w:val="0"/>
        </w:rPr>
        <w:t>日—</w:t>
      </w:r>
      <w:r>
        <w:rPr>
          <w:rFonts w:ascii="方正仿宋_GBK" w:eastAsia="方正仿宋_GBK" w:hAnsi="方正仿宋_GBK" w:cs="方正仿宋_GBK" w:hint="eastAsia"/>
          <w:b w:val="0"/>
          <w:bCs w:val="0"/>
        </w:rPr>
        <w:t>2022</w:t>
      </w:r>
      <w:r>
        <w:rPr>
          <w:rFonts w:ascii="方正仿宋_GBK" w:eastAsia="方正仿宋_GBK" w:hAnsi="方正仿宋_GBK" w:cs="方正仿宋_GBK" w:hint="eastAsia"/>
          <w:b w:val="0"/>
          <w:bCs w:val="0"/>
        </w:rPr>
        <w:t>年</w:t>
      </w:r>
      <w:r>
        <w:rPr>
          <w:rFonts w:ascii="方正仿宋_GBK" w:eastAsia="方正仿宋_GBK" w:hAnsi="方正仿宋_GBK" w:cs="方正仿宋_GBK" w:hint="eastAsia"/>
          <w:b w:val="0"/>
          <w:bCs w:val="0"/>
        </w:rPr>
        <w:t>1</w:t>
      </w:r>
      <w:r w:rsidR="00806C10">
        <w:rPr>
          <w:rFonts w:ascii="方正仿宋_GBK" w:eastAsia="方正仿宋_GBK" w:hAnsi="方正仿宋_GBK" w:cs="方正仿宋_GBK"/>
          <w:b w:val="0"/>
          <w:bCs w:val="0"/>
        </w:rPr>
        <w:t>1</w:t>
      </w:r>
      <w:r>
        <w:rPr>
          <w:rFonts w:ascii="方正仿宋_GBK" w:eastAsia="方正仿宋_GBK" w:hAnsi="方正仿宋_GBK" w:cs="方正仿宋_GBK" w:hint="eastAsia"/>
          <w:b w:val="0"/>
          <w:bCs w:val="0"/>
        </w:rPr>
        <w:t>月</w:t>
      </w:r>
      <w:r w:rsidR="00806C10">
        <w:rPr>
          <w:rFonts w:ascii="方正仿宋_GBK" w:eastAsia="方正仿宋_GBK" w:hAnsi="方正仿宋_GBK" w:cs="方正仿宋_GBK"/>
          <w:b w:val="0"/>
          <w:bCs w:val="0"/>
        </w:rPr>
        <w:t>30</w:t>
      </w:r>
      <w:r>
        <w:rPr>
          <w:rFonts w:ascii="方正仿宋_GBK" w:eastAsia="方正仿宋_GBK" w:hAnsi="方正仿宋_GBK" w:cs="方正仿宋_GBK" w:hint="eastAsia"/>
          <w:b w:val="0"/>
          <w:bCs w:val="0"/>
        </w:rPr>
        <w:t>日</w:t>
      </w:r>
      <w:r>
        <w:rPr>
          <w:rFonts w:ascii="方正仿宋_GBK" w:eastAsia="方正仿宋_GBK" w:hAnsi="方正仿宋_GBK" w:cs="方正仿宋_GBK" w:hint="eastAsia"/>
          <w:b w:val="0"/>
          <w:bCs w:val="0"/>
        </w:rPr>
        <w:t>。（上午：</w:t>
      </w:r>
      <w:r>
        <w:rPr>
          <w:rFonts w:ascii="方正仿宋_GBK" w:eastAsia="方正仿宋_GBK" w:hAnsi="方正仿宋_GBK" w:cs="方正仿宋_GBK" w:hint="eastAsia"/>
          <w:b w:val="0"/>
          <w:bCs w:val="0"/>
        </w:rPr>
        <w:t>09:00-</w:t>
      </w:r>
      <w:r>
        <w:rPr>
          <w:rFonts w:ascii="方正仿宋_GBK" w:eastAsia="方正仿宋_GBK" w:hAnsi="方正仿宋_GBK" w:cs="方正仿宋_GBK" w:hint="eastAsia"/>
          <w:b w:val="0"/>
          <w:bCs w:val="0"/>
        </w:rPr>
        <w:t>下午：</w:t>
      </w:r>
      <w:r>
        <w:rPr>
          <w:rFonts w:ascii="方正仿宋_GBK" w:eastAsia="方正仿宋_GBK" w:hAnsi="方正仿宋_GBK" w:cs="方正仿宋_GBK" w:hint="eastAsia"/>
          <w:b w:val="0"/>
          <w:bCs w:val="0"/>
        </w:rPr>
        <w:t>17:00</w:t>
      </w:r>
      <w:r>
        <w:rPr>
          <w:rFonts w:ascii="方正仿宋_GBK" w:eastAsia="方正仿宋_GBK" w:hAnsi="方正仿宋_GBK" w:cs="方正仿宋_GBK" w:hint="eastAsia"/>
          <w:b w:val="0"/>
          <w:bCs w:val="0"/>
        </w:rPr>
        <w:t>）</w:t>
      </w:r>
    </w:p>
    <w:p w:rsidR="0098128C" w:rsidRDefault="00E97BEC">
      <w:pPr>
        <w:numPr>
          <w:ilvl w:val="0"/>
          <w:numId w:val="1"/>
        </w:numPr>
        <w:spacing w:line="480" w:lineRule="exact"/>
        <w:ind w:firstLineChars="200" w:firstLine="480"/>
        <w:rPr>
          <w:rFonts w:ascii="方正黑体_GBK" w:eastAsia="方正黑体_GBK" w:hAnsi="方正黑体_GBK" w:cs="方正黑体_GBK"/>
          <w:sz w:val="24"/>
          <w:szCs w:val="24"/>
        </w:rPr>
      </w:pPr>
      <w:r>
        <w:rPr>
          <w:rFonts w:ascii="方正黑体_GBK" w:eastAsia="方正黑体_GBK" w:hAnsi="方正黑体_GBK" w:cs="方正黑体_GBK" w:hint="eastAsia"/>
          <w:sz w:val="24"/>
          <w:szCs w:val="24"/>
        </w:rPr>
        <w:t>评审时间：</w:t>
      </w:r>
      <w:r>
        <w:rPr>
          <w:rFonts w:ascii="方正仿宋_GBK" w:hAnsi="方正仿宋_GBK" w:cs="方正仿宋_GBK" w:hint="eastAsia"/>
          <w:sz w:val="24"/>
          <w:szCs w:val="24"/>
        </w:rPr>
        <w:t>2022</w:t>
      </w:r>
      <w:r>
        <w:rPr>
          <w:rFonts w:ascii="方正仿宋_GBK" w:hAnsi="方正仿宋_GBK" w:cs="方正仿宋_GBK" w:hint="eastAsia"/>
          <w:sz w:val="24"/>
          <w:szCs w:val="24"/>
        </w:rPr>
        <w:t>年</w:t>
      </w:r>
      <w:r w:rsidR="00806C10">
        <w:rPr>
          <w:rFonts w:ascii="方正仿宋_GBK" w:hAnsi="方正仿宋_GBK" w:cs="方正仿宋_GBK"/>
          <w:sz w:val="24"/>
          <w:szCs w:val="24"/>
        </w:rPr>
        <w:t>12</w:t>
      </w:r>
      <w:r>
        <w:rPr>
          <w:rFonts w:ascii="方正仿宋_GBK" w:hAnsi="方正仿宋_GBK" w:cs="方正仿宋_GBK" w:hint="eastAsia"/>
          <w:sz w:val="24"/>
          <w:szCs w:val="24"/>
        </w:rPr>
        <w:t>月</w:t>
      </w:r>
      <w:r w:rsidR="00806C10">
        <w:rPr>
          <w:rFonts w:ascii="方正仿宋_GBK" w:hAnsi="方正仿宋_GBK" w:cs="方正仿宋_GBK"/>
          <w:sz w:val="24"/>
          <w:szCs w:val="24"/>
        </w:rPr>
        <w:t>1</w:t>
      </w:r>
      <w:bookmarkStart w:id="1" w:name="_GoBack"/>
      <w:bookmarkEnd w:id="1"/>
      <w:r>
        <w:rPr>
          <w:rFonts w:ascii="方正仿宋_GBK" w:hAnsi="方正仿宋_GBK" w:cs="方正仿宋_GBK" w:hint="eastAsia"/>
          <w:sz w:val="24"/>
          <w:szCs w:val="24"/>
        </w:rPr>
        <w:t>日</w:t>
      </w:r>
      <w:r>
        <w:rPr>
          <w:rFonts w:ascii="方正仿宋_GBK" w:hAnsi="方正仿宋_GBK" w:cs="方正仿宋_GBK" w:hint="eastAsia"/>
          <w:sz w:val="24"/>
          <w:szCs w:val="24"/>
        </w:rPr>
        <w:t>9:30</w:t>
      </w:r>
    </w:p>
    <w:p w:rsidR="0098128C" w:rsidRDefault="00E97BEC">
      <w:pPr>
        <w:numPr>
          <w:ilvl w:val="0"/>
          <w:numId w:val="1"/>
        </w:numPr>
        <w:spacing w:line="480" w:lineRule="exact"/>
        <w:ind w:firstLineChars="200" w:firstLine="480"/>
        <w:rPr>
          <w:rFonts w:ascii="方正黑体_GBK" w:eastAsia="方正黑体_GBK" w:hAnsi="方正黑体_GBK" w:cs="方正黑体_GBK"/>
          <w:sz w:val="24"/>
          <w:szCs w:val="24"/>
        </w:rPr>
      </w:pPr>
      <w:r>
        <w:rPr>
          <w:rFonts w:ascii="方正黑体_GBK" w:eastAsia="方正黑体_GBK" w:hAnsi="方正黑体_GBK" w:cs="方正黑体_GBK" w:hint="eastAsia"/>
          <w:sz w:val="24"/>
          <w:szCs w:val="24"/>
        </w:rPr>
        <w:t>评审方式：</w:t>
      </w:r>
    </w:p>
    <w:p w:rsidR="0098128C" w:rsidRDefault="00E97BEC">
      <w:pPr>
        <w:pStyle w:val="a4"/>
        <w:spacing w:line="480" w:lineRule="exact"/>
        <w:ind w:firstLineChars="200" w:firstLine="480"/>
        <w:jc w:val="both"/>
        <w:rPr>
          <w:rFonts w:ascii="方正仿宋_GBK" w:eastAsia="方正仿宋_GBK" w:hAnsi="方正仿宋_GBK" w:cs="方正仿宋_GBK"/>
          <w:b w:val="0"/>
          <w:bCs w:val="0"/>
        </w:rPr>
      </w:pPr>
      <w:r>
        <w:rPr>
          <w:rFonts w:ascii="方正仿宋_GBK" w:eastAsia="方正仿宋_GBK" w:hAnsi="方正仿宋_GBK" w:cs="方正仿宋_GBK" w:hint="eastAsia"/>
          <w:b w:val="0"/>
          <w:bCs w:val="0"/>
        </w:rPr>
        <w:lastRenderedPageBreak/>
        <w:t>1</w:t>
      </w:r>
      <w:r>
        <w:rPr>
          <w:rFonts w:ascii="方正仿宋_GBK" w:eastAsia="方正仿宋_GBK" w:hAnsi="方正仿宋_GBK" w:cs="方正仿宋_GBK" w:hint="eastAsia"/>
          <w:b w:val="0"/>
          <w:bCs w:val="0"/>
        </w:rPr>
        <w:t>、</w:t>
      </w:r>
      <w:r>
        <w:rPr>
          <w:rFonts w:ascii="方正仿宋_GBK" w:eastAsia="方正仿宋_GBK" w:hAnsi="方正仿宋_GBK" w:cs="方正仿宋_GBK"/>
          <w:b w:val="0"/>
          <w:bCs w:val="0"/>
        </w:rPr>
        <w:t>本项目的评审方式为：择优竞价，</w:t>
      </w:r>
      <w:r>
        <w:rPr>
          <w:rFonts w:ascii="方正仿宋_GBK" w:eastAsia="方正仿宋_GBK" w:hAnsi="方正仿宋_GBK" w:cs="方正仿宋_GBK" w:hint="eastAsia"/>
          <w:b w:val="0"/>
          <w:bCs w:val="0"/>
        </w:rPr>
        <w:t>采购人</w:t>
      </w:r>
      <w:r>
        <w:rPr>
          <w:rFonts w:ascii="方正仿宋_GBK" w:eastAsia="方正仿宋_GBK" w:hAnsi="方正仿宋_GBK" w:cs="方正仿宋_GBK"/>
          <w:b w:val="0"/>
          <w:bCs w:val="0"/>
        </w:rPr>
        <w:t>组建评审小组对所有符合资格的竞选人提交的响应文件按本条第</w:t>
      </w:r>
      <w:r>
        <w:rPr>
          <w:rFonts w:ascii="方正仿宋_GBK" w:eastAsia="方正仿宋_GBK" w:hAnsi="方正仿宋_GBK" w:cs="方正仿宋_GBK"/>
          <w:b w:val="0"/>
          <w:bCs w:val="0"/>
        </w:rPr>
        <w:t>4</w:t>
      </w:r>
      <w:r>
        <w:rPr>
          <w:rFonts w:ascii="方正仿宋_GBK" w:eastAsia="方正仿宋_GBK" w:hAnsi="方正仿宋_GBK" w:cs="方正仿宋_GBK"/>
          <w:b w:val="0"/>
          <w:bCs w:val="0"/>
        </w:rPr>
        <w:t>项规定的标准进行综合评分，按评分高低进行排名。综合评分排名前两名的竞选人为中选候选人，中选候选人在评审当天按照</w:t>
      </w:r>
      <w:r>
        <w:rPr>
          <w:rFonts w:ascii="方正仿宋_GBK" w:eastAsia="方正仿宋_GBK" w:hAnsi="方正仿宋_GBK" w:cs="方正仿宋_GBK" w:hint="eastAsia"/>
          <w:b w:val="0"/>
          <w:bCs w:val="0"/>
        </w:rPr>
        <w:t>采购人</w:t>
      </w:r>
      <w:r>
        <w:rPr>
          <w:rFonts w:ascii="方正仿宋_GBK" w:eastAsia="方正仿宋_GBK" w:hAnsi="方正仿宋_GBK" w:cs="方正仿宋_GBK"/>
          <w:b w:val="0"/>
          <w:bCs w:val="0"/>
        </w:rPr>
        <w:t>通知对该项目进行报价，报价最低的为第一中选候选人</w:t>
      </w:r>
      <w:r>
        <w:rPr>
          <w:rFonts w:ascii="方正仿宋_GBK" w:eastAsia="方正仿宋_GBK" w:hAnsi="方正仿宋_GBK" w:cs="方正仿宋_GBK" w:hint="eastAsia"/>
          <w:b w:val="0"/>
          <w:bCs w:val="0"/>
        </w:rPr>
        <w:t>。</w:t>
      </w:r>
    </w:p>
    <w:p w:rsidR="0098128C" w:rsidRDefault="00E97BEC">
      <w:pPr>
        <w:pStyle w:val="a4"/>
        <w:spacing w:line="480" w:lineRule="exact"/>
        <w:ind w:firstLineChars="200" w:firstLine="480"/>
        <w:jc w:val="both"/>
        <w:rPr>
          <w:rFonts w:ascii="方正仿宋_GBK" w:eastAsia="方正仿宋_GBK" w:hAnsi="方正仿宋_GBK" w:cs="方正仿宋_GBK"/>
          <w:b w:val="0"/>
          <w:bCs w:val="0"/>
        </w:rPr>
      </w:pPr>
      <w:r>
        <w:rPr>
          <w:rFonts w:ascii="方正仿宋_GBK" w:eastAsia="方正仿宋_GBK" w:hAnsi="方正仿宋_GBK" w:cs="方正仿宋_GBK" w:hint="eastAsia"/>
          <w:b w:val="0"/>
          <w:bCs w:val="0"/>
        </w:rPr>
        <w:t>2</w:t>
      </w:r>
      <w:r>
        <w:rPr>
          <w:rFonts w:ascii="方正仿宋_GBK" w:eastAsia="方正仿宋_GBK" w:hAnsi="方正仿宋_GBK" w:cs="方正仿宋_GBK" w:hint="eastAsia"/>
          <w:b w:val="0"/>
          <w:bCs w:val="0"/>
        </w:rPr>
        <w:t>、采购人对竞选人提交的响应文件中的基本资格条件、有效性、完整性、响应性进行审查，经审查合格的竞选人为符合资格的竞选人。审查内容如下：</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1445"/>
        <w:gridCol w:w="3344"/>
        <w:gridCol w:w="4087"/>
      </w:tblGrid>
      <w:tr w:rsidR="0098128C">
        <w:trPr>
          <w:trHeight w:val="481"/>
          <w:jc w:val="center"/>
        </w:trPr>
        <w:tc>
          <w:tcPr>
            <w:tcW w:w="772" w:type="dxa"/>
            <w:vAlign w:val="center"/>
          </w:tcPr>
          <w:p w:rsidR="0098128C" w:rsidRDefault="00E97BEC">
            <w:pPr>
              <w:spacing w:line="400" w:lineRule="exact"/>
              <w:jc w:val="center"/>
              <w:rPr>
                <w:rFonts w:ascii="方正仿宋_GBK" w:hAnsi="方正仿宋_GBK" w:cs="方正仿宋_GBK"/>
                <w:b/>
                <w:kern w:val="0"/>
                <w:sz w:val="24"/>
                <w:szCs w:val="24"/>
              </w:rPr>
            </w:pPr>
            <w:r>
              <w:rPr>
                <w:rFonts w:ascii="方正仿宋_GBK" w:hAnsi="方正仿宋_GBK" w:cs="方正仿宋_GBK" w:hint="eastAsia"/>
                <w:b/>
                <w:kern w:val="0"/>
                <w:sz w:val="24"/>
                <w:szCs w:val="24"/>
              </w:rPr>
              <w:t>序号</w:t>
            </w:r>
          </w:p>
        </w:tc>
        <w:tc>
          <w:tcPr>
            <w:tcW w:w="4789" w:type="dxa"/>
            <w:gridSpan w:val="2"/>
            <w:vAlign w:val="center"/>
          </w:tcPr>
          <w:p w:rsidR="0098128C" w:rsidRDefault="00E97BEC">
            <w:pPr>
              <w:spacing w:line="400" w:lineRule="exact"/>
              <w:jc w:val="center"/>
              <w:rPr>
                <w:rFonts w:ascii="方正仿宋_GBK" w:hAnsi="方正仿宋_GBK" w:cs="方正仿宋_GBK"/>
                <w:b/>
                <w:kern w:val="0"/>
                <w:sz w:val="24"/>
                <w:szCs w:val="24"/>
              </w:rPr>
            </w:pPr>
            <w:r>
              <w:rPr>
                <w:rFonts w:ascii="方正仿宋_GBK" w:hAnsi="方正仿宋_GBK" w:cs="方正仿宋_GBK" w:hint="eastAsia"/>
                <w:b/>
                <w:kern w:val="0"/>
                <w:sz w:val="24"/>
                <w:szCs w:val="24"/>
              </w:rPr>
              <w:t>审查因素</w:t>
            </w:r>
          </w:p>
        </w:tc>
        <w:tc>
          <w:tcPr>
            <w:tcW w:w="4087" w:type="dxa"/>
            <w:vAlign w:val="center"/>
          </w:tcPr>
          <w:p w:rsidR="0098128C" w:rsidRDefault="00E97BEC">
            <w:pPr>
              <w:spacing w:line="400" w:lineRule="exact"/>
              <w:jc w:val="center"/>
              <w:rPr>
                <w:rFonts w:ascii="方正仿宋_GBK" w:hAnsi="方正仿宋_GBK" w:cs="方正仿宋_GBK"/>
                <w:b/>
                <w:kern w:val="0"/>
                <w:sz w:val="24"/>
                <w:szCs w:val="24"/>
              </w:rPr>
            </w:pPr>
            <w:r>
              <w:rPr>
                <w:rFonts w:ascii="方正仿宋_GBK" w:hAnsi="方正仿宋_GBK" w:cs="方正仿宋_GBK" w:hint="eastAsia"/>
                <w:b/>
                <w:kern w:val="0"/>
                <w:sz w:val="24"/>
                <w:szCs w:val="24"/>
              </w:rPr>
              <w:t>审查内容</w:t>
            </w:r>
          </w:p>
        </w:tc>
      </w:tr>
      <w:tr w:rsidR="0098128C">
        <w:trPr>
          <w:cantSplit/>
          <w:trHeight w:val="1112"/>
          <w:jc w:val="center"/>
        </w:trPr>
        <w:tc>
          <w:tcPr>
            <w:tcW w:w="772" w:type="dxa"/>
            <w:vMerge w:val="restart"/>
            <w:vAlign w:val="center"/>
          </w:tcPr>
          <w:p w:rsidR="0098128C" w:rsidRDefault="00E97BEC">
            <w:pPr>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1</w:t>
            </w:r>
          </w:p>
        </w:tc>
        <w:tc>
          <w:tcPr>
            <w:tcW w:w="1445" w:type="dxa"/>
            <w:vMerge w:val="restart"/>
            <w:vAlign w:val="center"/>
          </w:tcPr>
          <w:p w:rsidR="0098128C" w:rsidRDefault="00E97BEC">
            <w:pPr>
              <w:spacing w:line="400" w:lineRule="exact"/>
              <w:jc w:val="center"/>
              <w:rPr>
                <w:rFonts w:ascii="方正仿宋_GBK" w:hAnsi="方正仿宋_GBK" w:cs="方正仿宋_GBK"/>
                <w:sz w:val="24"/>
                <w:szCs w:val="24"/>
                <w:lang w:val="zh-CN"/>
              </w:rPr>
            </w:pPr>
            <w:r>
              <w:rPr>
                <w:rFonts w:ascii="方正仿宋_GBK" w:hAnsi="方正仿宋_GBK" w:cs="方正仿宋_GBK" w:hint="eastAsia"/>
                <w:sz w:val="24"/>
                <w:szCs w:val="24"/>
                <w:lang w:val="zh-CN"/>
              </w:rPr>
              <w:t>基本资格条件审查</w:t>
            </w:r>
          </w:p>
        </w:tc>
        <w:tc>
          <w:tcPr>
            <w:tcW w:w="3344" w:type="dxa"/>
            <w:vAlign w:val="center"/>
          </w:tcPr>
          <w:p w:rsidR="0098128C" w:rsidRDefault="00E97BEC">
            <w:pPr>
              <w:spacing w:line="360" w:lineRule="exact"/>
              <w:rPr>
                <w:rFonts w:ascii="方正仿宋_GBK" w:hAnsi="方正仿宋_GBK" w:cs="方正仿宋_GBK"/>
                <w:sz w:val="24"/>
                <w:szCs w:val="24"/>
              </w:rPr>
            </w:pPr>
            <w:r>
              <w:rPr>
                <w:rFonts w:ascii="方正仿宋_GBK" w:hAnsi="宋体" w:hint="eastAsia"/>
                <w:sz w:val="24"/>
                <w:szCs w:val="24"/>
              </w:rPr>
              <w:t>具有独立承担民事责任的能力，具有市场监督管理机关核发的有效的营业执照</w:t>
            </w:r>
          </w:p>
        </w:tc>
        <w:tc>
          <w:tcPr>
            <w:tcW w:w="4087" w:type="dxa"/>
            <w:vAlign w:val="center"/>
          </w:tcPr>
          <w:p w:rsidR="0098128C" w:rsidRDefault="00E97BEC">
            <w:pPr>
              <w:spacing w:line="360" w:lineRule="exact"/>
              <w:rPr>
                <w:rFonts w:ascii="方正仿宋_GBK" w:hAnsi="方正仿宋_GBK" w:cs="方正仿宋_GBK"/>
                <w:sz w:val="24"/>
                <w:szCs w:val="24"/>
                <w:lang w:val="zh-CN"/>
              </w:rPr>
            </w:pPr>
            <w:r>
              <w:rPr>
                <w:rFonts w:ascii="方正仿宋_GBK" w:hAnsi="方正仿宋_GBK" w:cs="方正仿宋_GBK" w:hint="eastAsia"/>
                <w:sz w:val="24"/>
                <w:szCs w:val="24"/>
              </w:rPr>
              <w:t>1.</w:t>
            </w:r>
            <w:r>
              <w:rPr>
                <w:rFonts w:ascii="方正仿宋_GBK" w:hAnsi="方正仿宋_GBK" w:cs="方正仿宋_GBK" w:hint="eastAsia"/>
                <w:sz w:val="24"/>
                <w:szCs w:val="24"/>
                <w:lang w:val="zh-CN"/>
              </w:rPr>
              <w:t>竞选人营业执照复印件（</w:t>
            </w:r>
            <w:r>
              <w:rPr>
                <w:rFonts w:ascii="方正仿宋_GBK" w:hAnsi="方正仿宋_GBK" w:cs="方正仿宋_GBK" w:hint="eastAsia"/>
                <w:sz w:val="24"/>
                <w:szCs w:val="24"/>
              </w:rPr>
              <w:t>加盖公章，且未超过营业期限</w:t>
            </w:r>
            <w:r>
              <w:rPr>
                <w:rFonts w:ascii="方正仿宋_GBK" w:hAnsi="方正仿宋_GBK" w:cs="方正仿宋_GBK" w:hint="eastAsia"/>
                <w:sz w:val="24"/>
                <w:szCs w:val="24"/>
                <w:lang w:val="zh-CN"/>
              </w:rPr>
              <w:t>）；</w:t>
            </w:r>
          </w:p>
          <w:p w:rsidR="0098128C" w:rsidRDefault="00E97BEC">
            <w:pPr>
              <w:spacing w:line="360" w:lineRule="exact"/>
              <w:rPr>
                <w:rFonts w:ascii="方正仿宋_GBK" w:hAnsi="方正仿宋_GBK" w:cs="方正仿宋_GBK"/>
                <w:sz w:val="24"/>
                <w:szCs w:val="24"/>
                <w:lang w:val="zh-CN"/>
              </w:rPr>
            </w:pPr>
            <w:r>
              <w:rPr>
                <w:rFonts w:ascii="方正仿宋_GBK" w:hAnsi="方正仿宋_GBK" w:cs="方正仿宋_GBK" w:hint="eastAsia"/>
                <w:sz w:val="24"/>
                <w:szCs w:val="24"/>
              </w:rPr>
              <w:t>2.</w:t>
            </w:r>
            <w:r>
              <w:rPr>
                <w:rFonts w:ascii="方正仿宋_GBK" w:hAnsi="方正仿宋_GBK" w:cs="方正仿宋_GBK" w:hint="eastAsia"/>
                <w:sz w:val="24"/>
                <w:szCs w:val="24"/>
              </w:rPr>
              <w:t>法定</w:t>
            </w:r>
            <w:r>
              <w:rPr>
                <w:rFonts w:ascii="方正仿宋_GBK" w:hAnsi="方正仿宋_GBK" w:cs="方正仿宋_GBK" w:hint="eastAsia"/>
                <w:sz w:val="24"/>
                <w:szCs w:val="24"/>
                <w:lang w:val="zh-CN"/>
              </w:rPr>
              <w:t>代表人（</w:t>
            </w:r>
            <w:r>
              <w:rPr>
                <w:rFonts w:ascii="方正仿宋_GBK" w:hAnsi="方正仿宋_GBK" w:cs="方正仿宋_GBK" w:hint="eastAsia"/>
                <w:sz w:val="24"/>
                <w:szCs w:val="24"/>
              </w:rPr>
              <w:t>负责人</w:t>
            </w:r>
            <w:r>
              <w:rPr>
                <w:rFonts w:ascii="方正仿宋_GBK" w:hAnsi="方正仿宋_GBK" w:cs="方正仿宋_GBK" w:hint="eastAsia"/>
                <w:sz w:val="24"/>
                <w:szCs w:val="24"/>
                <w:lang w:val="zh-CN"/>
              </w:rPr>
              <w:t>）</w:t>
            </w:r>
            <w:r>
              <w:rPr>
                <w:rFonts w:ascii="方正仿宋_GBK" w:hAnsi="方正仿宋_GBK" w:cs="方正仿宋_GBK" w:hint="eastAsia"/>
                <w:sz w:val="24"/>
                <w:szCs w:val="24"/>
              </w:rPr>
              <w:t>证明</w:t>
            </w:r>
            <w:r>
              <w:rPr>
                <w:rFonts w:ascii="方正仿宋_GBK" w:hAnsi="方正仿宋_GBK" w:cs="方正仿宋_GBK" w:hint="eastAsia"/>
                <w:sz w:val="24"/>
                <w:szCs w:val="24"/>
                <w:lang w:val="zh-CN"/>
              </w:rPr>
              <w:t>、</w:t>
            </w:r>
            <w:r>
              <w:rPr>
                <w:rFonts w:ascii="方正仿宋_GBK" w:hAnsi="方正仿宋_GBK" w:cs="方正仿宋_GBK" w:hint="eastAsia"/>
                <w:sz w:val="24"/>
                <w:szCs w:val="24"/>
              </w:rPr>
              <w:t>委托代理人委托书及</w:t>
            </w:r>
            <w:r>
              <w:rPr>
                <w:rFonts w:ascii="方正仿宋_GBK" w:hAnsi="方正仿宋_GBK" w:cs="方正仿宋_GBK" w:hint="eastAsia"/>
                <w:sz w:val="24"/>
                <w:szCs w:val="24"/>
                <w:lang w:val="zh-CN"/>
              </w:rPr>
              <w:t>身份证</w:t>
            </w:r>
            <w:r>
              <w:rPr>
                <w:rFonts w:ascii="方正仿宋_GBK" w:hAnsi="方正仿宋_GBK" w:cs="方正仿宋_GBK" w:hint="eastAsia"/>
                <w:sz w:val="24"/>
                <w:szCs w:val="24"/>
              </w:rPr>
              <w:t>复印件（加盖公章）。</w:t>
            </w:r>
          </w:p>
        </w:tc>
      </w:tr>
      <w:tr w:rsidR="0098128C">
        <w:trPr>
          <w:cantSplit/>
          <w:trHeight w:val="1362"/>
          <w:jc w:val="center"/>
        </w:trPr>
        <w:tc>
          <w:tcPr>
            <w:tcW w:w="772" w:type="dxa"/>
            <w:vMerge/>
            <w:vAlign w:val="center"/>
          </w:tcPr>
          <w:p w:rsidR="0098128C" w:rsidRDefault="0098128C">
            <w:pPr>
              <w:spacing w:line="400" w:lineRule="exact"/>
              <w:jc w:val="center"/>
              <w:rPr>
                <w:rFonts w:ascii="方正仿宋_GBK" w:hAnsi="方正仿宋_GBK" w:cs="方正仿宋_GBK"/>
                <w:sz w:val="24"/>
                <w:szCs w:val="24"/>
              </w:rPr>
            </w:pPr>
          </w:p>
        </w:tc>
        <w:tc>
          <w:tcPr>
            <w:tcW w:w="1445" w:type="dxa"/>
            <w:vMerge/>
            <w:vAlign w:val="center"/>
          </w:tcPr>
          <w:p w:rsidR="0098128C" w:rsidRDefault="0098128C">
            <w:pPr>
              <w:spacing w:line="400" w:lineRule="exact"/>
              <w:jc w:val="center"/>
              <w:rPr>
                <w:rFonts w:ascii="方正仿宋_GBK" w:hAnsi="方正仿宋_GBK" w:cs="方正仿宋_GBK"/>
                <w:sz w:val="24"/>
                <w:szCs w:val="24"/>
                <w:lang w:val="zh-CN"/>
              </w:rPr>
            </w:pPr>
          </w:p>
        </w:tc>
        <w:tc>
          <w:tcPr>
            <w:tcW w:w="3344" w:type="dxa"/>
            <w:vAlign w:val="center"/>
          </w:tcPr>
          <w:p w:rsidR="0098128C" w:rsidRDefault="00E97BEC">
            <w:pPr>
              <w:spacing w:line="360" w:lineRule="exact"/>
              <w:rPr>
                <w:rFonts w:ascii="方正仿宋_GBK" w:hAnsi="方正仿宋_GBK" w:cs="方正仿宋_GBK"/>
                <w:sz w:val="24"/>
                <w:szCs w:val="24"/>
              </w:rPr>
            </w:pPr>
            <w:r>
              <w:rPr>
                <w:rFonts w:ascii="方正仿宋_GBK" w:hAnsi="宋体" w:hint="eastAsia"/>
                <w:sz w:val="24"/>
                <w:szCs w:val="24"/>
              </w:rPr>
              <w:t>具有良好的商业信誉和健全的财务会计制度</w:t>
            </w:r>
          </w:p>
        </w:tc>
        <w:tc>
          <w:tcPr>
            <w:tcW w:w="4087" w:type="dxa"/>
            <w:vAlign w:val="center"/>
          </w:tcPr>
          <w:p w:rsidR="0098128C" w:rsidRDefault="00E97BEC">
            <w:pPr>
              <w:spacing w:line="360" w:lineRule="exact"/>
              <w:rPr>
                <w:rFonts w:ascii="方正仿宋_GBK" w:hAnsi="方正仿宋_GBK" w:cs="方正仿宋_GBK"/>
                <w:sz w:val="24"/>
                <w:szCs w:val="24"/>
              </w:rPr>
            </w:pPr>
            <w:r>
              <w:rPr>
                <w:rFonts w:ascii="方正仿宋_GBK" w:hAnsi="方正仿宋_GBK" w:cs="方正仿宋_GBK" w:hint="eastAsia"/>
                <w:sz w:val="24"/>
                <w:szCs w:val="24"/>
              </w:rPr>
              <w:t>信用中国网或国家企业信息公示网中下载的信用报告，现金流表、负债表、利润表。</w:t>
            </w:r>
            <w:r>
              <w:rPr>
                <w:rFonts w:ascii="方正仿宋_GBK" w:hAnsi="宋体" w:hint="eastAsia"/>
                <w:sz w:val="24"/>
                <w:szCs w:val="24"/>
              </w:rPr>
              <w:t>（复印件盖章）</w:t>
            </w:r>
          </w:p>
        </w:tc>
      </w:tr>
      <w:tr w:rsidR="0098128C">
        <w:trPr>
          <w:cantSplit/>
          <w:trHeight w:val="1112"/>
          <w:jc w:val="center"/>
        </w:trPr>
        <w:tc>
          <w:tcPr>
            <w:tcW w:w="772" w:type="dxa"/>
            <w:vMerge/>
            <w:vAlign w:val="center"/>
          </w:tcPr>
          <w:p w:rsidR="0098128C" w:rsidRDefault="0098128C">
            <w:pPr>
              <w:spacing w:line="400" w:lineRule="exact"/>
              <w:jc w:val="center"/>
              <w:rPr>
                <w:rFonts w:ascii="方正仿宋_GBK" w:hAnsi="方正仿宋_GBK" w:cs="方正仿宋_GBK"/>
                <w:sz w:val="24"/>
                <w:szCs w:val="24"/>
              </w:rPr>
            </w:pPr>
          </w:p>
        </w:tc>
        <w:tc>
          <w:tcPr>
            <w:tcW w:w="1445" w:type="dxa"/>
            <w:vMerge/>
            <w:vAlign w:val="center"/>
          </w:tcPr>
          <w:p w:rsidR="0098128C" w:rsidRDefault="0098128C">
            <w:pPr>
              <w:spacing w:line="400" w:lineRule="exact"/>
              <w:jc w:val="center"/>
              <w:rPr>
                <w:rFonts w:ascii="方正仿宋_GBK" w:hAnsi="方正仿宋_GBK" w:cs="方正仿宋_GBK"/>
                <w:sz w:val="24"/>
                <w:szCs w:val="24"/>
                <w:lang w:val="zh-CN"/>
              </w:rPr>
            </w:pPr>
          </w:p>
        </w:tc>
        <w:tc>
          <w:tcPr>
            <w:tcW w:w="3344" w:type="dxa"/>
            <w:vAlign w:val="center"/>
          </w:tcPr>
          <w:p w:rsidR="0098128C" w:rsidRDefault="00E97BEC">
            <w:pPr>
              <w:spacing w:line="360" w:lineRule="exact"/>
              <w:rPr>
                <w:rFonts w:ascii="方正仿宋_GBK" w:hAnsi="方正仿宋_GBK" w:cs="方正仿宋_GBK"/>
                <w:sz w:val="24"/>
                <w:szCs w:val="24"/>
              </w:rPr>
            </w:pPr>
            <w:r>
              <w:rPr>
                <w:rFonts w:ascii="方正仿宋_GBK" w:hAnsi="方正仿宋_GBK" w:cs="方正仿宋_GBK" w:hint="eastAsia"/>
                <w:sz w:val="24"/>
                <w:szCs w:val="24"/>
              </w:rPr>
              <w:t>竞选人提供</w:t>
            </w:r>
            <w:r>
              <w:rPr>
                <w:rFonts w:ascii="方正仿宋_GBK" w:hAnsi="方正仿宋_GBK" w:cs="方正仿宋_GBK" w:hint="eastAsia"/>
                <w:sz w:val="24"/>
                <w:szCs w:val="24"/>
              </w:rPr>
              <w:t>2020</w:t>
            </w:r>
            <w:r>
              <w:rPr>
                <w:rFonts w:ascii="方正仿宋_GBK" w:hAnsi="方正仿宋_GBK" w:cs="方正仿宋_GBK" w:hint="eastAsia"/>
                <w:sz w:val="24"/>
                <w:szCs w:val="24"/>
              </w:rPr>
              <w:t>年</w:t>
            </w:r>
            <w:r>
              <w:rPr>
                <w:rFonts w:ascii="方正仿宋_GBK" w:hAnsi="方正仿宋_GBK" w:cs="方正仿宋_GBK" w:hint="eastAsia"/>
                <w:sz w:val="24"/>
                <w:szCs w:val="24"/>
              </w:rPr>
              <w:t>1</w:t>
            </w:r>
            <w:r>
              <w:rPr>
                <w:rFonts w:ascii="方正仿宋_GBK" w:hAnsi="方正仿宋_GBK" w:cs="方正仿宋_GBK" w:hint="eastAsia"/>
                <w:sz w:val="24"/>
                <w:szCs w:val="24"/>
              </w:rPr>
              <w:t>月</w:t>
            </w:r>
            <w:r>
              <w:rPr>
                <w:rFonts w:ascii="方正仿宋_GBK" w:hAnsi="方正仿宋_GBK" w:cs="方正仿宋_GBK" w:hint="eastAsia"/>
                <w:sz w:val="24"/>
                <w:szCs w:val="24"/>
              </w:rPr>
              <w:t>1</w:t>
            </w:r>
            <w:r>
              <w:rPr>
                <w:rFonts w:ascii="方正仿宋_GBK" w:hAnsi="方正仿宋_GBK" w:cs="方正仿宋_GBK" w:hint="eastAsia"/>
                <w:sz w:val="24"/>
                <w:szCs w:val="24"/>
              </w:rPr>
              <w:t>日至竞选截止日的车辆维修服务业绩（提供合同复印件，加盖竞选人公章）。</w:t>
            </w:r>
          </w:p>
        </w:tc>
        <w:tc>
          <w:tcPr>
            <w:tcW w:w="4087" w:type="dxa"/>
            <w:vAlign w:val="center"/>
          </w:tcPr>
          <w:p w:rsidR="0098128C" w:rsidRDefault="00E97BEC">
            <w:pPr>
              <w:spacing w:line="360" w:lineRule="exact"/>
              <w:rPr>
                <w:rFonts w:ascii="方正仿宋_GBK" w:hAnsi="方正仿宋_GBK" w:cs="方正仿宋_GBK"/>
                <w:sz w:val="24"/>
                <w:szCs w:val="24"/>
              </w:rPr>
            </w:pPr>
            <w:r>
              <w:rPr>
                <w:rFonts w:ascii="方正仿宋_GBK" w:hAnsi="方正仿宋_GBK" w:cs="方正仿宋_GBK" w:hint="eastAsia"/>
                <w:sz w:val="24"/>
                <w:szCs w:val="24"/>
              </w:rPr>
              <w:t>竞选人提供符合要求的维修服务合同复印件（加盖竞选人公章）。</w:t>
            </w:r>
          </w:p>
        </w:tc>
      </w:tr>
      <w:tr w:rsidR="0098128C">
        <w:trPr>
          <w:cantSplit/>
          <w:trHeight w:val="1112"/>
          <w:jc w:val="center"/>
        </w:trPr>
        <w:tc>
          <w:tcPr>
            <w:tcW w:w="772" w:type="dxa"/>
            <w:vMerge/>
            <w:vAlign w:val="center"/>
          </w:tcPr>
          <w:p w:rsidR="0098128C" w:rsidRDefault="0098128C">
            <w:pPr>
              <w:spacing w:line="400" w:lineRule="exact"/>
              <w:jc w:val="center"/>
              <w:rPr>
                <w:rFonts w:ascii="方正仿宋_GBK" w:hAnsi="方正仿宋_GBK" w:cs="方正仿宋_GBK"/>
                <w:sz w:val="24"/>
                <w:szCs w:val="24"/>
              </w:rPr>
            </w:pPr>
          </w:p>
        </w:tc>
        <w:tc>
          <w:tcPr>
            <w:tcW w:w="1445" w:type="dxa"/>
            <w:vMerge/>
            <w:vAlign w:val="center"/>
          </w:tcPr>
          <w:p w:rsidR="0098128C" w:rsidRDefault="0098128C">
            <w:pPr>
              <w:spacing w:line="400" w:lineRule="exact"/>
              <w:jc w:val="center"/>
              <w:rPr>
                <w:rFonts w:ascii="方正仿宋_GBK" w:hAnsi="方正仿宋_GBK" w:cs="方正仿宋_GBK"/>
                <w:sz w:val="24"/>
                <w:szCs w:val="24"/>
                <w:lang w:val="zh-CN"/>
              </w:rPr>
            </w:pPr>
          </w:p>
        </w:tc>
        <w:tc>
          <w:tcPr>
            <w:tcW w:w="3344" w:type="dxa"/>
            <w:vAlign w:val="center"/>
          </w:tcPr>
          <w:p w:rsidR="0098128C" w:rsidRDefault="00E97BEC">
            <w:pPr>
              <w:spacing w:line="360" w:lineRule="exact"/>
              <w:rPr>
                <w:rFonts w:ascii="方正仿宋_GBK" w:hAnsi="方正仿宋_GBK" w:cs="方正仿宋_GBK"/>
                <w:sz w:val="24"/>
                <w:szCs w:val="24"/>
              </w:rPr>
            </w:pPr>
            <w:r>
              <w:rPr>
                <w:rFonts w:ascii="方正仿宋_GBK" w:hAnsi="宋体" w:hint="eastAsia"/>
                <w:sz w:val="24"/>
                <w:szCs w:val="24"/>
              </w:rPr>
              <w:t>竞选人必须具备二类汽车维修（大中型客车）、二类汽车维修（大型货车）资质</w:t>
            </w:r>
          </w:p>
        </w:tc>
        <w:tc>
          <w:tcPr>
            <w:tcW w:w="4087" w:type="dxa"/>
            <w:vAlign w:val="center"/>
          </w:tcPr>
          <w:p w:rsidR="0098128C" w:rsidRDefault="00E97BEC">
            <w:pPr>
              <w:spacing w:line="360" w:lineRule="exact"/>
              <w:rPr>
                <w:rFonts w:ascii="方正仿宋_GBK" w:hAnsi="方正仿宋_GBK" w:cs="方正仿宋_GBK"/>
                <w:sz w:val="24"/>
                <w:szCs w:val="24"/>
              </w:rPr>
            </w:pPr>
            <w:r>
              <w:rPr>
                <w:rFonts w:ascii="方正仿宋_GBK" w:hAnsi="宋体" w:hint="eastAsia"/>
                <w:sz w:val="24"/>
                <w:szCs w:val="24"/>
              </w:rPr>
              <w:t>二类汽车维修（大中型客车）、二类汽车维修（大型货车）资质（复印件盖章）。</w:t>
            </w:r>
          </w:p>
        </w:tc>
      </w:tr>
      <w:tr w:rsidR="0098128C">
        <w:trPr>
          <w:cantSplit/>
          <w:trHeight w:val="826"/>
          <w:jc w:val="center"/>
        </w:trPr>
        <w:tc>
          <w:tcPr>
            <w:tcW w:w="772" w:type="dxa"/>
            <w:vMerge/>
            <w:vAlign w:val="center"/>
          </w:tcPr>
          <w:p w:rsidR="0098128C" w:rsidRDefault="0098128C">
            <w:pPr>
              <w:spacing w:line="400" w:lineRule="exact"/>
              <w:jc w:val="center"/>
              <w:rPr>
                <w:rFonts w:ascii="方正仿宋_GBK" w:hAnsi="方正仿宋_GBK" w:cs="方正仿宋_GBK"/>
                <w:sz w:val="24"/>
                <w:szCs w:val="24"/>
              </w:rPr>
            </w:pPr>
          </w:p>
        </w:tc>
        <w:tc>
          <w:tcPr>
            <w:tcW w:w="1445" w:type="dxa"/>
            <w:vMerge/>
            <w:vAlign w:val="center"/>
          </w:tcPr>
          <w:p w:rsidR="0098128C" w:rsidRDefault="0098128C">
            <w:pPr>
              <w:spacing w:line="400" w:lineRule="exact"/>
              <w:jc w:val="center"/>
              <w:rPr>
                <w:rFonts w:ascii="方正仿宋_GBK" w:hAnsi="方正仿宋_GBK" w:cs="方正仿宋_GBK"/>
                <w:sz w:val="24"/>
                <w:szCs w:val="24"/>
                <w:lang w:val="zh-CN"/>
              </w:rPr>
            </w:pPr>
          </w:p>
        </w:tc>
        <w:tc>
          <w:tcPr>
            <w:tcW w:w="3344" w:type="dxa"/>
            <w:vAlign w:val="center"/>
          </w:tcPr>
          <w:p w:rsidR="0098128C" w:rsidRDefault="00E97BEC">
            <w:pPr>
              <w:spacing w:line="360" w:lineRule="exact"/>
              <w:rPr>
                <w:rFonts w:ascii="方正仿宋_GBK" w:hAnsi="方正仿宋_GBK" w:cs="方正仿宋_GBK"/>
                <w:sz w:val="24"/>
                <w:szCs w:val="24"/>
              </w:rPr>
            </w:pPr>
            <w:r>
              <w:rPr>
                <w:rFonts w:ascii="方正仿宋_GBK" w:hAnsi="宋体" w:hint="eastAsia"/>
                <w:sz w:val="24"/>
                <w:szCs w:val="24"/>
              </w:rPr>
              <w:t>有依法缴纳税收和社会保障资金的良好记录。</w:t>
            </w:r>
          </w:p>
        </w:tc>
        <w:tc>
          <w:tcPr>
            <w:tcW w:w="4087" w:type="dxa"/>
            <w:vAlign w:val="center"/>
          </w:tcPr>
          <w:p w:rsidR="0098128C" w:rsidRDefault="00E97BEC">
            <w:pPr>
              <w:spacing w:line="360" w:lineRule="exact"/>
              <w:rPr>
                <w:rFonts w:ascii="方正仿宋_GBK" w:hAnsi="方正仿宋_GBK" w:cs="方正仿宋_GBK"/>
                <w:sz w:val="24"/>
                <w:szCs w:val="24"/>
              </w:rPr>
            </w:pPr>
            <w:r>
              <w:rPr>
                <w:rFonts w:ascii="方正仿宋_GBK" w:hAnsi="方正仿宋_GBK" w:cs="方正仿宋_GBK" w:hint="eastAsia"/>
                <w:sz w:val="24"/>
                <w:szCs w:val="24"/>
              </w:rPr>
              <w:t>员工参保证明、完税证明</w:t>
            </w:r>
            <w:r>
              <w:rPr>
                <w:rFonts w:ascii="方正仿宋_GBK" w:hAnsi="宋体" w:hint="eastAsia"/>
                <w:sz w:val="24"/>
                <w:szCs w:val="24"/>
              </w:rPr>
              <w:t>（复印件盖章）</w:t>
            </w:r>
            <w:r>
              <w:rPr>
                <w:rFonts w:ascii="方正仿宋_GBK" w:hAnsi="方正仿宋_GBK" w:cs="方正仿宋_GBK" w:hint="eastAsia"/>
                <w:sz w:val="24"/>
                <w:szCs w:val="24"/>
              </w:rPr>
              <w:t>。</w:t>
            </w:r>
          </w:p>
        </w:tc>
      </w:tr>
      <w:tr w:rsidR="0098128C">
        <w:trPr>
          <w:cantSplit/>
          <w:trHeight w:val="1011"/>
          <w:jc w:val="center"/>
        </w:trPr>
        <w:tc>
          <w:tcPr>
            <w:tcW w:w="772" w:type="dxa"/>
            <w:vMerge w:val="restart"/>
            <w:vAlign w:val="center"/>
          </w:tcPr>
          <w:p w:rsidR="0098128C" w:rsidRDefault="00E97BEC">
            <w:pPr>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2</w:t>
            </w:r>
          </w:p>
        </w:tc>
        <w:tc>
          <w:tcPr>
            <w:tcW w:w="1445" w:type="dxa"/>
            <w:vMerge w:val="restart"/>
            <w:vAlign w:val="center"/>
          </w:tcPr>
          <w:p w:rsidR="0098128C" w:rsidRDefault="00E97BEC">
            <w:pPr>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有效性审查</w:t>
            </w:r>
          </w:p>
        </w:tc>
        <w:tc>
          <w:tcPr>
            <w:tcW w:w="3344" w:type="dxa"/>
            <w:vAlign w:val="center"/>
          </w:tcPr>
          <w:p w:rsidR="0098128C" w:rsidRDefault="00E97BEC">
            <w:pPr>
              <w:spacing w:line="360" w:lineRule="exact"/>
              <w:jc w:val="center"/>
              <w:rPr>
                <w:rFonts w:ascii="方正仿宋_GBK" w:hAnsi="方正仿宋_GBK" w:cs="方正仿宋_GBK"/>
                <w:sz w:val="24"/>
                <w:szCs w:val="24"/>
              </w:rPr>
            </w:pPr>
            <w:r>
              <w:rPr>
                <w:rFonts w:ascii="方正仿宋_GBK" w:hAnsi="方正仿宋_GBK" w:cs="方正仿宋_GBK" w:hint="eastAsia"/>
                <w:sz w:val="24"/>
                <w:szCs w:val="24"/>
                <w:lang w:val="zh-CN"/>
              </w:rPr>
              <w:t>竞选</w:t>
            </w:r>
            <w:r>
              <w:rPr>
                <w:rFonts w:ascii="方正仿宋_GBK" w:hAnsi="方正仿宋_GBK" w:cs="方正仿宋_GBK" w:hint="eastAsia"/>
                <w:sz w:val="24"/>
                <w:szCs w:val="24"/>
              </w:rPr>
              <w:t>文件签署</w:t>
            </w:r>
          </w:p>
        </w:tc>
        <w:tc>
          <w:tcPr>
            <w:tcW w:w="4087" w:type="dxa"/>
            <w:vAlign w:val="center"/>
          </w:tcPr>
          <w:p w:rsidR="0098128C" w:rsidRDefault="00E97BEC">
            <w:pPr>
              <w:spacing w:line="360" w:lineRule="exact"/>
              <w:rPr>
                <w:rFonts w:ascii="方正仿宋_GBK" w:hAnsi="方正仿宋_GBK" w:cs="方正仿宋_GBK"/>
                <w:sz w:val="24"/>
                <w:szCs w:val="24"/>
              </w:rPr>
            </w:pPr>
            <w:r>
              <w:rPr>
                <w:rFonts w:ascii="方正仿宋_GBK" w:hAnsi="方正仿宋_GBK" w:cs="方正仿宋_GBK" w:hint="eastAsia"/>
                <w:sz w:val="24"/>
                <w:szCs w:val="24"/>
                <w:lang w:val="zh-CN"/>
              </w:rPr>
              <w:t>竞选</w:t>
            </w:r>
            <w:r>
              <w:rPr>
                <w:rFonts w:ascii="方正仿宋_GBK" w:hAnsi="方正仿宋_GBK" w:cs="方正仿宋_GBK" w:hint="eastAsia"/>
                <w:sz w:val="24"/>
                <w:szCs w:val="24"/>
              </w:rPr>
              <w:t>文件盖章齐全、法定代表人或其授权代表人的签字齐全。</w:t>
            </w:r>
          </w:p>
        </w:tc>
      </w:tr>
      <w:tr w:rsidR="0098128C">
        <w:trPr>
          <w:cantSplit/>
          <w:trHeight w:val="790"/>
          <w:jc w:val="center"/>
        </w:trPr>
        <w:tc>
          <w:tcPr>
            <w:tcW w:w="772" w:type="dxa"/>
            <w:vMerge/>
            <w:vAlign w:val="center"/>
          </w:tcPr>
          <w:p w:rsidR="0098128C" w:rsidRDefault="0098128C">
            <w:pPr>
              <w:spacing w:line="400" w:lineRule="exact"/>
              <w:ind w:firstLineChars="200" w:firstLine="480"/>
              <w:jc w:val="center"/>
              <w:rPr>
                <w:rFonts w:ascii="方正仿宋_GBK" w:hAnsi="方正仿宋_GBK" w:cs="方正仿宋_GBK"/>
                <w:sz w:val="24"/>
                <w:szCs w:val="24"/>
              </w:rPr>
            </w:pPr>
          </w:p>
        </w:tc>
        <w:tc>
          <w:tcPr>
            <w:tcW w:w="1445" w:type="dxa"/>
            <w:vMerge/>
            <w:vAlign w:val="center"/>
          </w:tcPr>
          <w:p w:rsidR="0098128C" w:rsidRDefault="0098128C">
            <w:pPr>
              <w:spacing w:line="400" w:lineRule="exact"/>
              <w:ind w:firstLineChars="200" w:firstLine="480"/>
              <w:jc w:val="center"/>
              <w:rPr>
                <w:rFonts w:ascii="方正仿宋_GBK" w:hAnsi="方正仿宋_GBK" w:cs="方正仿宋_GBK"/>
                <w:sz w:val="24"/>
                <w:szCs w:val="24"/>
              </w:rPr>
            </w:pPr>
          </w:p>
        </w:tc>
        <w:tc>
          <w:tcPr>
            <w:tcW w:w="3344" w:type="dxa"/>
            <w:vAlign w:val="center"/>
          </w:tcPr>
          <w:p w:rsidR="0098128C" w:rsidRDefault="00E97BEC">
            <w:pPr>
              <w:spacing w:line="360" w:lineRule="exact"/>
              <w:jc w:val="center"/>
              <w:rPr>
                <w:rFonts w:ascii="方正仿宋_GBK" w:hAnsi="方正仿宋_GBK" w:cs="方正仿宋_GBK"/>
                <w:sz w:val="24"/>
                <w:szCs w:val="24"/>
                <w:lang w:val="zh-CN"/>
              </w:rPr>
            </w:pPr>
            <w:r>
              <w:rPr>
                <w:rFonts w:ascii="方正仿宋_GBK" w:hAnsi="方正仿宋_GBK" w:cs="方正仿宋_GBK" w:hint="eastAsia"/>
                <w:sz w:val="24"/>
                <w:szCs w:val="24"/>
              </w:rPr>
              <w:t>法定代表人（负责人）身份证明及授权委托书</w:t>
            </w:r>
          </w:p>
        </w:tc>
        <w:tc>
          <w:tcPr>
            <w:tcW w:w="4087" w:type="dxa"/>
            <w:vAlign w:val="center"/>
          </w:tcPr>
          <w:p w:rsidR="0098128C" w:rsidRDefault="00E97BEC">
            <w:pPr>
              <w:spacing w:line="360" w:lineRule="exact"/>
              <w:rPr>
                <w:rFonts w:ascii="方正仿宋_GBK" w:hAnsi="方正仿宋_GBK" w:cs="方正仿宋_GBK"/>
                <w:sz w:val="24"/>
                <w:szCs w:val="24"/>
              </w:rPr>
            </w:pPr>
            <w:r>
              <w:rPr>
                <w:rFonts w:ascii="方正仿宋_GBK" w:hAnsi="方正仿宋_GBK" w:cs="方正仿宋_GBK" w:hint="eastAsia"/>
                <w:sz w:val="24"/>
                <w:szCs w:val="24"/>
              </w:rPr>
              <w:t>提供符合要求的法定代表人（负责人）身份证明及授权委托书，且签字盖章齐全。</w:t>
            </w:r>
          </w:p>
        </w:tc>
      </w:tr>
      <w:tr w:rsidR="0098128C">
        <w:trPr>
          <w:cantSplit/>
          <w:trHeight w:val="790"/>
          <w:jc w:val="center"/>
        </w:trPr>
        <w:tc>
          <w:tcPr>
            <w:tcW w:w="772" w:type="dxa"/>
            <w:vMerge/>
            <w:vAlign w:val="center"/>
          </w:tcPr>
          <w:p w:rsidR="0098128C" w:rsidRDefault="0098128C">
            <w:pPr>
              <w:spacing w:line="400" w:lineRule="exact"/>
              <w:ind w:firstLineChars="200" w:firstLine="480"/>
              <w:jc w:val="center"/>
              <w:rPr>
                <w:rFonts w:ascii="方正仿宋_GBK" w:hAnsi="方正仿宋_GBK" w:cs="方正仿宋_GBK"/>
                <w:sz w:val="24"/>
                <w:szCs w:val="24"/>
              </w:rPr>
            </w:pPr>
          </w:p>
        </w:tc>
        <w:tc>
          <w:tcPr>
            <w:tcW w:w="1445" w:type="dxa"/>
            <w:vMerge/>
            <w:vAlign w:val="center"/>
          </w:tcPr>
          <w:p w:rsidR="0098128C" w:rsidRDefault="0098128C">
            <w:pPr>
              <w:spacing w:line="400" w:lineRule="exact"/>
              <w:ind w:firstLineChars="200" w:firstLine="480"/>
              <w:jc w:val="center"/>
              <w:rPr>
                <w:rFonts w:ascii="方正仿宋_GBK" w:hAnsi="方正仿宋_GBK" w:cs="方正仿宋_GBK"/>
                <w:sz w:val="24"/>
                <w:szCs w:val="24"/>
              </w:rPr>
            </w:pPr>
          </w:p>
        </w:tc>
        <w:tc>
          <w:tcPr>
            <w:tcW w:w="3344" w:type="dxa"/>
            <w:vAlign w:val="center"/>
          </w:tcPr>
          <w:p w:rsidR="0098128C" w:rsidRDefault="00E97BEC">
            <w:pPr>
              <w:spacing w:line="360" w:lineRule="exact"/>
              <w:jc w:val="center"/>
              <w:rPr>
                <w:rFonts w:ascii="方正仿宋_GBK" w:hAnsi="方正仿宋_GBK" w:cs="方正仿宋_GBK"/>
                <w:sz w:val="24"/>
                <w:szCs w:val="24"/>
              </w:rPr>
            </w:pPr>
            <w:r>
              <w:rPr>
                <w:rFonts w:ascii="方正仿宋_GBK" w:hAnsi="方正仿宋_GBK" w:cs="方正仿宋_GBK" w:hint="eastAsia"/>
                <w:sz w:val="24"/>
                <w:szCs w:val="24"/>
                <w:lang w:val="zh-CN"/>
              </w:rPr>
              <w:t>竞选方案</w:t>
            </w:r>
          </w:p>
        </w:tc>
        <w:tc>
          <w:tcPr>
            <w:tcW w:w="4087" w:type="dxa"/>
            <w:vAlign w:val="center"/>
          </w:tcPr>
          <w:p w:rsidR="0098128C" w:rsidRDefault="00E97BEC">
            <w:pPr>
              <w:spacing w:line="360" w:lineRule="exact"/>
              <w:rPr>
                <w:rFonts w:ascii="方正仿宋_GBK" w:hAnsi="方正仿宋_GBK" w:cs="方正仿宋_GBK"/>
                <w:sz w:val="24"/>
                <w:szCs w:val="24"/>
              </w:rPr>
            </w:pPr>
            <w:r>
              <w:rPr>
                <w:rFonts w:ascii="方正仿宋_GBK" w:hAnsi="方正仿宋_GBK" w:cs="方正仿宋_GBK" w:hint="eastAsia"/>
                <w:sz w:val="24"/>
                <w:szCs w:val="24"/>
              </w:rPr>
              <w:t>竞选方案唯一，一家竞选人不得提供两个或以上的竞选方案</w:t>
            </w:r>
            <w:r>
              <w:rPr>
                <w:rFonts w:ascii="方正仿宋_GBK" w:hAnsi="方正仿宋_GBK" w:cs="方正仿宋_GBK" w:hint="eastAsia"/>
                <w:sz w:val="24"/>
                <w:szCs w:val="24"/>
                <w:lang w:val="zh-CN"/>
              </w:rPr>
              <w:t>。</w:t>
            </w:r>
          </w:p>
        </w:tc>
      </w:tr>
      <w:tr w:rsidR="0098128C">
        <w:trPr>
          <w:cantSplit/>
          <w:trHeight w:val="1833"/>
          <w:jc w:val="center"/>
        </w:trPr>
        <w:tc>
          <w:tcPr>
            <w:tcW w:w="772" w:type="dxa"/>
            <w:vAlign w:val="center"/>
          </w:tcPr>
          <w:p w:rsidR="0098128C" w:rsidRDefault="00E97BEC">
            <w:pPr>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lastRenderedPageBreak/>
              <w:t>3</w:t>
            </w:r>
          </w:p>
        </w:tc>
        <w:tc>
          <w:tcPr>
            <w:tcW w:w="1445" w:type="dxa"/>
            <w:vAlign w:val="center"/>
          </w:tcPr>
          <w:p w:rsidR="0098128C" w:rsidRDefault="00E97BEC">
            <w:pPr>
              <w:spacing w:line="400" w:lineRule="exact"/>
              <w:jc w:val="center"/>
              <w:rPr>
                <w:rFonts w:ascii="方正仿宋_GBK" w:hAnsi="方正仿宋_GBK" w:cs="方正仿宋_GBK"/>
                <w:sz w:val="24"/>
                <w:szCs w:val="24"/>
              </w:rPr>
            </w:pPr>
            <w:r>
              <w:rPr>
                <w:rFonts w:ascii="方正仿宋_GBK" w:hAnsi="方正仿宋_GBK" w:cs="方正仿宋_GBK" w:hint="eastAsia"/>
                <w:kern w:val="0"/>
                <w:sz w:val="24"/>
                <w:szCs w:val="24"/>
              </w:rPr>
              <w:t>完整性审查</w:t>
            </w:r>
          </w:p>
        </w:tc>
        <w:tc>
          <w:tcPr>
            <w:tcW w:w="3344" w:type="dxa"/>
            <w:vAlign w:val="center"/>
          </w:tcPr>
          <w:p w:rsidR="0098128C" w:rsidRDefault="00E97BEC">
            <w:pPr>
              <w:spacing w:line="360" w:lineRule="exact"/>
              <w:jc w:val="center"/>
              <w:rPr>
                <w:rFonts w:ascii="方正仿宋_GBK" w:hAnsi="方正仿宋_GBK" w:cs="方正仿宋_GBK"/>
                <w:sz w:val="24"/>
                <w:szCs w:val="24"/>
              </w:rPr>
            </w:pPr>
            <w:r>
              <w:rPr>
                <w:rFonts w:ascii="方正仿宋_GBK" w:hAnsi="方正仿宋_GBK" w:cs="方正仿宋_GBK" w:hint="eastAsia"/>
                <w:sz w:val="24"/>
                <w:szCs w:val="24"/>
              </w:rPr>
              <w:t>响应</w:t>
            </w:r>
            <w:r>
              <w:rPr>
                <w:rFonts w:ascii="方正仿宋_GBK" w:hAnsi="方正仿宋_GBK" w:cs="方正仿宋_GBK" w:hint="eastAsia"/>
                <w:sz w:val="24"/>
                <w:szCs w:val="24"/>
                <w:lang w:val="zh-CN"/>
              </w:rPr>
              <w:t>文件</w:t>
            </w:r>
            <w:r>
              <w:rPr>
                <w:rFonts w:ascii="方正仿宋_GBK" w:hAnsi="方正仿宋_GBK" w:cs="方正仿宋_GBK" w:hint="eastAsia"/>
                <w:sz w:val="24"/>
                <w:szCs w:val="24"/>
              </w:rPr>
              <w:t>格式及</w:t>
            </w:r>
            <w:r>
              <w:rPr>
                <w:rFonts w:ascii="方正仿宋_GBK" w:hAnsi="方正仿宋_GBK" w:cs="方正仿宋_GBK" w:hint="eastAsia"/>
                <w:sz w:val="24"/>
                <w:szCs w:val="24"/>
                <w:lang w:val="zh-CN"/>
              </w:rPr>
              <w:t>份数。</w:t>
            </w:r>
          </w:p>
        </w:tc>
        <w:tc>
          <w:tcPr>
            <w:tcW w:w="4087" w:type="dxa"/>
            <w:vAlign w:val="center"/>
          </w:tcPr>
          <w:p w:rsidR="0098128C" w:rsidRDefault="00E97BEC">
            <w:pPr>
              <w:spacing w:line="360" w:lineRule="exact"/>
              <w:rPr>
                <w:rFonts w:ascii="方正仿宋_GBK" w:hAnsi="方正仿宋_GBK" w:cs="方正仿宋_GBK"/>
                <w:sz w:val="24"/>
                <w:szCs w:val="24"/>
              </w:rPr>
            </w:pPr>
            <w:r>
              <w:rPr>
                <w:rFonts w:ascii="方正仿宋_GBK" w:hAnsi="方正仿宋_GBK" w:cs="方正仿宋_GBK" w:hint="eastAsia"/>
                <w:sz w:val="24"/>
                <w:szCs w:val="24"/>
              </w:rPr>
              <w:t>1</w:t>
            </w:r>
            <w:r>
              <w:rPr>
                <w:rFonts w:ascii="方正仿宋_GBK" w:hAnsi="方正仿宋_GBK" w:cs="方正仿宋_GBK" w:hint="eastAsia"/>
                <w:sz w:val="24"/>
                <w:szCs w:val="24"/>
              </w:rPr>
              <w:t>、竞选人按采购人规定格式拟定响应文件；</w:t>
            </w:r>
          </w:p>
          <w:p w:rsidR="0098128C" w:rsidRDefault="00E97BEC">
            <w:pPr>
              <w:spacing w:line="360" w:lineRule="exact"/>
              <w:rPr>
                <w:rFonts w:ascii="方正仿宋_GBK" w:hAnsi="方正仿宋_GBK" w:cs="方正仿宋_GBK"/>
                <w:sz w:val="24"/>
                <w:szCs w:val="24"/>
              </w:rPr>
            </w:pPr>
            <w:r>
              <w:rPr>
                <w:rFonts w:ascii="方正仿宋_GBK" w:hAnsi="方正仿宋_GBK" w:cs="方正仿宋_GBK" w:hint="eastAsia"/>
                <w:sz w:val="24"/>
                <w:szCs w:val="24"/>
              </w:rPr>
              <w:t>2</w:t>
            </w:r>
            <w:r>
              <w:rPr>
                <w:rFonts w:ascii="方正仿宋_GBK" w:hAnsi="方正仿宋_GBK" w:cs="方正仿宋_GBK" w:hint="eastAsia"/>
                <w:sz w:val="24"/>
                <w:szCs w:val="24"/>
              </w:rPr>
              <w:t>、响应文件应为一份正本和两份副本</w:t>
            </w:r>
            <w:r>
              <w:rPr>
                <w:rFonts w:ascii="方正仿宋_GBK" w:hAnsi="方正仿宋_GBK" w:cs="方正仿宋_GBK" w:hint="eastAsia"/>
                <w:sz w:val="24"/>
                <w:szCs w:val="24"/>
              </w:rPr>
              <w:t>(</w:t>
            </w:r>
            <w:r>
              <w:rPr>
                <w:rFonts w:ascii="方正仿宋_GBK" w:hAnsi="方正仿宋_GBK" w:cs="方正仿宋_GBK" w:hint="eastAsia"/>
                <w:sz w:val="24"/>
                <w:szCs w:val="24"/>
              </w:rPr>
              <w:t>注：正本每页需要加盖公章，副本可以为正本复印件</w:t>
            </w:r>
            <w:r>
              <w:rPr>
                <w:rFonts w:ascii="方正仿宋_GBK" w:hAnsi="方正仿宋_GBK" w:cs="方正仿宋_GBK" w:hint="eastAsia"/>
                <w:sz w:val="24"/>
                <w:szCs w:val="24"/>
              </w:rPr>
              <w:t>)</w:t>
            </w:r>
            <w:r>
              <w:rPr>
                <w:rFonts w:ascii="方正仿宋_GBK" w:hAnsi="方正仿宋_GBK" w:cs="方正仿宋_GBK" w:hint="eastAsia"/>
                <w:sz w:val="24"/>
                <w:szCs w:val="24"/>
                <w:lang w:val="zh-CN"/>
              </w:rPr>
              <w:t>。</w:t>
            </w:r>
          </w:p>
        </w:tc>
      </w:tr>
      <w:tr w:rsidR="0098128C">
        <w:trPr>
          <w:cantSplit/>
          <w:trHeight w:val="954"/>
          <w:jc w:val="center"/>
        </w:trPr>
        <w:tc>
          <w:tcPr>
            <w:tcW w:w="772" w:type="dxa"/>
            <w:vAlign w:val="center"/>
          </w:tcPr>
          <w:p w:rsidR="0098128C" w:rsidRDefault="00E97BEC">
            <w:pPr>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4</w:t>
            </w:r>
          </w:p>
        </w:tc>
        <w:tc>
          <w:tcPr>
            <w:tcW w:w="1445" w:type="dxa"/>
            <w:vAlign w:val="center"/>
          </w:tcPr>
          <w:p w:rsidR="0098128C" w:rsidRDefault="00E97BEC">
            <w:pPr>
              <w:spacing w:line="400" w:lineRule="exact"/>
              <w:jc w:val="center"/>
              <w:rPr>
                <w:rFonts w:ascii="方正仿宋_GBK" w:hAnsi="方正仿宋_GBK" w:cs="方正仿宋_GBK"/>
                <w:kern w:val="0"/>
                <w:sz w:val="24"/>
                <w:szCs w:val="24"/>
              </w:rPr>
            </w:pPr>
            <w:r>
              <w:rPr>
                <w:rFonts w:ascii="方正仿宋_GBK" w:hAnsi="方正仿宋_GBK" w:cs="方正仿宋_GBK" w:hint="eastAsia"/>
                <w:kern w:val="0"/>
                <w:sz w:val="24"/>
                <w:szCs w:val="24"/>
              </w:rPr>
              <w:t>响应性审查</w:t>
            </w:r>
          </w:p>
        </w:tc>
        <w:tc>
          <w:tcPr>
            <w:tcW w:w="3344" w:type="dxa"/>
            <w:vAlign w:val="center"/>
          </w:tcPr>
          <w:p w:rsidR="0098128C" w:rsidRDefault="00E97BEC">
            <w:pPr>
              <w:spacing w:line="360" w:lineRule="exact"/>
              <w:jc w:val="center"/>
              <w:rPr>
                <w:rFonts w:ascii="方正仿宋_GBK" w:hAnsi="方正仿宋_GBK" w:cs="方正仿宋_GBK"/>
                <w:sz w:val="24"/>
                <w:szCs w:val="24"/>
              </w:rPr>
            </w:pPr>
            <w:r>
              <w:rPr>
                <w:rFonts w:ascii="方正仿宋_GBK" w:hAnsi="方正仿宋_GBK" w:cs="方正仿宋_GBK" w:hint="eastAsia"/>
                <w:sz w:val="24"/>
                <w:szCs w:val="24"/>
              </w:rPr>
              <w:t>竞选人对“三、项目商务要求”全部内容进行响应。</w:t>
            </w:r>
          </w:p>
        </w:tc>
        <w:tc>
          <w:tcPr>
            <w:tcW w:w="4087" w:type="dxa"/>
            <w:vAlign w:val="center"/>
          </w:tcPr>
          <w:p w:rsidR="0098128C" w:rsidRDefault="00E97BEC">
            <w:pPr>
              <w:spacing w:line="360" w:lineRule="exact"/>
              <w:rPr>
                <w:rFonts w:ascii="方正仿宋_GBK" w:hAnsi="方正仿宋_GBK" w:cs="方正仿宋_GBK"/>
                <w:sz w:val="24"/>
                <w:szCs w:val="24"/>
              </w:rPr>
            </w:pPr>
            <w:r>
              <w:rPr>
                <w:rFonts w:ascii="方正仿宋_GBK" w:hAnsi="方正仿宋_GBK" w:cs="方正仿宋_GBK" w:hint="eastAsia"/>
                <w:sz w:val="24"/>
                <w:szCs w:val="24"/>
              </w:rPr>
              <w:t>1</w:t>
            </w:r>
            <w:r>
              <w:rPr>
                <w:rFonts w:ascii="方正仿宋_GBK" w:hAnsi="方正仿宋_GBK" w:cs="方正仿宋_GBK" w:hint="eastAsia"/>
                <w:sz w:val="24"/>
                <w:szCs w:val="24"/>
              </w:rPr>
              <w:t>、竞选人对所有内容进行响应；</w:t>
            </w:r>
          </w:p>
          <w:p w:rsidR="0098128C" w:rsidRDefault="00E97BEC">
            <w:pPr>
              <w:spacing w:line="360" w:lineRule="exact"/>
              <w:rPr>
                <w:rFonts w:ascii="方正仿宋_GBK" w:hAnsi="方正仿宋_GBK" w:cs="方正仿宋_GBK"/>
                <w:sz w:val="24"/>
                <w:szCs w:val="24"/>
              </w:rPr>
            </w:pPr>
            <w:r>
              <w:rPr>
                <w:rFonts w:ascii="方正仿宋_GBK" w:hAnsi="方正仿宋_GBK" w:cs="方正仿宋_GBK" w:hint="eastAsia"/>
                <w:sz w:val="24"/>
                <w:szCs w:val="24"/>
              </w:rPr>
              <w:t>2</w:t>
            </w:r>
            <w:r>
              <w:rPr>
                <w:rFonts w:ascii="方正仿宋_GBK" w:hAnsi="方正仿宋_GBK" w:cs="方正仿宋_GBK" w:hint="eastAsia"/>
                <w:sz w:val="24"/>
                <w:szCs w:val="24"/>
              </w:rPr>
              <w:t>、所有响应内容不得有负偏离。</w:t>
            </w:r>
          </w:p>
        </w:tc>
      </w:tr>
    </w:tbl>
    <w:p w:rsidR="0098128C" w:rsidRDefault="00E97BEC">
      <w:pPr>
        <w:pStyle w:val="a4"/>
        <w:spacing w:line="480" w:lineRule="exact"/>
        <w:ind w:firstLineChars="200" w:firstLine="480"/>
        <w:jc w:val="both"/>
        <w:rPr>
          <w:rFonts w:ascii="方正仿宋_GBK" w:eastAsia="方正仿宋_GBK" w:hAnsi="方正仿宋_GBK" w:cs="方正仿宋_GBK"/>
          <w:b w:val="0"/>
          <w:bCs w:val="0"/>
        </w:rPr>
      </w:pPr>
      <w:r>
        <w:rPr>
          <w:rFonts w:ascii="方正仿宋_GBK" w:eastAsia="方正仿宋_GBK" w:hAnsi="方正仿宋_GBK" w:cs="方正仿宋_GBK" w:hint="eastAsia"/>
          <w:b w:val="0"/>
          <w:bCs w:val="0"/>
        </w:rPr>
        <w:t>3</w:t>
      </w:r>
      <w:r>
        <w:rPr>
          <w:rFonts w:ascii="方正仿宋_GBK" w:eastAsia="方正仿宋_GBK" w:hAnsi="方正仿宋_GBK" w:cs="方正仿宋_GBK" w:hint="eastAsia"/>
          <w:b w:val="0"/>
          <w:bCs w:val="0"/>
        </w:rPr>
        <w:t>、经以上审查合格的竞选人为符合资格的竞选人，采购人对所有符合资格的竞选人提交的响应文件进行评审，按得分高低进行排名。</w:t>
      </w:r>
    </w:p>
    <w:p w:rsidR="0098128C" w:rsidRDefault="00E97BEC">
      <w:pPr>
        <w:pStyle w:val="a4"/>
        <w:spacing w:line="480" w:lineRule="exact"/>
        <w:ind w:firstLineChars="200" w:firstLine="480"/>
        <w:jc w:val="both"/>
        <w:rPr>
          <w:rFonts w:ascii="方正仿宋_GBK" w:eastAsia="方正仿宋_GBK" w:hAnsi="方正仿宋_GBK" w:cs="方正仿宋_GBK"/>
          <w:b w:val="0"/>
          <w:bCs w:val="0"/>
        </w:rPr>
      </w:pPr>
      <w:r>
        <w:rPr>
          <w:rFonts w:ascii="方正仿宋_GBK" w:eastAsia="方正仿宋_GBK" w:hAnsi="方正仿宋_GBK" w:cs="方正仿宋_GBK" w:hint="eastAsia"/>
          <w:b w:val="0"/>
          <w:bCs w:val="0"/>
        </w:rPr>
        <w:t>4</w:t>
      </w:r>
      <w:r>
        <w:rPr>
          <w:rFonts w:ascii="方正仿宋_GBK" w:eastAsia="方正仿宋_GBK" w:hAnsi="方正仿宋_GBK" w:cs="方正仿宋_GBK" w:hint="eastAsia"/>
          <w:b w:val="0"/>
          <w:bCs w:val="0"/>
        </w:rPr>
        <w:t>、评审标准</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122"/>
        <w:gridCol w:w="2218"/>
        <w:gridCol w:w="2218"/>
      </w:tblGrid>
      <w:tr w:rsidR="0098128C">
        <w:trPr>
          <w:jc w:val="center"/>
        </w:trPr>
        <w:tc>
          <w:tcPr>
            <w:tcW w:w="3122" w:type="dxa"/>
            <w:tcBorders>
              <w:top w:val="single" w:sz="4" w:space="0" w:color="auto"/>
              <w:left w:val="single" w:sz="4" w:space="0" w:color="auto"/>
              <w:bottom w:val="single" w:sz="4" w:space="0" w:color="auto"/>
              <w:right w:val="single" w:sz="4" w:space="0" w:color="auto"/>
            </w:tcBorders>
            <w:vAlign w:val="center"/>
          </w:tcPr>
          <w:p w:rsidR="0098128C" w:rsidRDefault="00E97BEC">
            <w:pPr>
              <w:spacing w:line="400" w:lineRule="exact"/>
              <w:jc w:val="center"/>
              <w:rPr>
                <w:rFonts w:ascii="方正仿宋_GBK" w:hAnsi="方正仿宋_GBK" w:cs="方正仿宋_GBK"/>
                <w:b/>
                <w:kern w:val="0"/>
                <w:sz w:val="24"/>
                <w:szCs w:val="24"/>
              </w:rPr>
            </w:pPr>
            <w:r>
              <w:rPr>
                <w:rFonts w:ascii="方正仿宋_GBK" w:hAnsi="方正仿宋_GBK" w:cs="方正仿宋_GBK" w:hint="eastAsia"/>
                <w:b/>
                <w:kern w:val="0"/>
                <w:sz w:val="24"/>
                <w:szCs w:val="24"/>
              </w:rPr>
              <w:t>总分</w:t>
            </w:r>
          </w:p>
        </w:tc>
        <w:tc>
          <w:tcPr>
            <w:tcW w:w="2218" w:type="dxa"/>
            <w:tcBorders>
              <w:top w:val="single" w:sz="4" w:space="0" w:color="auto"/>
              <w:left w:val="single" w:sz="4" w:space="0" w:color="auto"/>
              <w:bottom w:val="single" w:sz="4" w:space="0" w:color="auto"/>
              <w:right w:val="single" w:sz="4" w:space="0" w:color="auto"/>
            </w:tcBorders>
            <w:vAlign w:val="center"/>
          </w:tcPr>
          <w:p w:rsidR="0098128C" w:rsidRDefault="00E97BEC">
            <w:pPr>
              <w:spacing w:line="400" w:lineRule="exact"/>
              <w:jc w:val="center"/>
              <w:rPr>
                <w:rFonts w:ascii="方正仿宋_GBK" w:hAnsi="方正仿宋_GBK" w:cs="方正仿宋_GBK"/>
                <w:b/>
                <w:kern w:val="0"/>
                <w:sz w:val="24"/>
                <w:szCs w:val="24"/>
              </w:rPr>
            </w:pPr>
            <w:r>
              <w:rPr>
                <w:rFonts w:ascii="方正仿宋_GBK" w:hAnsi="方正仿宋_GBK" w:cs="方正仿宋_GBK" w:hint="eastAsia"/>
                <w:b/>
                <w:kern w:val="0"/>
                <w:sz w:val="24"/>
                <w:szCs w:val="24"/>
              </w:rPr>
              <w:t>技术部分</w:t>
            </w:r>
          </w:p>
        </w:tc>
        <w:tc>
          <w:tcPr>
            <w:tcW w:w="2218" w:type="dxa"/>
            <w:tcBorders>
              <w:top w:val="single" w:sz="4" w:space="0" w:color="auto"/>
              <w:left w:val="single" w:sz="4" w:space="0" w:color="auto"/>
              <w:bottom w:val="single" w:sz="4" w:space="0" w:color="auto"/>
              <w:right w:val="single" w:sz="4" w:space="0" w:color="auto"/>
            </w:tcBorders>
            <w:vAlign w:val="center"/>
          </w:tcPr>
          <w:p w:rsidR="0098128C" w:rsidRDefault="00E97BEC">
            <w:pPr>
              <w:spacing w:line="400" w:lineRule="exact"/>
              <w:jc w:val="center"/>
              <w:rPr>
                <w:rFonts w:ascii="方正仿宋_GBK" w:hAnsi="方正仿宋_GBK" w:cs="方正仿宋_GBK"/>
                <w:sz w:val="24"/>
                <w:szCs w:val="24"/>
              </w:rPr>
            </w:pPr>
            <w:r>
              <w:rPr>
                <w:rFonts w:ascii="方正仿宋_GBK" w:hAnsi="方正仿宋_GBK" w:cs="方正仿宋_GBK" w:hint="eastAsia"/>
                <w:b/>
                <w:kern w:val="0"/>
                <w:sz w:val="24"/>
                <w:szCs w:val="24"/>
              </w:rPr>
              <w:t>商务部分</w:t>
            </w:r>
          </w:p>
        </w:tc>
      </w:tr>
      <w:tr w:rsidR="0098128C">
        <w:trPr>
          <w:jc w:val="center"/>
        </w:trPr>
        <w:tc>
          <w:tcPr>
            <w:tcW w:w="3122" w:type="dxa"/>
            <w:tcBorders>
              <w:top w:val="single" w:sz="4" w:space="0" w:color="auto"/>
              <w:left w:val="single" w:sz="4" w:space="0" w:color="auto"/>
              <w:bottom w:val="single" w:sz="4" w:space="0" w:color="auto"/>
              <w:right w:val="single" w:sz="4" w:space="0" w:color="auto"/>
            </w:tcBorders>
            <w:vAlign w:val="center"/>
          </w:tcPr>
          <w:p w:rsidR="0098128C" w:rsidRDefault="00E97BEC">
            <w:pPr>
              <w:spacing w:line="400" w:lineRule="exact"/>
              <w:jc w:val="center"/>
              <w:rPr>
                <w:rFonts w:ascii="方正仿宋_GBK" w:hAnsi="方正仿宋_GBK" w:cs="方正仿宋_GBK"/>
                <w:kern w:val="0"/>
                <w:sz w:val="24"/>
                <w:szCs w:val="24"/>
              </w:rPr>
            </w:pPr>
            <w:r>
              <w:rPr>
                <w:rFonts w:ascii="方正仿宋_GBK" w:hAnsi="方正仿宋_GBK" w:cs="方正仿宋_GBK" w:hint="eastAsia"/>
                <w:kern w:val="0"/>
                <w:sz w:val="24"/>
                <w:szCs w:val="24"/>
              </w:rPr>
              <w:t>100</w:t>
            </w:r>
            <w:r>
              <w:rPr>
                <w:rFonts w:ascii="方正仿宋_GBK" w:hAnsi="方正仿宋_GBK" w:cs="方正仿宋_GBK" w:hint="eastAsia"/>
                <w:kern w:val="0"/>
                <w:sz w:val="24"/>
                <w:szCs w:val="24"/>
              </w:rPr>
              <w:t>分</w:t>
            </w:r>
          </w:p>
        </w:tc>
        <w:tc>
          <w:tcPr>
            <w:tcW w:w="2218" w:type="dxa"/>
            <w:tcBorders>
              <w:top w:val="single" w:sz="4" w:space="0" w:color="auto"/>
              <w:left w:val="single" w:sz="4" w:space="0" w:color="auto"/>
              <w:bottom w:val="single" w:sz="4" w:space="0" w:color="auto"/>
              <w:right w:val="single" w:sz="4" w:space="0" w:color="auto"/>
            </w:tcBorders>
            <w:vAlign w:val="center"/>
          </w:tcPr>
          <w:p w:rsidR="0098128C" w:rsidRDefault="00E97BEC">
            <w:pPr>
              <w:spacing w:line="400" w:lineRule="exact"/>
              <w:jc w:val="center"/>
              <w:rPr>
                <w:rFonts w:ascii="方正仿宋_GBK" w:hAnsi="方正仿宋_GBK" w:cs="方正仿宋_GBK"/>
                <w:kern w:val="0"/>
                <w:sz w:val="24"/>
                <w:szCs w:val="24"/>
              </w:rPr>
            </w:pPr>
            <w:r>
              <w:rPr>
                <w:rFonts w:ascii="方正仿宋_GBK" w:hAnsi="方正仿宋_GBK" w:cs="方正仿宋_GBK" w:hint="eastAsia"/>
                <w:kern w:val="0"/>
                <w:sz w:val="24"/>
                <w:szCs w:val="24"/>
              </w:rPr>
              <w:t>60</w:t>
            </w:r>
            <w:r>
              <w:rPr>
                <w:rFonts w:ascii="方正仿宋_GBK" w:hAnsi="方正仿宋_GBK" w:cs="方正仿宋_GBK" w:hint="eastAsia"/>
                <w:kern w:val="0"/>
                <w:sz w:val="24"/>
                <w:szCs w:val="24"/>
              </w:rPr>
              <w:t>分</w:t>
            </w:r>
          </w:p>
        </w:tc>
        <w:tc>
          <w:tcPr>
            <w:tcW w:w="2218" w:type="dxa"/>
            <w:tcBorders>
              <w:top w:val="single" w:sz="4" w:space="0" w:color="auto"/>
              <w:left w:val="single" w:sz="4" w:space="0" w:color="auto"/>
              <w:bottom w:val="single" w:sz="4" w:space="0" w:color="auto"/>
              <w:right w:val="single" w:sz="4" w:space="0" w:color="auto"/>
            </w:tcBorders>
            <w:vAlign w:val="center"/>
          </w:tcPr>
          <w:p w:rsidR="0098128C" w:rsidRDefault="00E97BEC">
            <w:pPr>
              <w:spacing w:line="400" w:lineRule="exact"/>
              <w:jc w:val="center"/>
              <w:rPr>
                <w:rFonts w:ascii="方正仿宋_GBK" w:hAnsi="方正仿宋_GBK" w:cs="方正仿宋_GBK"/>
                <w:sz w:val="24"/>
                <w:szCs w:val="24"/>
              </w:rPr>
            </w:pPr>
            <w:r>
              <w:rPr>
                <w:rFonts w:ascii="方正仿宋_GBK" w:hAnsi="方正仿宋_GBK" w:cs="方正仿宋_GBK" w:hint="eastAsia"/>
                <w:kern w:val="0"/>
                <w:sz w:val="24"/>
                <w:szCs w:val="24"/>
              </w:rPr>
              <w:t>40</w:t>
            </w:r>
            <w:r>
              <w:rPr>
                <w:rFonts w:ascii="方正仿宋_GBK" w:hAnsi="方正仿宋_GBK" w:cs="方正仿宋_GBK" w:hint="eastAsia"/>
                <w:kern w:val="0"/>
                <w:sz w:val="24"/>
                <w:szCs w:val="24"/>
              </w:rPr>
              <w:t>分</w:t>
            </w:r>
          </w:p>
        </w:tc>
      </w:tr>
    </w:tbl>
    <w:p w:rsidR="0098128C" w:rsidRDefault="00E97BEC">
      <w:pPr>
        <w:spacing w:line="480" w:lineRule="exact"/>
        <w:ind w:firstLineChars="200" w:firstLine="480"/>
        <w:rPr>
          <w:rFonts w:ascii="方正仿宋_GBK" w:hAnsi="方正仿宋_GBK" w:cs="方正仿宋_GBK"/>
          <w:kern w:val="0"/>
          <w:sz w:val="24"/>
          <w:szCs w:val="24"/>
        </w:rPr>
      </w:pPr>
      <w:r>
        <w:rPr>
          <w:rFonts w:ascii="方正仿宋_GBK" w:hAnsi="方正仿宋_GBK" w:cs="方正仿宋_GBK" w:hint="eastAsia"/>
          <w:kern w:val="0"/>
          <w:sz w:val="24"/>
          <w:szCs w:val="24"/>
        </w:rPr>
        <w:t>4.1</w:t>
      </w:r>
      <w:r>
        <w:rPr>
          <w:rFonts w:ascii="方正仿宋_GBK" w:hAnsi="方正仿宋_GBK" w:cs="方正仿宋_GBK" w:hint="eastAsia"/>
          <w:kern w:val="0"/>
          <w:sz w:val="24"/>
          <w:szCs w:val="24"/>
        </w:rPr>
        <w:t>技术评审（总分：</w:t>
      </w:r>
      <w:r>
        <w:rPr>
          <w:rFonts w:ascii="方正仿宋_GBK" w:hAnsi="方正仿宋_GBK" w:cs="方正仿宋_GBK" w:hint="eastAsia"/>
          <w:kern w:val="0"/>
          <w:sz w:val="24"/>
          <w:szCs w:val="24"/>
        </w:rPr>
        <w:t>60</w:t>
      </w:r>
      <w:r>
        <w:rPr>
          <w:rFonts w:ascii="方正仿宋_GBK" w:hAnsi="方正仿宋_GBK" w:cs="方正仿宋_GBK" w:hint="eastAsia"/>
          <w:kern w:val="0"/>
          <w:sz w:val="24"/>
          <w:szCs w:val="24"/>
        </w:rPr>
        <w:t>分），具体评分标准如下表所示：</w:t>
      </w:r>
    </w:p>
    <w:tbl>
      <w:tblPr>
        <w:tblW w:w="5002"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11"/>
        <w:gridCol w:w="1108"/>
        <w:gridCol w:w="7167"/>
        <w:gridCol w:w="967"/>
      </w:tblGrid>
      <w:tr w:rsidR="0098128C">
        <w:trPr>
          <w:cantSplit/>
          <w:trHeight w:val="450"/>
        </w:trPr>
        <w:tc>
          <w:tcPr>
            <w:tcW w:w="262" w:type="pct"/>
            <w:tcBorders>
              <w:top w:val="single" w:sz="4" w:space="0" w:color="auto"/>
              <w:bottom w:val="single" w:sz="4" w:space="0" w:color="auto"/>
              <w:right w:val="single" w:sz="4" w:space="0" w:color="auto"/>
            </w:tcBorders>
            <w:vAlign w:val="center"/>
          </w:tcPr>
          <w:p w:rsidR="0098128C" w:rsidRDefault="00E97BEC">
            <w:pPr>
              <w:spacing w:line="400" w:lineRule="exact"/>
              <w:jc w:val="center"/>
              <w:rPr>
                <w:rFonts w:ascii="方正仿宋_GBK" w:hAnsi="方正仿宋_GBK" w:cs="方正仿宋_GBK"/>
                <w:b/>
                <w:bCs/>
                <w:sz w:val="24"/>
                <w:szCs w:val="24"/>
              </w:rPr>
            </w:pPr>
            <w:r>
              <w:rPr>
                <w:rFonts w:ascii="方正仿宋_GBK" w:hAnsi="方正仿宋_GBK" w:cs="方正仿宋_GBK" w:hint="eastAsia"/>
                <w:b/>
                <w:bCs/>
                <w:snapToGrid w:val="0"/>
                <w:spacing w:val="-6"/>
                <w:sz w:val="24"/>
                <w:szCs w:val="24"/>
              </w:rPr>
              <w:t>序号</w:t>
            </w:r>
          </w:p>
        </w:tc>
        <w:tc>
          <w:tcPr>
            <w:tcW w:w="568" w:type="pct"/>
            <w:tcBorders>
              <w:top w:val="single" w:sz="4" w:space="0" w:color="auto"/>
              <w:bottom w:val="single" w:sz="4" w:space="0" w:color="auto"/>
              <w:right w:val="single" w:sz="4" w:space="0" w:color="auto"/>
            </w:tcBorders>
            <w:vAlign w:val="center"/>
          </w:tcPr>
          <w:p w:rsidR="0098128C" w:rsidRDefault="00E97BEC">
            <w:pPr>
              <w:spacing w:line="400" w:lineRule="exact"/>
              <w:jc w:val="center"/>
              <w:rPr>
                <w:rFonts w:ascii="方正仿宋_GBK" w:hAnsi="方正仿宋_GBK" w:cs="方正仿宋_GBK"/>
                <w:b/>
                <w:bCs/>
                <w:sz w:val="24"/>
                <w:szCs w:val="24"/>
              </w:rPr>
            </w:pPr>
            <w:r>
              <w:rPr>
                <w:rFonts w:ascii="方正仿宋_GBK" w:hAnsi="方正仿宋_GBK" w:cs="方正仿宋_GBK" w:hint="eastAsia"/>
                <w:b/>
                <w:bCs/>
                <w:snapToGrid w:val="0"/>
                <w:spacing w:val="-6"/>
                <w:sz w:val="24"/>
                <w:szCs w:val="24"/>
              </w:rPr>
              <w:t>项目</w:t>
            </w:r>
          </w:p>
        </w:tc>
        <w:tc>
          <w:tcPr>
            <w:tcW w:w="3673" w:type="pct"/>
            <w:tcBorders>
              <w:left w:val="single" w:sz="4" w:space="0" w:color="auto"/>
            </w:tcBorders>
            <w:vAlign w:val="center"/>
          </w:tcPr>
          <w:p w:rsidR="0098128C" w:rsidRDefault="00E97BEC">
            <w:pPr>
              <w:snapToGrid w:val="0"/>
              <w:spacing w:line="400" w:lineRule="exact"/>
              <w:jc w:val="center"/>
              <w:rPr>
                <w:rFonts w:ascii="方正仿宋_GBK" w:hAnsi="方正仿宋_GBK" w:cs="方正仿宋_GBK"/>
                <w:b/>
                <w:bCs/>
                <w:kern w:val="0"/>
                <w:sz w:val="24"/>
                <w:szCs w:val="24"/>
              </w:rPr>
            </w:pPr>
            <w:r>
              <w:rPr>
                <w:rFonts w:ascii="方正仿宋_GBK" w:hAnsi="方正仿宋_GBK" w:cs="方正仿宋_GBK" w:hint="eastAsia"/>
                <w:b/>
                <w:bCs/>
                <w:snapToGrid w:val="0"/>
                <w:spacing w:val="-6"/>
                <w:sz w:val="24"/>
                <w:szCs w:val="24"/>
              </w:rPr>
              <w:t>评分标准</w:t>
            </w:r>
          </w:p>
        </w:tc>
        <w:tc>
          <w:tcPr>
            <w:tcW w:w="496" w:type="pct"/>
            <w:tcBorders>
              <w:left w:val="single" w:sz="4" w:space="0" w:color="auto"/>
            </w:tcBorders>
            <w:vAlign w:val="center"/>
          </w:tcPr>
          <w:p w:rsidR="0098128C" w:rsidRDefault="00E97BEC">
            <w:pPr>
              <w:snapToGrid w:val="0"/>
              <w:spacing w:line="400" w:lineRule="exact"/>
              <w:jc w:val="center"/>
              <w:rPr>
                <w:rFonts w:ascii="方正仿宋_GBK" w:hAnsi="方正仿宋_GBK" w:cs="方正仿宋_GBK"/>
                <w:b/>
                <w:bCs/>
                <w:snapToGrid w:val="0"/>
                <w:spacing w:val="-6"/>
                <w:sz w:val="24"/>
                <w:szCs w:val="24"/>
              </w:rPr>
            </w:pPr>
            <w:r>
              <w:rPr>
                <w:rFonts w:ascii="方正仿宋_GBK" w:hAnsi="方正仿宋_GBK" w:cs="方正仿宋_GBK" w:hint="eastAsia"/>
                <w:b/>
                <w:bCs/>
                <w:snapToGrid w:val="0"/>
                <w:spacing w:val="-6"/>
                <w:sz w:val="24"/>
                <w:szCs w:val="24"/>
              </w:rPr>
              <w:t>最高得分</w:t>
            </w:r>
          </w:p>
        </w:tc>
      </w:tr>
      <w:tr w:rsidR="0098128C">
        <w:trPr>
          <w:cantSplit/>
          <w:trHeight w:val="90"/>
        </w:trPr>
        <w:tc>
          <w:tcPr>
            <w:tcW w:w="262" w:type="pct"/>
            <w:tcBorders>
              <w:top w:val="single" w:sz="4" w:space="0" w:color="auto"/>
              <w:bottom w:val="single" w:sz="4" w:space="0" w:color="auto"/>
              <w:right w:val="single" w:sz="4" w:space="0" w:color="auto"/>
            </w:tcBorders>
            <w:vAlign w:val="center"/>
          </w:tcPr>
          <w:p w:rsidR="0098128C" w:rsidRDefault="00E97BEC">
            <w:pPr>
              <w:widowControl/>
              <w:snapToGrid w:val="0"/>
              <w:spacing w:line="480" w:lineRule="exact"/>
              <w:jc w:val="center"/>
              <w:rPr>
                <w:rFonts w:ascii="方正仿宋_GBK" w:hAnsi="方正仿宋_GBK" w:cs="方正仿宋_GBK"/>
                <w:sz w:val="24"/>
                <w:szCs w:val="24"/>
              </w:rPr>
            </w:pPr>
            <w:r>
              <w:rPr>
                <w:rFonts w:ascii="方正仿宋_GBK" w:hAnsi="方正仿宋_GBK" w:cs="方正仿宋_GBK" w:hint="eastAsia"/>
                <w:sz w:val="24"/>
                <w:szCs w:val="24"/>
              </w:rPr>
              <w:t>1</w:t>
            </w:r>
          </w:p>
        </w:tc>
        <w:tc>
          <w:tcPr>
            <w:tcW w:w="568" w:type="pct"/>
            <w:tcBorders>
              <w:top w:val="single" w:sz="4" w:space="0" w:color="auto"/>
              <w:bottom w:val="single" w:sz="4" w:space="0" w:color="auto"/>
              <w:right w:val="single" w:sz="4" w:space="0" w:color="auto"/>
            </w:tcBorders>
            <w:vAlign w:val="center"/>
          </w:tcPr>
          <w:p w:rsidR="0098128C" w:rsidRDefault="00E97BEC">
            <w:pPr>
              <w:widowControl/>
              <w:spacing w:line="400" w:lineRule="exact"/>
              <w:jc w:val="center"/>
              <w:rPr>
                <w:rFonts w:ascii="方正仿宋_GBK" w:hAnsi="方正仿宋_GBK" w:cs="方正仿宋_GBK"/>
                <w:sz w:val="24"/>
                <w:szCs w:val="24"/>
                <w:lang w:val="en-GB"/>
              </w:rPr>
            </w:pPr>
            <w:r>
              <w:rPr>
                <w:rFonts w:ascii="方正仿宋_GBK" w:hAnsi="方正仿宋_GBK" w:cs="方正仿宋_GBK" w:hint="eastAsia"/>
                <w:sz w:val="24"/>
                <w:szCs w:val="24"/>
                <w:lang w:val="en-GB"/>
              </w:rPr>
              <w:t>维修</w:t>
            </w:r>
            <w:r>
              <w:rPr>
                <w:rFonts w:ascii="方正仿宋_GBK" w:hAnsi="方正仿宋_GBK" w:cs="方正仿宋_GBK" w:hint="eastAsia"/>
                <w:sz w:val="24"/>
                <w:szCs w:val="24"/>
              </w:rPr>
              <w:t>时间</w:t>
            </w:r>
            <w:r>
              <w:rPr>
                <w:rFonts w:ascii="方正仿宋_GBK" w:hAnsi="方正仿宋_GBK" w:cs="方正仿宋_GBK" w:hint="eastAsia"/>
                <w:sz w:val="24"/>
                <w:szCs w:val="24"/>
                <w:lang w:val="en-GB"/>
              </w:rPr>
              <w:t>响应</w:t>
            </w:r>
          </w:p>
          <w:p w:rsidR="0098128C" w:rsidRDefault="00E97BEC">
            <w:pPr>
              <w:widowControl/>
              <w:spacing w:line="400" w:lineRule="exact"/>
              <w:jc w:val="center"/>
              <w:rPr>
                <w:rFonts w:ascii="方正仿宋_GBK" w:hAnsi="方正仿宋_GBK" w:cs="方正仿宋_GBK"/>
                <w:kern w:val="0"/>
                <w:sz w:val="24"/>
                <w:szCs w:val="24"/>
              </w:rPr>
            </w:pPr>
            <w:r>
              <w:rPr>
                <w:rFonts w:ascii="方正仿宋_GBK" w:hAnsi="方正仿宋_GBK" w:cs="方正仿宋_GBK" w:hint="eastAsia"/>
                <w:sz w:val="24"/>
                <w:szCs w:val="24"/>
              </w:rPr>
              <w:t>（</w:t>
            </w:r>
            <w:r>
              <w:rPr>
                <w:rFonts w:ascii="方正仿宋_GBK" w:hAnsi="方正仿宋_GBK" w:cs="方正仿宋_GBK" w:hint="eastAsia"/>
                <w:sz w:val="24"/>
                <w:szCs w:val="24"/>
              </w:rPr>
              <w:t>20</w:t>
            </w:r>
            <w:r>
              <w:rPr>
                <w:rFonts w:ascii="方正仿宋_GBK" w:hAnsi="方正仿宋_GBK" w:cs="方正仿宋_GBK" w:hint="eastAsia"/>
                <w:sz w:val="24"/>
                <w:szCs w:val="24"/>
              </w:rPr>
              <w:t>分）</w:t>
            </w:r>
          </w:p>
        </w:tc>
        <w:tc>
          <w:tcPr>
            <w:tcW w:w="3673" w:type="pct"/>
            <w:tcBorders>
              <w:left w:val="single" w:sz="4" w:space="0" w:color="auto"/>
            </w:tcBorders>
            <w:vAlign w:val="center"/>
          </w:tcPr>
          <w:p w:rsidR="0098128C" w:rsidRDefault="00E97BEC">
            <w:pPr>
              <w:widowControl/>
              <w:spacing w:line="400" w:lineRule="exact"/>
              <w:ind w:firstLineChars="200" w:firstLine="480"/>
              <w:jc w:val="left"/>
              <w:rPr>
                <w:rFonts w:ascii="方正仿宋_GBK" w:hAnsi="方正仿宋_GBK" w:cs="方正仿宋_GBK"/>
                <w:kern w:val="0"/>
                <w:sz w:val="24"/>
                <w:szCs w:val="24"/>
              </w:rPr>
            </w:pPr>
            <w:r>
              <w:rPr>
                <w:rFonts w:ascii="方正仿宋_GBK" w:hAnsi="宋体" w:cs="宋体" w:hint="eastAsia"/>
                <w:kern w:val="0"/>
                <w:sz w:val="24"/>
                <w:szCs w:val="24"/>
              </w:rPr>
              <w:t>竞选人自行拟定承诺书，承诺保证采购人的</w:t>
            </w:r>
            <w:r>
              <w:rPr>
                <w:rFonts w:ascii="方正仿宋_GBK" w:hAnsi="宋体" w:cs="宋体" w:hint="eastAsia"/>
                <w:kern w:val="0"/>
                <w:sz w:val="24"/>
                <w:szCs w:val="24"/>
              </w:rPr>
              <w:t>故障车辆</w:t>
            </w:r>
            <w:r>
              <w:rPr>
                <w:rFonts w:ascii="方正仿宋_GBK" w:hAnsi="宋体" w:cs="宋体" w:hint="eastAsia"/>
                <w:kern w:val="0"/>
                <w:sz w:val="24"/>
                <w:szCs w:val="24"/>
              </w:rPr>
              <w:t>随到随修和优先维修，在接收</w:t>
            </w:r>
            <w:r>
              <w:rPr>
                <w:rFonts w:ascii="方正仿宋_GBK" w:hAnsi="宋体" w:cs="宋体" w:hint="eastAsia"/>
                <w:kern w:val="0"/>
                <w:sz w:val="24"/>
                <w:szCs w:val="24"/>
              </w:rPr>
              <w:t>车辆</w:t>
            </w:r>
            <w:r>
              <w:rPr>
                <w:rFonts w:ascii="方正仿宋_GBK" w:hAnsi="宋体" w:cs="宋体" w:hint="eastAsia"/>
                <w:kern w:val="0"/>
                <w:sz w:val="24"/>
                <w:szCs w:val="24"/>
              </w:rPr>
              <w:t>后提供一般维修方案不得高于</w:t>
            </w:r>
            <w:r>
              <w:rPr>
                <w:rFonts w:ascii="方正仿宋_GBK" w:hAnsi="宋体" w:cs="宋体" w:hint="eastAsia"/>
                <w:kern w:val="0"/>
                <w:sz w:val="24"/>
                <w:szCs w:val="24"/>
              </w:rPr>
              <w:t>2</w:t>
            </w:r>
            <w:r>
              <w:rPr>
                <w:rFonts w:ascii="方正仿宋_GBK" w:hAnsi="宋体" w:cs="宋体" w:hint="eastAsia"/>
                <w:kern w:val="0"/>
                <w:sz w:val="24"/>
                <w:szCs w:val="24"/>
              </w:rPr>
              <w:t>小时，提供大修方案不得高于</w:t>
            </w:r>
            <w:r>
              <w:rPr>
                <w:rFonts w:ascii="方正仿宋_GBK" w:hAnsi="宋体" w:cs="宋体" w:hint="eastAsia"/>
                <w:kern w:val="0"/>
                <w:sz w:val="24"/>
                <w:szCs w:val="24"/>
              </w:rPr>
              <w:t>4</w:t>
            </w:r>
            <w:r>
              <w:rPr>
                <w:rFonts w:ascii="方正仿宋_GBK" w:hAnsi="宋体" w:cs="宋体" w:hint="eastAsia"/>
                <w:kern w:val="0"/>
                <w:sz w:val="24"/>
                <w:szCs w:val="24"/>
              </w:rPr>
              <w:t>小时</w:t>
            </w:r>
            <w:r>
              <w:rPr>
                <w:rFonts w:ascii="方正仿宋_GBK" w:hAnsi="宋体" w:cs="宋体" w:hint="eastAsia"/>
                <w:kern w:val="0"/>
                <w:sz w:val="24"/>
                <w:szCs w:val="24"/>
              </w:rPr>
              <w:t>；</w:t>
            </w:r>
            <w:r>
              <w:rPr>
                <w:rFonts w:ascii="方正仿宋_GBK" w:hAnsi="宋体" w:cs="宋体" w:hint="eastAsia"/>
                <w:kern w:val="0"/>
                <w:sz w:val="24"/>
                <w:szCs w:val="24"/>
              </w:rPr>
              <w:t>维修方案确定后，完成一般维修不得高于</w:t>
            </w:r>
            <w:r>
              <w:rPr>
                <w:rFonts w:ascii="方正仿宋_GBK" w:hAnsi="宋体" w:cs="宋体" w:hint="eastAsia"/>
                <w:kern w:val="0"/>
                <w:sz w:val="24"/>
                <w:szCs w:val="24"/>
              </w:rPr>
              <w:t>1</w:t>
            </w:r>
            <w:r>
              <w:rPr>
                <w:rFonts w:ascii="方正仿宋_GBK" w:hAnsi="宋体" w:cs="宋体" w:hint="eastAsia"/>
                <w:kern w:val="0"/>
                <w:sz w:val="24"/>
                <w:szCs w:val="24"/>
              </w:rPr>
              <w:t>天，完成大修不得高于</w:t>
            </w:r>
            <w:r>
              <w:rPr>
                <w:rFonts w:ascii="方正仿宋_GBK" w:hAnsi="宋体" w:cs="宋体" w:hint="eastAsia"/>
                <w:kern w:val="0"/>
                <w:sz w:val="24"/>
                <w:szCs w:val="24"/>
              </w:rPr>
              <w:t>7</w:t>
            </w:r>
            <w:r>
              <w:rPr>
                <w:rFonts w:ascii="方正仿宋_GBK" w:hAnsi="宋体" w:cs="宋体" w:hint="eastAsia"/>
                <w:kern w:val="0"/>
                <w:sz w:val="24"/>
                <w:szCs w:val="24"/>
              </w:rPr>
              <w:t>天。采购人根据竞选人承诺的提供维修方案时间及维修完成时限进行</w:t>
            </w:r>
            <w:r>
              <w:rPr>
                <w:rFonts w:ascii="方正仿宋_GBK" w:hAnsi="方正仿宋_GBK" w:cs="方正仿宋_GBK" w:hint="eastAsia"/>
                <w:kern w:val="0"/>
                <w:sz w:val="24"/>
                <w:szCs w:val="24"/>
              </w:rPr>
              <w:t>综合排序，综合评价最优得</w:t>
            </w:r>
            <w:r>
              <w:rPr>
                <w:rFonts w:ascii="方正仿宋_GBK" w:hAnsi="方正仿宋_GBK" w:cs="方正仿宋_GBK" w:hint="eastAsia"/>
                <w:kern w:val="0"/>
                <w:sz w:val="24"/>
                <w:szCs w:val="24"/>
              </w:rPr>
              <w:t>20</w:t>
            </w:r>
            <w:r>
              <w:rPr>
                <w:rFonts w:ascii="方正仿宋_GBK" w:hAnsi="方正仿宋_GBK" w:cs="方正仿宋_GBK" w:hint="eastAsia"/>
                <w:kern w:val="0"/>
                <w:sz w:val="24"/>
                <w:szCs w:val="24"/>
              </w:rPr>
              <w:t>分，依次扣</w:t>
            </w:r>
            <w:r>
              <w:rPr>
                <w:rFonts w:ascii="方正仿宋_GBK" w:hAnsi="方正仿宋_GBK" w:cs="方正仿宋_GBK" w:hint="eastAsia"/>
                <w:kern w:val="0"/>
                <w:sz w:val="24"/>
                <w:szCs w:val="24"/>
              </w:rPr>
              <w:t>2</w:t>
            </w:r>
            <w:r>
              <w:rPr>
                <w:rFonts w:ascii="方正仿宋_GBK" w:hAnsi="方正仿宋_GBK" w:cs="方正仿宋_GBK" w:hint="eastAsia"/>
                <w:kern w:val="0"/>
                <w:sz w:val="24"/>
                <w:szCs w:val="24"/>
              </w:rPr>
              <w:t>分，扣完为止，不满足的得</w:t>
            </w:r>
            <w:r>
              <w:rPr>
                <w:rFonts w:ascii="方正仿宋_GBK" w:hAnsi="方正仿宋_GBK" w:cs="方正仿宋_GBK" w:hint="eastAsia"/>
                <w:kern w:val="0"/>
                <w:sz w:val="24"/>
                <w:szCs w:val="24"/>
              </w:rPr>
              <w:t>0</w:t>
            </w:r>
            <w:r>
              <w:rPr>
                <w:rFonts w:ascii="方正仿宋_GBK" w:hAnsi="方正仿宋_GBK" w:cs="方正仿宋_GBK" w:hint="eastAsia"/>
                <w:kern w:val="0"/>
                <w:sz w:val="24"/>
                <w:szCs w:val="24"/>
              </w:rPr>
              <w:t>分。</w:t>
            </w:r>
          </w:p>
        </w:tc>
        <w:tc>
          <w:tcPr>
            <w:tcW w:w="496" w:type="pct"/>
            <w:tcBorders>
              <w:left w:val="single" w:sz="4" w:space="0" w:color="auto"/>
            </w:tcBorders>
            <w:vAlign w:val="center"/>
          </w:tcPr>
          <w:p w:rsidR="0098128C" w:rsidRDefault="00E97BEC">
            <w:pPr>
              <w:snapToGrid w:val="0"/>
              <w:spacing w:line="480" w:lineRule="exact"/>
              <w:jc w:val="center"/>
              <w:rPr>
                <w:rFonts w:ascii="方正仿宋_GBK" w:hAnsi="方正仿宋_GBK" w:cs="方正仿宋_GBK"/>
                <w:kern w:val="0"/>
                <w:sz w:val="24"/>
                <w:szCs w:val="24"/>
              </w:rPr>
            </w:pPr>
            <w:r>
              <w:rPr>
                <w:rFonts w:ascii="方正仿宋_GBK" w:hAnsi="方正仿宋_GBK" w:cs="方正仿宋_GBK" w:hint="eastAsia"/>
                <w:kern w:val="0"/>
                <w:sz w:val="24"/>
                <w:szCs w:val="24"/>
              </w:rPr>
              <w:t>20</w:t>
            </w:r>
          </w:p>
        </w:tc>
      </w:tr>
      <w:tr w:rsidR="0098128C">
        <w:trPr>
          <w:cantSplit/>
          <w:trHeight w:val="580"/>
        </w:trPr>
        <w:tc>
          <w:tcPr>
            <w:tcW w:w="262" w:type="pct"/>
            <w:tcBorders>
              <w:top w:val="single" w:sz="4" w:space="0" w:color="auto"/>
              <w:bottom w:val="single" w:sz="4" w:space="0" w:color="auto"/>
              <w:right w:val="single" w:sz="4" w:space="0" w:color="auto"/>
            </w:tcBorders>
            <w:vAlign w:val="center"/>
          </w:tcPr>
          <w:p w:rsidR="0098128C" w:rsidRDefault="00E97BEC">
            <w:pPr>
              <w:widowControl/>
              <w:snapToGrid w:val="0"/>
              <w:spacing w:line="480" w:lineRule="exact"/>
              <w:jc w:val="center"/>
              <w:rPr>
                <w:rFonts w:ascii="方正仿宋_GBK" w:hAnsi="方正仿宋_GBK" w:cs="方正仿宋_GBK"/>
                <w:sz w:val="24"/>
                <w:szCs w:val="24"/>
              </w:rPr>
            </w:pPr>
            <w:r>
              <w:rPr>
                <w:rFonts w:ascii="方正仿宋_GBK" w:hAnsi="方正仿宋_GBK" w:cs="方正仿宋_GBK" w:hint="eastAsia"/>
                <w:sz w:val="24"/>
                <w:szCs w:val="24"/>
              </w:rPr>
              <w:t>2</w:t>
            </w:r>
          </w:p>
        </w:tc>
        <w:tc>
          <w:tcPr>
            <w:tcW w:w="568" w:type="pct"/>
            <w:tcBorders>
              <w:top w:val="single" w:sz="4" w:space="0" w:color="auto"/>
              <w:bottom w:val="single" w:sz="4" w:space="0" w:color="auto"/>
              <w:right w:val="single" w:sz="4" w:space="0" w:color="auto"/>
            </w:tcBorders>
            <w:vAlign w:val="center"/>
          </w:tcPr>
          <w:p w:rsidR="0098128C" w:rsidRDefault="00E97BEC">
            <w:pPr>
              <w:widowControl/>
              <w:spacing w:line="400" w:lineRule="exact"/>
              <w:jc w:val="center"/>
              <w:rPr>
                <w:rFonts w:ascii="方正仿宋_GBK" w:hAnsi="方正仿宋_GBK" w:cs="方正仿宋_GBK"/>
                <w:kern w:val="0"/>
                <w:sz w:val="24"/>
                <w:szCs w:val="24"/>
              </w:rPr>
            </w:pPr>
            <w:r>
              <w:rPr>
                <w:rFonts w:ascii="方正仿宋_GBK" w:hAnsi="方正仿宋_GBK" w:cs="方正仿宋_GBK" w:hint="eastAsia"/>
                <w:sz w:val="24"/>
                <w:szCs w:val="24"/>
              </w:rPr>
              <w:t>故障现场维修响应（</w:t>
            </w:r>
            <w:r>
              <w:rPr>
                <w:rFonts w:ascii="方正仿宋_GBK" w:hAnsi="方正仿宋_GBK" w:cs="方正仿宋_GBK" w:hint="eastAsia"/>
                <w:sz w:val="24"/>
                <w:szCs w:val="24"/>
              </w:rPr>
              <w:t>20</w:t>
            </w:r>
            <w:r>
              <w:rPr>
                <w:rFonts w:ascii="方正仿宋_GBK" w:hAnsi="方正仿宋_GBK" w:cs="方正仿宋_GBK" w:hint="eastAsia"/>
                <w:sz w:val="24"/>
                <w:szCs w:val="24"/>
              </w:rPr>
              <w:t>分）</w:t>
            </w:r>
          </w:p>
        </w:tc>
        <w:tc>
          <w:tcPr>
            <w:tcW w:w="3673" w:type="pct"/>
            <w:tcBorders>
              <w:left w:val="single" w:sz="4" w:space="0" w:color="auto"/>
            </w:tcBorders>
            <w:vAlign w:val="center"/>
          </w:tcPr>
          <w:p w:rsidR="0098128C" w:rsidRDefault="00E97BEC">
            <w:pPr>
              <w:widowControl/>
              <w:spacing w:line="400" w:lineRule="exact"/>
              <w:ind w:firstLineChars="200" w:firstLine="480"/>
              <w:jc w:val="left"/>
              <w:rPr>
                <w:rFonts w:ascii="方正仿宋_GBK" w:hAnsi="方正仿宋_GBK" w:cs="方正仿宋_GBK"/>
                <w:kern w:val="0"/>
                <w:sz w:val="24"/>
                <w:szCs w:val="24"/>
              </w:rPr>
            </w:pPr>
            <w:r>
              <w:rPr>
                <w:rFonts w:ascii="方正仿宋_GBK" w:hAnsi="宋体" w:cs="宋体" w:hint="eastAsia"/>
                <w:kern w:val="0"/>
                <w:sz w:val="24"/>
                <w:szCs w:val="24"/>
              </w:rPr>
              <w:t>竞选人自行拟定承诺</w:t>
            </w:r>
            <w:r>
              <w:rPr>
                <w:rFonts w:ascii="方正仿宋_GBK" w:hAnsi="宋体" w:cs="宋体" w:hint="eastAsia"/>
                <w:kern w:val="0"/>
                <w:sz w:val="24"/>
                <w:szCs w:val="24"/>
              </w:rPr>
              <w:t>方案</w:t>
            </w:r>
            <w:r>
              <w:rPr>
                <w:rFonts w:ascii="方正仿宋_GBK" w:hAnsi="宋体" w:cs="宋体" w:hint="eastAsia"/>
                <w:kern w:val="0"/>
                <w:sz w:val="24"/>
                <w:szCs w:val="24"/>
              </w:rPr>
              <w:t>，</w:t>
            </w:r>
            <w:r>
              <w:rPr>
                <w:rFonts w:ascii="方正仿宋_GBK" w:hAnsi="宋体" w:cs="宋体" w:hint="eastAsia"/>
                <w:kern w:val="0"/>
                <w:sz w:val="24"/>
                <w:szCs w:val="24"/>
              </w:rPr>
              <w:t>方案</w:t>
            </w:r>
            <w:r>
              <w:rPr>
                <w:rFonts w:ascii="方正仿宋_GBK" w:hAnsi="宋体" w:cs="宋体" w:hint="eastAsia"/>
                <w:kern w:val="0"/>
                <w:sz w:val="24"/>
                <w:szCs w:val="24"/>
              </w:rPr>
              <w:t>书应当包含随时接收送修</w:t>
            </w:r>
            <w:r>
              <w:rPr>
                <w:rFonts w:ascii="方正仿宋_GBK" w:hAnsi="宋体" w:cs="宋体" w:hint="eastAsia"/>
                <w:kern w:val="0"/>
                <w:sz w:val="24"/>
                <w:szCs w:val="24"/>
              </w:rPr>
              <w:t>车辆</w:t>
            </w:r>
            <w:r>
              <w:rPr>
                <w:rFonts w:ascii="方正仿宋_GBK" w:hAnsi="宋体" w:cs="宋体" w:hint="eastAsia"/>
                <w:kern w:val="0"/>
                <w:sz w:val="24"/>
                <w:szCs w:val="24"/>
              </w:rPr>
              <w:t>及接到采购人通知后到达故障现场提供维修服务的时间（到达现场时间不得高于</w:t>
            </w:r>
            <w:r>
              <w:rPr>
                <w:rFonts w:ascii="方正仿宋_GBK" w:hAnsi="宋体" w:cs="宋体" w:hint="eastAsia"/>
                <w:kern w:val="0"/>
                <w:sz w:val="24"/>
                <w:szCs w:val="24"/>
              </w:rPr>
              <w:t>4</w:t>
            </w:r>
            <w:r>
              <w:rPr>
                <w:rFonts w:ascii="方正仿宋_GBK" w:hAnsi="宋体" w:cs="宋体" w:hint="eastAsia"/>
                <w:kern w:val="0"/>
                <w:sz w:val="24"/>
                <w:szCs w:val="24"/>
              </w:rPr>
              <w:t>小时）。采购人根据竞选人承诺的到故障现场响应时间进行排序，最优得</w:t>
            </w:r>
            <w:r>
              <w:rPr>
                <w:rFonts w:ascii="方正仿宋_GBK" w:hAnsi="宋体" w:cs="宋体" w:hint="eastAsia"/>
                <w:kern w:val="0"/>
                <w:sz w:val="24"/>
                <w:szCs w:val="24"/>
              </w:rPr>
              <w:t>20</w:t>
            </w:r>
            <w:r>
              <w:rPr>
                <w:rFonts w:ascii="方正仿宋_GBK" w:hAnsi="宋体" w:cs="宋体" w:hint="eastAsia"/>
                <w:kern w:val="0"/>
                <w:sz w:val="24"/>
                <w:szCs w:val="24"/>
              </w:rPr>
              <w:t>分，根据排序依次扣</w:t>
            </w:r>
            <w:r>
              <w:rPr>
                <w:rFonts w:ascii="方正仿宋_GBK" w:hAnsi="宋体" w:cs="宋体" w:hint="eastAsia"/>
                <w:kern w:val="0"/>
                <w:sz w:val="24"/>
                <w:szCs w:val="24"/>
              </w:rPr>
              <w:t>2</w:t>
            </w:r>
            <w:r>
              <w:rPr>
                <w:rFonts w:ascii="方正仿宋_GBK" w:hAnsi="宋体" w:cs="宋体" w:hint="eastAsia"/>
                <w:kern w:val="0"/>
                <w:sz w:val="24"/>
                <w:szCs w:val="24"/>
              </w:rPr>
              <w:t>分，</w:t>
            </w:r>
            <w:r>
              <w:rPr>
                <w:rFonts w:ascii="方正仿宋_GBK" w:hAnsi="方正仿宋_GBK" w:cs="方正仿宋_GBK" w:hint="eastAsia"/>
                <w:kern w:val="0"/>
                <w:sz w:val="24"/>
                <w:szCs w:val="24"/>
              </w:rPr>
              <w:t>扣完为止，不满足的得</w:t>
            </w:r>
            <w:r>
              <w:rPr>
                <w:rFonts w:ascii="方正仿宋_GBK" w:hAnsi="方正仿宋_GBK" w:cs="方正仿宋_GBK" w:hint="eastAsia"/>
                <w:kern w:val="0"/>
                <w:sz w:val="24"/>
                <w:szCs w:val="24"/>
              </w:rPr>
              <w:t>0</w:t>
            </w:r>
            <w:r>
              <w:rPr>
                <w:rFonts w:ascii="方正仿宋_GBK" w:hAnsi="方正仿宋_GBK" w:cs="方正仿宋_GBK" w:hint="eastAsia"/>
                <w:kern w:val="0"/>
                <w:sz w:val="24"/>
                <w:szCs w:val="24"/>
              </w:rPr>
              <w:t>分。</w:t>
            </w:r>
          </w:p>
        </w:tc>
        <w:tc>
          <w:tcPr>
            <w:tcW w:w="496" w:type="pct"/>
            <w:tcBorders>
              <w:left w:val="single" w:sz="4" w:space="0" w:color="auto"/>
            </w:tcBorders>
            <w:vAlign w:val="center"/>
          </w:tcPr>
          <w:p w:rsidR="0098128C" w:rsidRDefault="00E97BEC">
            <w:pPr>
              <w:spacing w:line="480" w:lineRule="exact"/>
              <w:jc w:val="center"/>
              <w:rPr>
                <w:rFonts w:ascii="方正仿宋_GBK" w:hAnsi="方正仿宋_GBK" w:cs="方正仿宋_GBK"/>
                <w:kern w:val="0"/>
                <w:sz w:val="24"/>
                <w:szCs w:val="24"/>
              </w:rPr>
            </w:pPr>
            <w:r>
              <w:rPr>
                <w:rFonts w:ascii="方正仿宋_GBK" w:hAnsi="方正仿宋_GBK" w:cs="方正仿宋_GBK" w:hint="eastAsia"/>
                <w:kern w:val="0"/>
                <w:sz w:val="24"/>
                <w:szCs w:val="24"/>
              </w:rPr>
              <w:t>20</w:t>
            </w:r>
          </w:p>
        </w:tc>
      </w:tr>
      <w:tr w:rsidR="0098128C">
        <w:trPr>
          <w:cantSplit/>
          <w:trHeight w:val="580"/>
        </w:trPr>
        <w:tc>
          <w:tcPr>
            <w:tcW w:w="262" w:type="pct"/>
            <w:tcBorders>
              <w:top w:val="single" w:sz="4" w:space="0" w:color="auto"/>
              <w:bottom w:val="single" w:sz="4" w:space="0" w:color="auto"/>
              <w:right w:val="single" w:sz="4" w:space="0" w:color="auto"/>
            </w:tcBorders>
            <w:vAlign w:val="center"/>
          </w:tcPr>
          <w:p w:rsidR="0098128C" w:rsidRDefault="00E97BEC">
            <w:pPr>
              <w:widowControl/>
              <w:snapToGrid w:val="0"/>
              <w:spacing w:line="480" w:lineRule="exact"/>
              <w:jc w:val="center"/>
              <w:rPr>
                <w:rFonts w:ascii="方正仿宋_GBK" w:hAnsi="方正仿宋_GBK" w:cs="方正仿宋_GBK"/>
                <w:sz w:val="24"/>
                <w:szCs w:val="24"/>
              </w:rPr>
            </w:pPr>
            <w:r>
              <w:rPr>
                <w:rFonts w:ascii="方正仿宋_GBK" w:hAnsi="方正仿宋_GBK" w:cs="方正仿宋_GBK" w:hint="eastAsia"/>
                <w:sz w:val="24"/>
                <w:szCs w:val="24"/>
              </w:rPr>
              <w:t>3</w:t>
            </w:r>
          </w:p>
        </w:tc>
        <w:tc>
          <w:tcPr>
            <w:tcW w:w="568" w:type="pct"/>
            <w:tcBorders>
              <w:top w:val="single" w:sz="4" w:space="0" w:color="auto"/>
              <w:bottom w:val="single" w:sz="4" w:space="0" w:color="auto"/>
              <w:right w:val="single" w:sz="4" w:space="0" w:color="auto"/>
            </w:tcBorders>
            <w:vAlign w:val="center"/>
          </w:tcPr>
          <w:p w:rsidR="0098128C" w:rsidRDefault="00E97BEC">
            <w:pPr>
              <w:widowControl/>
              <w:spacing w:line="400" w:lineRule="exact"/>
              <w:jc w:val="center"/>
              <w:rPr>
                <w:rFonts w:ascii="方正仿宋_GBK" w:hAnsi="方正仿宋_GBK" w:cs="方正仿宋_GBK"/>
                <w:kern w:val="0"/>
                <w:sz w:val="24"/>
                <w:szCs w:val="24"/>
              </w:rPr>
            </w:pPr>
            <w:r>
              <w:rPr>
                <w:rFonts w:ascii="方正仿宋_GBK" w:hAnsi="方正仿宋_GBK" w:cs="方正仿宋_GBK" w:hint="eastAsia"/>
                <w:kern w:val="0"/>
                <w:sz w:val="24"/>
                <w:szCs w:val="24"/>
              </w:rPr>
              <w:t>维修服务保障方案</w:t>
            </w:r>
          </w:p>
          <w:p w:rsidR="0098128C" w:rsidRDefault="00E97BEC">
            <w:pPr>
              <w:widowControl/>
              <w:spacing w:line="400" w:lineRule="exact"/>
              <w:jc w:val="center"/>
              <w:rPr>
                <w:rFonts w:ascii="方正仿宋_GBK" w:hAnsi="方正仿宋_GBK" w:cs="方正仿宋_GBK"/>
                <w:kern w:val="0"/>
                <w:sz w:val="24"/>
                <w:szCs w:val="24"/>
              </w:rPr>
            </w:pPr>
            <w:r>
              <w:rPr>
                <w:rFonts w:ascii="方正仿宋_GBK" w:hAnsi="方正仿宋_GBK" w:cs="方正仿宋_GBK" w:hint="eastAsia"/>
                <w:kern w:val="0"/>
                <w:sz w:val="24"/>
                <w:szCs w:val="24"/>
              </w:rPr>
              <w:t>（</w:t>
            </w:r>
            <w:r>
              <w:rPr>
                <w:rFonts w:ascii="方正仿宋_GBK" w:hAnsi="方正仿宋_GBK" w:cs="方正仿宋_GBK" w:hint="eastAsia"/>
                <w:kern w:val="0"/>
                <w:sz w:val="24"/>
                <w:szCs w:val="24"/>
              </w:rPr>
              <w:t>20</w:t>
            </w:r>
            <w:r>
              <w:rPr>
                <w:rFonts w:ascii="方正仿宋_GBK" w:hAnsi="方正仿宋_GBK" w:cs="方正仿宋_GBK" w:hint="eastAsia"/>
                <w:kern w:val="0"/>
                <w:sz w:val="24"/>
                <w:szCs w:val="24"/>
              </w:rPr>
              <w:t>分）</w:t>
            </w:r>
          </w:p>
        </w:tc>
        <w:tc>
          <w:tcPr>
            <w:tcW w:w="3673" w:type="pct"/>
            <w:tcBorders>
              <w:left w:val="single" w:sz="4" w:space="0" w:color="auto"/>
            </w:tcBorders>
            <w:vAlign w:val="center"/>
          </w:tcPr>
          <w:p w:rsidR="0098128C" w:rsidRDefault="00E97BEC">
            <w:pPr>
              <w:widowControl/>
              <w:spacing w:line="400" w:lineRule="exact"/>
              <w:ind w:firstLineChars="200" w:firstLine="480"/>
              <w:rPr>
                <w:rFonts w:ascii="方正仿宋_GBK" w:hAnsi="方正仿宋_GBK" w:cs="方正仿宋_GBK"/>
                <w:kern w:val="0"/>
                <w:sz w:val="24"/>
                <w:szCs w:val="24"/>
              </w:rPr>
            </w:pPr>
            <w:r>
              <w:rPr>
                <w:rFonts w:ascii="方正仿宋_GBK" w:hAnsi="方正仿宋_GBK" w:cs="方正仿宋_GBK" w:hint="eastAsia"/>
                <w:kern w:val="0"/>
                <w:sz w:val="24"/>
                <w:szCs w:val="24"/>
              </w:rPr>
              <w:t>竞选人针对采购人</w:t>
            </w:r>
            <w:r>
              <w:rPr>
                <w:rFonts w:ascii="方正仿宋_GBK" w:hAnsi="方正仿宋_GBK" w:cs="方正仿宋_GBK" w:hint="eastAsia"/>
                <w:kern w:val="0"/>
                <w:sz w:val="24"/>
                <w:szCs w:val="24"/>
              </w:rPr>
              <w:t>车辆综合</w:t>
            </w:r>
            <w:r>
              <w:rPr>
                <w:rFonts w:ascii="方正仿宋_GBK" w:hAnsi="方正仿宋_GBK" w:cs="方正仿宋_GBK" w:hint="eastAsia"/>
                <w:kern w:val="0"/>
                <w:sz w:val="24"/>
                <w:szCs w:val="24"/>
              </w:rPr>
              <w:t>情况，制定日常</w:t>
            </w:r>
            <w:r>
              <w:rPr>
                <w:rFonts w:ascii="方正仿宋_GBK" w:hAnsi="方正仿宋_GBK" w:cs="方正仿宋_GBK" w:hint="eastAsia"/>
                <w:kern w:val="0"/>
                <w:sz w:val="24"/>
                <w:szCs w:val="24"/>
              </w:rPr>
              <w:t>车辆</w:t>
            </w:r>
            <w:r>
              <w:rPr>
                <w:rFonts w:ascii="方正仿宋_GBK" w:hAnsi="方正仿宋_GBK" w:cs="方正仿宋_GBK" w:hint="eastAsia"/>
                <w:kern w:val="0"/>
                <w:sz w:val="24"/>
                <w:szCs w:val="24"/>
              </w:rPr>
              <w:t>维修服务保障方案及节假日期间的维修服务保障方案。采购人对竞选人提供的保障方案进行综合评价，综合评价为优得</w:t>
            </w:r>
            <w:r>
              <w:rPr>
                <w:rFonts w:ascii="方正仿宋_GBK" w:hAnsi="方正仿宋_GBK" w:cs="方正仿宋_GBK" w:hint="eastAsia"/>
                <w:kern w:val="0"/>
                <w:sz w:val="24"/>
                <w:szCs w:val="24"/>
              </w:rPr>
              <w:t>16-20</w:t>
            </w:r>
            <w:r>
              <w:rPr>
                <w:rFonts w:ascii="方正仿宋_GBK" w:hAnsi="方正仿宋_GBK" w:cs="方正仿宋_GBK" w:hint="eastAsia"/>
                <w:kern w:val="0"/>
                <w:sz w:val="24"/>
                <w:szCs w:val="24"/>
              </w:rPr>
              <w:t>分，综合评价为良得</w:t>
            </w:r>
            <w:r>
              <w:rPr>
                <w:rFonts w:ascii="方正仿宋_GBK" w:hAnsi="方正仿宋_GBK" w:cs="方正仿宋_GBK" w:hint="eastAsia"/>
                <w:kern w:val="0"/>
                <w:sz w:val="24"/>
                <w:szCs w:val="24"/>
              </w:rPr>
              <w:t>10-15</w:t>
            </w:r>
            <w:r>
              <w:rPr>
                <w:rFonts w:ascii="方正仿宋_GBK" w:hAnsi="方正仿宋_GBK" w:cs="方正仿宋_GBK" w:hint="eastAsia"/>
                <w:kern w:val="0"/>
                <w:sz w:val="24"/>
                <w:szCs w:val="24"/>
              </w:rPr>
              <w:t>分，综合评价为一般得</w:t>
            </w:r>
            <w:r>
              <w:rPr>
                <w:rFonts w:ascii="方正仿宋_GBK" w:hAnsi="方正仿宋_GBK" w:cs="方正仿宋_GBK" w:hint="eastAsia"/>
                <w:kern w:val="0"/>
                <w:sz w:val="24"/>
                <w:szCs w:val="24"/>
              </w:rPr>
              <w:t>1-10</w:t>
            </w:r>
            <w:r>
              <w:rPr>
                <w:rFonts w:ascii="方正仿宋_GBK" w:hAnsi="方正仿宋_GBK" w:cs="方正仿宋_GBK" w:hint="eastAsia"/>
                <w:kern w:val="0"/>
                <w:sz w:val="24"/>
                <w:szCs w:val="24"/>
              </w:rPr>
              <w:t>分，未提供服务保障方案的得</w:t>
            </w:r>
            <w:r>
              <w:rPr>
                <w:rFonts w:ascii="方正仿宋_GBK" w:hAnsi="方正仿宋_GBK" w:cs="方正仿宋_GBK" w:hint="eastAsia"/>
                <w:kern w:val="0"/>
                <w:sz w:val="24"/>
                <w:szCs w:val="24"/>
              </w:rPr>
              <w:t>0</w:t>
            </w:r>
            <w:r>
              <w:rPr>
                <w:rFonts w:ascii="方正仿宋_GBK" w:hAnsi="方正仿宋_GBK" w:cs="方正仿宋_GBK" w:hint="eastAsia"/>
                <w:kern w:val="0"/>
                <w:sz w:val="24"/>
                <w:szCs w:val="24"/>
              </w:rPr>
              <w:t>分。</w:t>
            </w:r>
          </w:p>
        </w:tc>
        <w:tc>
          <w:tcPr>
            <w:tcW w:w="496" w:type="pct"/>
            <w:tcBorders>
              <w:left w:val="single" w:sz="4" w:space="0" w:color="auto"/>
            </w:tcBorders>
            <w:vAlign w:val="center"/>
          </w:tcPr>
          <w:p w:rsidR="0098128C" w:rsidRDefault="00E97BEC">
            <w:pPr>
              <w:spacing w:line="480" w:lineRule="exact"/>
              <w:jc w:val="center"/>
              <w:rPr>
                <w:rFonts w:ascii="方正仿宋_GBK" w:hAnsi="方正仿宋_GBK" w:cs="方正仿宋_GBK"/>
                <w:kern w:val="0"/>
                <w:sz w:val="24"/>
                <w:szCs w:val="24"/>
              </w:rPr>
            </w:pPr>
            <w:r>
              <w:rPr>
                <w:rFonts w:ascii="方正仿宋_GBK" w:hAnsi="方正仿宋_GBK" w:cs="方正仿宋_GBK" w:hint="eastAsia"/>
                <w:kern w:val="0"/>
                <w:sz w:val="24"/>
                <w:szCs w:val="24"/>
              </w:rPr>
              <w:t>20</w:t>
            </w:r>
          </w:p>
        </w:tc>
      </w:tr>
    </w:tbl>
    <w:p w:rsidR="0098128C" w:rsidRDefault="00E97BEC">
      <w:pPr>
        <w:spacing w:line="480" w:lineRule="exact"/>
        <w:ind w:firstLineChars="200" w:firstLine="480"/>
        <w:rPr>
          <w:rFonts w:ascii="方正仿宋_GBK" w:hAnsi="方正仿宋_GBK" w:cs="方正仿宋_GBK"/>
          <w:kern w:val="0"/>
          <w:sz w:val="24"/>
          <w:szCs w:val="24"/>
        </w:rPr>
      </w:pPr>
      <w:r>
        <w:rPr>
          <w:rFonts w:ascii="方正仿宋_GBK" w:hAnsi="方正仿宋_GBK" w:cs="方正仿宋_GBK" w:hint="eastAsia"/>
          <w:kern w:val="0"/>
          <w:sz w:val="24"/>
          <w:szCs w:val="24"/>
        </w:rPr>
        <w:t>4.2</w:t>
      </w:r>
      <w:r>
        <w:rPr>
          <w:rFonts w:ascii="方正仿宋_GBK" w:hAnsi="方正仿宋_GBK" w:cs="方正仿宋_GBK" w:hint="eastAsia"/>
          <w:kern w:val="0"/>
          <w:sz w:val="24"/>
          <w:szCs w:val="24"/>
        </w:rPr>
        <w:t>商务评审（总分：</w:t>
      </w:r>
      <w:r>
        <w:rPr>
          <w:rFonts w:ascii="方正仿宋_GBK" w:hAnsi="方正仿宋_GBK" w:cs="方正仿宋_GBK" w:hint="eastAsia"/>
          <w:kern w:val="0"/>
          <w:sz w:val="24"/>
          <w:szCs w:val="24"/>
        </w:rPr>
        <w:t>40</w:t>
      </w:r>
      <w:r>
        <w:rPr>
          <w:rFonts w:ascii="方正仿宋_GBK" w:hAnsi="方正仿宋_GBK" w:cs="方正仿宋_GBK" w:hint="eastAsia"/>
          <w:kern w:val="0"/>
          <w:sz w:val="24"/>
          <w:szCs w:val="24"/>
        </w:rPr>
        <w:t>分），具体评分标准如下表所示：</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1200"/>
        <w:gridCol w:w="6793"/>
        <w:gridCol w:w="1215"/>
      </w:tblGrid>
      <w:tr w:rsidR="0098128C">
        <w:trPr>
          <w:cantSplit/>
          <w:trHeight w:val="783"/>
          <w:jc w:val="center"/>
        </w:trPr>
        <w:tc>
          <w:tcPr>
            <w:tcW w:w="614" w:type="dxa"/>
            <w:vAlign w:val="center"/>
          </w:tcPr>
          <w:p w:rsidR="0098128C" w:rsidRDefault="00E97BEC">
            <w:pPr>
              <w:spacing w:line="400" w:lineRule="exact"/>
              <w:jc w:val="center"/>
              <w:rPr>
                <w:rFonts w:ascii="方正仿宋_GBK" w:hAnsi="方正仿宋_GBK" w:cs="方正仿宋_GBK"/>
                <w:b/>
                <w:bCs/>
                <w:sz w:val="24"/>
                <w:szCs w:val="24"/>
              </w:rPr>
            </w:pPr>
            <w:r>
              <w:rPr>
                <w:rFonts w:ascii="方正仿宋_GBK" w:hAnsi="方正仿宋_GBK" w:cs="方正仿宋_GBK" w:hint="eastAsia"/>
                <w:b/>
                <w:bCs/>
                <w:snapToGrid w:val="0"/>
                <w:spacing w:val="-6"/>
                <w:sz w:val="24"/>
                <w:szCs w:val="24"/>
              </w:rPr>
              <w:t>序号</w:t>
            </w:r>
          </w:p>
        </w:tc>
        <w:tc>
          <w:tcPr>
            <w:tcW w:w="1200" w:type="dxa"/>
            <w:vAlign w:val="center"/>
          </w:tcPr>
          <w:p w:rsidR="0098128C" w:rsidRDefault="00E97BEC">
            <w:pPr>
              <w:spacing w:line="400" w:lineRule="exact"/>
              <w:jc w:val="center"/>
              <w:rPr>
                <w:rFonts w:ascii="方正仿宋_GBK" w:hAnsi="方正仿宋_GBK" w:cs="方正仿宋_GBK"/>
                <w:b/>
                <w:bCs/>
                <w:sz w:val="24"/>
                <w:szCs w:val="24"/>
              </w:rPr>
            </w:pPr>
            <w:r>
              <w:rPr>
                <w:rFonts w:ascii="方正仿宋_GBK" w:hAnsi="方正仿宋_GBK" w:cs="方正仿宋_GBK" w:hint="eastAsia"/>
                <w:b/>
                <w:bCs/>
                <w:snapToGrid w:val="0"/>
                <w:spacing w:val="-6"/>
                <w:sz w:val="24"/>
                <w:szCs w:val="24"/>
              </w:rPr>
              <w:t>项目</w:t>
            </w:r>
          </w:p>
        </w:tc>
        <w:tc>
          <w:tcPr>
            <w:tcW w:w="6793" w:type="dxa"/>
            <w:vAlign w:val="center"/>
          </w:tcPr>
          <w:p w:rsidR="0098128C" w:rsidRDefault="00E97BEC">
            <w:pPr>
              <w:snapToGrid w:val="0"/>
              <w:spacing w:line="400" w:lineRule="exact"/>
              <w:jc w:val="center"/>
              <w:rPr>
                <w:rFonts w:ascii="方正仿宋_GBK" w:hAnsi="方正仿宋_GBK" w:cs="方正仿宋_GBK"/>
                <w:b/>
                <w:bCs/>
                <w:kern w:val="0"/>
                <w:sz w:val="24"/>
                <w:szCs w:val="24"/>
              </w:rPr>
            </w:pPr>
            <w:r>
              <w:rPr>
                <w:rFonts w:ascii="方正仿宋_GBK" w:hAnsi="方正仿宋_GBK" w:cs="方正仿宋_GBK" w:hint="eastAsia"/>
                <w:b/>
                <w:bCs/>
                <w:snapToGrid w:val="0"/>
                <w:spacing w:val="-6"/>
                <w:sz w:val="24"/>
                <w:szCs w:val="24"/>
              </w:rPr>
              <w:t>评分标准</w:t>
            </w:r>
          </w:p>
        </w:tc>
        <w:tc>
          <w:tcPr>
            <w:tcW w:w="1215" w:type="dxa"/>
            <w:vAlign w:val="center"/>
          </w:tcPr>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b/>
                <w:bCs/>
                <w:snapToGrid w:val="0"/>
                <w:spacing w:val="-6"/>
                <w:sz w:val="24"/>
                <w:szCs w:val="24"/>
              </w:rPr>
              <w:t>最高得分</w:t>
            </w:r>
          </w:p>
        </w:tc>
      </w:tr>
      <w:tr w:rsidR="0098128C">
        <w:trPr>
          <w:cantSplit/>
          <w:trHeight w:val="843"/>
          <w:jc w:val="center"/>
        </w:trPr>
        <w:tc>
          <w:tcPr>
            <w:tcW w:w="614" w:type="dxa"/>
            <w:vAlign w:val="center"/>
          </w:tcPr>
          <w:p w:rsidR="0098128C" w:rsidRDefault="00E97BEC">
            <w:pPr>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lastRenderedPageBreak/>
              <w:t>1</w:t>
            </w:r>
          </w:p>
        </w:tc>
        <w:tc>
          <w:tcPr>
            <w:tcW w:w="1200" w:type="dxa"/>
            <w:vAlign w:val="center"/>
          </w:tcPr>
          <w:p w:rsidR="0098128C" w:rsidRDefault="00E97BEC">
            <w:pPr>
              <w:widowControl/>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销售业绩</w:t>
            </w:r>
          </w:p>
          <w:p w:rsidR="0098128C" w:rsidRDefault="00E97BEC">
            <w:pPr>
              <w:widowControl/>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w:t>
            </w:r>
            <w:r>
              <w:rPr>
                <w:rFonts w:ascii="方正仿宋_GBK" w:hAnsi="方正仿宋_GBK" w:cs="方正仿宋_GBK" w:hint="eastAsia"/>
                <w:sz w:val="24"/>
                <w:szCs w:val="24"/>
              </w:rPr>
              <w:t>10</w:t>
            </w:r>
            <w:r>
              <w:rPr>
                <w:rFonts w:ascii="方正仿宋_GBK" w:hAnsi="方正仿宋_GBK" w:cs="方正仿宋_GBK" w:hint="eastAsia"/>
                <w:sz w:val="24"/>
                <w:szCs w:val="24"/>
              </w:rPr>
              <w:t>分）</w:t>
            </w:r>
          </w:p>
        </w:tc>
        <w:tc>
          <w:tcPr>
            <w:tcW w:w="6793" w:type="dxa"/>
            <w:vAlign w:val="center"/>
          </w:tcPr>
          <w:p w:rsidR="0098128C" w:rsidRDefault="00E97BEC">
            <w:pPr>
              <w:widowControl/>
              <w:spacing w:line="400" w:lineRule="exact"/>
              <w:ind w:firstLineChars="200" w:firstLine="480"/>
              <w:jc w:val="left"/>
              <w:rPr>
                <w:rFonts w:ascii="方正仿宋_GBK" w:hAnsi="方正仿宋_GBK" w:cs="方正仿宋_GBK"/>
                <w:kern w:val="0"/>
                <w:sz w:val="24"/>
                <w:szCs w:val="24"/>
              </w:rPr>
            </w:pPr>
            <w:r>
              <w:rPr>
                <w:rFonts w:ascii="方正仿宋_GBK" w:hAnsi="方正仿宋_GBK" w:cs="方正仿宋_GBK" w:hint="eastAsia"/>
                <w:kern w:val="0"/>
                <w:sz w:val="24"/>
                <w:szCs w:val="24"/>
              </w:rPr>
              <w:t>1</w:t>
            </w:r>
            <w:r>
              <w:rPr>
                <w:rFonts w:ascii="方正仿宋_GBK" w:hAnsi="方正仿宋_GBK" w:cs="方正仿宋_GBK" w:hint="eastAsia"/>
                <w:kern w:val="0"/>
                <w:sz w:val="24"/>
                <w:szCs w:val="24"/>
              </w:rPr>
              <w:t>．竞选人提供</w:t>
            </w:r>
            <w:r>
              <w:rPr>
                <w:rFonts w:ascii="方正仿宋_GBK" w:hAnsi="方正仿宋_GBK" w:cs="方正仿宋_GBK" w:hint="eastAsia"/>
                <w:kern w:val="0"/>
                <w:sz w:val="24"/>
                <w:szCs w:val="24"/>
              </w:rPr>
              <w:t>2020</w:t>
            </w:r>
            <w:r>
              <w:rPr>
                <w:rFonts w:ascii="方正仿宋_GBK" w:hAnsi="方正仿宋_GBK" w:cs="方正仿宋_GBK" w:hint="eastAsia"/>
                <w:kern w:val="0"/>
                <w:sz w:val="24"/>
                <w:szCs w:val="24"/>
              </w:rPr>
              <w:t>年</w:t>
            </w:r>
            <w:r>
              <w:rPr>
                <w:rFonts w:ascii="方正仿宋_GBK" w:hAnsi="方正仿宋_GBK" w:cs="方正仿宋_GBK" w:hint="eastAsia"/>
                <w:kern w:val="0"/>
                <w:sz w:val="24"/>
                <w:szCs w:val="24"/>
              </w:rPr>
              <w:t>1</w:t>
            </w:r>
            <w:r>
              <w:rPr>
                <w:rFonts w:ascii="方正仿宋_GBK" w:hAnsi="方正仿宋_GBK" w:cs="方正仿宋_GBK" w:hint="eastAsia"/>
                <w:kern w:val="0"/>
                <w:sz w:val="24"/>
                <w:szCs w:val="24"/>
              </w:rPr>
              <w:t>月</w:t>
            </w:r>
            <w:r>
              <w:rPr>
                <w:rFonts w:ascii="方正仿宋_GBK" w:hAnsi="方正仿宋_GBK" w:cs="方正仿宋_GBK" w:hint="eastAsia"/>
                <w:kern w:val="0"/>
                <w:sz w:val="24"/>
                <w:szCs w:val="24"/>
              </w:rPr>
              <w:t>1</w:t>
            </w:r>
            <w:r>
              <w:rPr>
                <w:rFonts w:ascii="方正仿宋_GBK" w:hAnsi="方正仿宋_GBK" w:cs="方正仿宋_GBK" w:hint="eastAsia"/>
                <w:kern w:val="0"/>
                <w:sz w:val="24"/>
                <w:szCs w:val="24"/>
              </w:rPr>
              <w:t>日至竞选截止日（以合同签订时间为准）类似</w:t>
            </w:r>
            <w:r>
              <w:rPr>
                <w:rFonts w:ascii="方正仿宋_GBK" w:hAnsi="方正仿宋_GBK" w:cs="方正仿宋_GBK" w:hint="eastAsia"/>
                <w:kern w:val="0"/>
                <w:sz w:val="24"/>
                <w:szCs w:val="24"/>
              </w:rPr>
              <w:t>车辆</w:t>
            </w:r>
            <w:r>
              <w:rPr>
                <w:rFonts w:ascii="方正仿宋_GBK" w:hAnsi="方正仿宋_GBK" w:cs="方正仿宋_GBK" w:hint="eastAsia"/>
                <w:kern w:val="0"/>
                <w:sz w:val="24"/>
                <w:szCs w:val="24"/>
              </w:rPr>
              <w:t>维修业绩，根据合同实际结算金额进行评分，实际结算金额低于</w:t>
            </w:r>
            <w:r>
              <w:rPr>
                <w:rFonts w:ascii="方正仿宋_GBK" w:hAnsi="方正仿宋_GBK" w:cs="方正仿宋_GBK" w:hint="eastAsia"/>
                <w:kern w:val="0"/>
                <w:sz w:val="24"/>
                <w:szCs w:val="24"/>
              </w:rPr>
              <w:t>1</w:t>
            </w:r>
            <w:r>
              <w:rPr>
                <w:rFonts w:ascii="方正仿宋_GBK" w:hAnsi="方正仿宋_GBK" w:cs="方正仿宋_GBK" w:hint="eastAsia"/>
                <w:kern w:val="0"/>
                <w:sz w:val="24"/>
                <w:szCs w:val="24"/>
              </w:rPr>
              <w:t>万元的不得分；</w:t>
            </w:r>
            <w:r>
              <w:rPr>
                <w:rFonts w:ascii="方正仿宋_GBK" w:hAnsi="方正仿宋_GBK" w:cs="方正仿宋_GBK" w:hint="eastAsia"/>
                <w:kern w:val="0"/>
                <w:sz w:val="24"/>
                <w:szCs w:val="24"/>
              </w:rPr>
              <w:t>1-10</w:t>
            </w:r>
            <w:r>
              <w:rPr>
                <w:rFonts w:ascii="方正仿宋_GBK" w:hAnsi="方正仿宋_GBK" w:cs="方正仿宋_GBK" w:hint="eastAsia"/>
                <w:kern w:val="0"/>
                <w:sz w:val="24"/>
                <w:szCs w:val="24"/>
              </w:rPr>
              <w:t>万元得</w:t>
            </w:r>
            <w:r>
              <w:rPr>
                <w:rFonts w:ascii="方正仿宋_GBK" w:hAnsi="方正仿宋_GBK" w:cs="方正仿宋_GBK" w:hint="eastAsia"/>
                <w:kern w:val="0"/>
                <w:sz w:val="24"/>
                <w:szCs w:val="24"/>
              </w:rPr>
              <w:t>1</w:t>
            </w:r>
            <w:r>
              <w:rPr>
                <w:rFonts w:ascii="方正仿宋_GBK" w:hAnsi="方正仿宋_GBK" w:cs="方正仿宋_GBK" w:hint="eastAsia"/>
                <w:kern w:val="0"/>
                <w:sz w:val="24"/>
                <w:szCs w:val="24"/>
              </w:rPr>
              <w:t>分</w:t>
            </w:r>
            <w:r>
              <w:rPr>
                <w:rFonts w:ascii="方正仿宋_GBK" w:hAnsi="方正仿宋_GBK" w:cs="方正仿宋_GBK" w:hint="eastAsia"/>
                <w:kern w:val="0"/>
                <w:sz w:val="24"/>
                <w:szCs w:val="24"/>
              </w:rPr>
              <w:t>/</w:t>
            </w:r>
            <w:r>
              <w:rPr>
                <w:rFonts w:ascii="方正仿宋_GBK" w:hAnsi="方正仿宋_GBK" w:cs="方正仿宋_GBK" w:hint="eastAsia"/>
                <w:kern w:val="0"/>
                <w:sz w:val="24"/>
                <w:szCs w:val="24"/>
              </w:rPr>
              <w:t>项，最高得</w:t>
            </w:r>
            <w:r>
              <w:rPr>
                <w:rFonts w:ascii="方正仿宋_GBK" w:hAnsi="方正仿宋_GBK" w:cs="方正仿宋_GBK" w:hint="eastAsia"/>
                <w:kern w:val="0"/>
                <w:sz w:val="24"/>
                <w:szCs w:val="24"/>
              </w:rPr>
              <w:t>5</w:t>
            </w:r>
            <w:r>
              <w:rPr>
                <w:rFonts w:ascii="方正仿宋_GBK" w:hAnsi="方正仿宋_GBK" w:cs="方正仿宋_GBK" w:hint="eastAsia"/>
                <w:kern w:val="0"/>
                <w:sz w:val="24"/>
                <w:szCs w:val="24"/>
              </w:rPr>
              <w:t>分；</w:t>
            </w:r>
            <w:r>
              <w:rPr>
                <w:rFonts w:ascii="方正仿宋_GBK" w:hAnsi="方正仿宋_GBK" w:cs="方正仿宋_GBK" w:hint="eastAsia"/>
                <w:kern w:val="0"/>
                <w:sz w:val="24"/>
                <w:szCs w:val="24"/>
              </w:rPr>
              <w:t>10-20</w:t>
            </w:r>
            <w:r>
              <w:rPr>
                <w:rFonts w:ascii="方正仿宋_GBK" w:hAnsi="方正仿宋_GBK" w:cs="方正仿宋_GBK" w:hint="eastAsia"/>
                <w:kern w:val="0"/>
                <w:sz w:val="24"/>
                <w:szCs w:val="24"/>
              </w:rPr>
              <w:t>万元得</w:t>
            </w:r>
            <w:r>
              <w:rPr>
                <w:rFonts w:ascii="方正仿宋_GBK" w:hAnsi="方正仿宋_GBK" w:cs="方正仿宋_GBK" w:hint="eastAsia"/>
                <w:kern w:val="0"/>
                <w:sz w:val="24"/>
                <w:szCs w:val="24"/>
              </w:rPr>
              <w:t>2</w:t>
            </w:r>
            <w:r>
              <w:rPr>
                <w:rFonts w:ascii="方正仿宋_GBK" w:hAnsi="方正仿宋_GBK" w:cs="方正仿宋_GBK" w:hint="eastAsia"/>
                <w:kern w:val="0"/>
                <w:sz w:val="24"/>
                <w:szCs w:val="24"/>
              </w:rPr>
              <w:t>分</w:t>
            </w:r>
            <w:r>
              <w:rPr>
                <w:rFonts w:ascii="方正仿宋_GBK" w:hAnsi="方正仿宋_GBK" w:cs="方正仿宋_GBK" w:hint="eastAsia"/>
                <w:kern w:val="0"/>
                <w:sz w:val="24"/>
                <w:szCs w:val="24"/>
              </w:rPr>
              <w:t>/</w:t>
            </w:r>
            <w:r>
              <w:rPr>
                <w:rFonts w:ascii="方正仿宋_GBK" w:hAnsi="方正仿宋_GBK" w:cs="方正仿宋_GBK" w:hint="eastAsia"/>
                <w:kern w:val="0"/>
                <w:sz w:val="24"/>
                <w:szCs w:val="24"/>
              </w:rPr>
              <w:t>项，最高得</w:t>
            </w:r>
            <w:r>
              <w:rPr>
                <w:rFonts w:ascii="方正仿宋_GBK" w:hAnsi="方正仿宋_GBK" w:cs="方正仿宋_GBK" w:hint="eastAsia"/>
                <w:kern w:val="0"/>
                <w:sz w:val="24"/>
                <w:szCs w:val="24"/>
              </w:rPr>
              <w:t>8</w:t>
            </w:r>
            <w:r>
              <w:rPr>
                <w:rFonts w:ascii="方正仿宋_GBK" w:hAnsi="方正仿宋_GBK" w:cs="方正仿宋_GBK" w:hint="eastAsia"/>
                <w:kern w:val="0"/>
                <w:sz w:val="24"/>
                <w:szCs w:val="24"/>
              </w:rPr>
              <w:t>分；</w:t>
            </w:r>
            <w:r>
              <w:rPr>
                <w:rFonts w:ascii="方正仿宋_GBK" w:hAnsi="方正仿宋_GBK" w:cs="方正仿宋_GBK" w:hint="eastAsia"/>
                <w:kern w:val="0"/>
                <w:sz w:val="24"/>
                <w:szCs w:val="24"/>
              </w:rPr>
              <w:t>20</w:t>
            </w:r>
            <w:r>
              <w:rPr>
                <w:rFonts w:ascii="方正仿宋_GBK" w:hAnsi="方正仿宋_GBK" w:cs="方正仿宋_GBK" w:hint="eastAsia"/>
                <w:kern w:val="0"/>
                <w:sz w:val="24"/>
                <w:szCs w:val="24"/>
              </w:rPr>
              <w:t>万元及以上的得</w:t>
            </w:r>
            <w:r>
              <w:rPr>
                <w:rFonts w:ascii="方正仿宋_GBK" w:hAnsi="方正仿宋_GBK" w:cs="方正仿宋_GBK" w:hint="eastAsia"/>
                <w:kern w:val="0"/>
                <w:sz w:val="24"/>
                <w:szCs w:val="24"/>
              </w:rPr>
              <w:t>3</w:t>
            </w:r>
            <w:r>
              <w:rPr>
                <w:rFonts w:ascii="方正仿宋_GBK" w:hAnsi="方正仿宋_GBK" w:cs="方正仿宋_GBK" w:hint="eastAsia"/>
                <w:kern w:val="0"/>
                <w:sz w:val="24"/>
                <w:szCs w:val="24"/>
              </w:rPr>
              <w:t>分</w:t>
            </w:r>
            <w:r>
              <w:rPr>
                <w:rFonts w:ascii="方正仿宋_GBK" w:hAnsi="方正仿宋_GBK" w:cs="方正仿宋_GBK" w:hint="eastAsia"/>
                <w:kern w:val="0"/>
                <w:sz w:val="24"/>
                <w:szCs w:val="24"/>
              </w:rPr>
              <w:t>/</w:t>
            </w:r>
            <w:r>
              <w:rPr>
                <w:rFonts w:ascii="方正仿宋_GBK" w:hAnsi="方正仿宋_GBK" w:cs="方正仿宋_GBK" w:hint="eastAsia"/>
                <w:kern w:val="0"/>
                <w:sz w:val="24"/>
                <w:szCs w:val="24"/>
              </w:rPr>
              <w:t>项，最高得</w:t>
            </w:r>
            <w:r>
              <w:rPr>
                <w:rFonts w:ascii="方正仿宋_GBK" w:hAnsi="方正仿宋_GBK" w:cs="方正仿宋_GBK" w:hint="eastAsia"/>
                <w:kern w:val="0"/>
                <w:sz w:val="24"/>
                <w:szCs w:val="24"/>
              </w:rPr>
              <w:t>10</w:t>
            </w:r>
            <w:r>
              <w:rPr>
                <w:rFonts w:ascii="方正仿宋_GBK" w:hAnsi="方正仿宋_GBK" w:cs="方正仿宋_GBK" w:hint="eastAsia"/>
                <w:kern w:val="0"/>
                <w:sz w:val="24"/>
                <w:szCs w:val="24"/>
              </w:rPr>
              <w:t>分，未提供业绩证明的得</w:t>
            </w:r>
            <w:r>
              <w:rPr>
                <w:rFonts w:ascii="方正仿宋_GBK" w:hAnsi="方正仿宋_GBK" w:cs="方正仿宋_GBK" w:hint="eastAsia"/>
                <w:kern w:val="0"/>
                <w:sz w:val="24"/>
                <w:szCs w:val="24"/>
              </w:rPr>
              <w:t>0</w:t>
            </w:r>
            <w:r>
              <w:rPr>
                <w:rFonts w:ascii="方正仿宋_GBK" w:hAnsi="方正仿宋_GBK" w:cs="方正仿宋_GBK" w:hint="eastAsia"/>
                <w:kern w:val="0"/>
                <w:sz w:val="24"/>
                <w:szCs w:val="24"/>
              </w:rPr>
              <w:t>分。</w:t>
            </w:r>
          </w:p>
          <w:p w:rsidR="0098128C" w:rsidRDefault="00E97BEC">
            <w:pPr>
              <w:widowControl/>
              <w:spacing w:line="400" w:lineRule="exact"/>
              <w:ind w:firstLineChars="200" w:firstLine="480"/>
              <w:jc w:val="left"/>
              <w:rPr>
                <w:rFonts w:ascii="Calibri" w:eastAsia="仿宋_GB2312" w:hAnsi="Calibri"/>
                <w:sz w:val="21"/>
                <w:szCs w:val="24"/>
              </w:rPr>
            </w:pPr>
            <w:r>
              <w:rPr>
                <w:rFonts w:ascii="方正仿宋_GBK" w:hAnsi="方正仿宋_GBK" w:cs="方正仿宋_GBK" w:hint="eastAsia"/>
                <w:kern w:val="0"/>
                <w:sz w:val="24"/>
                <w:szCs w:val="24"/>
              </w:rPr>
              <w:t>2.</w:t>
            </w:r>
            <w:r>
              <w:rPr>
                <w:rFonts w:ascii="方正仿宋_GBK" w:hAnsi="方正仿宋_GBK" w:cs="方正仿宋_GBK" w:hint="eastAsia"/>
                <w:kern w:val="0"/>
                <w:sz w:val="24"/>
                <w:szCs w:val="24"/>
              </w:rPr>
              <w:t>需提供合同复印件及发票复印件并加盖公章。未提供合同复印件、发票等有效证明文件的、证明文件未加盖公章的业绩不纳入评审。</w:t>
            </w:r>
          </w:p>
        </w:tc>
        <w:tc>
          <w:tcPr>
            <w:tcW w:w="1215" w:type="dxa"/>
            <w:vAlign w:val="center"/>
          </w:tcPr>
          <w:p w:rsidR="0098128C" w:rsidRDefault="00E97BEC">
            <w:pPr>
              <w:spacing w:line="480" w:lineRule="exact"/>
              <w:jc w:val="center"/>
              <w:rPr>
                <w:rFonts w:ascii="方正仿宋_GBK" w:hAnsi="方正仿宋_GBK" w:cs="方正仿宋_GBK"/>
                <w:kern w:val="0"/>
                <w:sz w:val="24"/>
                <w:szCs w:val="24"/>
              </w:rPr>
            </w:pPr>
            <w:r>
              <w:rPr>
                <w:rFonts w:ascii="方正仿宋_GBK" w:hAnsi="方正仿宋_GBK" w:cs="方正仿宋_GBK" w:hint="eastAsia"/>
                <w:kern w:val="0"/>
                <w:sz w:val="24"/>
                <w:szCs w:val="24"/>
              </w:rPr>
              <w:t>10</w:t>
            </w:r>
          </w:p>
        </w:tc>
      </w:tr>
      <w:tr w:rsidR="0098128C">
        <w:trPr>
          <w:cantSplit/>
          <w:trHeight w:val="781"/>
          <w:jc w:val="center"/>
        </w:trPr>
        <w:tc>
          <w:tcPr>
            <w:tcW w:w="614" w:type="dxa"/>
            <w:vAlign w:val="center"/>
          </w:tcPr>
          <w:p w:rsidR="0098128C" w:rsidRDefault="00E97BEC">
            <w:pPr>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2</w:t>
            </w:r>
          </w:p>
        </w:tc>
        <w:tc>
          <w:tcPr>
            <w:tcW w:w="1200" w:type="dxa"/>
            <w:vAlign w:val="center"/>
          </w:tcPr>
          <w:p w:rsidR="0098128C" w:rsidRDefault="00E97BEC">
            <w:pPr>
              <w:widowControl/>
              <w:spacing w:line="400" w:lineRule="exact"/>
              <w:jc w:val="center"/>
              <w:rPr>
                <w:rFonts w:ascii="方正仿宋_GBK" w:hAnsi="方正仿宋_GBK" w:cs="方正仿宋_GBK"/>
                <w:kern w:val="0"/>
                <w:sz w:val="24"/>
                <w:szCs w:val="24"/>
              </w:rPr>
            </w:pPr>
            <w:r>
              <w:rPr>
                <w:rFonts w:ascii="方正仿宋_GBK" w:hAnsi="方正仿宋_GBK" w:cs="方正仿宋_GBK" w:hint="eastAsia"/>
                <w:kern w:val="0"/>
                <w:sz w:val="24"/>
                <w:szCs w:val="24"/>
              </w:rPr>
              <w:t>人员配备</w:t>
            </w:r>
          </w:p>
          <w:p w:rsidR="0098128C" w:rsidRDefault="00E97BEC">
            <w:pPr>
              <w:widowControl/>
              <w:spacing w:line="400" w:lineRule="exact"/>
              <w:jc w:val="center"/>
              <w:rPr>
                <w:rFonts w:ascii="方正仿宋_GBK" w:hAnsi="方正仿宋_GBK" w:cs="方正仿宋_GBK"/>
                <w:sz w:val="24"/>
                <w:szCs w:val="24"/>
              </w:rPr>
            </w:pPr>
            <w:r>
              <w:rPr>
                <w:rFonts w:ascii="方正仿宋_GBK" w:hAnsi="方正仿宋_GBK" w:cs="方正仿宋_GBK" w:hint="eastAsia"/>
                <w:kern w:val="0"/>
                <w:sz w:val="24"/>
                <w:szCs w:val="24"/>
              </w:rPr>
              <w:t>（</w:t>
            </w:r>
            <w:r>
              <w:rPr>
                <w:rFonts w:ascii="方正仿宋_GBK" w:hAnsi="方正仿宋_GBK" w:cs="方正仿宋_GBK" w:hint="eastAsia"/>
                <w:kern w:val="0"/>
                <w:sz w:val="24"/>
                <w:szCs w:val="24"/>
              </w:rPr>
              <w:t>15</w:t>
            </w:r>
            <w:r>
              <w:rPr>
                <w:rFonts w:ascii="方正仿宋_GBK" w:hAnsi="方正仿宋_GBK" w:cs="方正仿宋_GBK" w:hint="eastAsia"/>
                <w:kern w:val="0"/>
                <w:sz w:val="24"/>
                <w:szCs w:val="24"/>
              </w:rPr>
              <w:t>分）</w:t>
            </w:r>
          </w:p>
        </w:tc>
        <w:tc>
          <w:tcPr>
            <w:tcW w:w="6793" w:type="dxa"/>
            <w:vAlign w:val="center"/>
          </w:tcPr>
          <w:p w:rsidR="0098128C" w:rsidRDefault="00E97BEC">
            <w:pPr>
              <w:widowControl/>
              <w:spacing w:line="400" w:lineRule="exact"/>
              <w:ind w:firstLineChars="200" w:firstLine="480"/>
              <w:jc w:val="left"/>
              <w:rPr>
                <w:rFonts w:ascii="方正仿宋_GBK" w:hAnsi="方正仿宋_GBK" w:cs="方正仿宋_GBK"/>
                <w:kern w:val="0"/>
                <w:sz w:val="24"/>
                <w:szCs w:val="24"/>
              </w:rPr>
            </w:pPr>
            <w:r>
              <w:rPr>
                <w:rFonts w:ascii="方正仿宋_GBK" w:hAnsi="方正仿宋_GBK" w:cs="方正仿宋_GBK" w:hint="eastAsia"/>
                <w:kern w:val="0"/>
                <w:sz w:val="24"/>
                <w:szCs w:val="24"/>
              </w:rPr>
              <w:t>（</w:t>
            </w:r>
            <w:r>
              <w:rPr>
                <w:rFonts w:ascii="方正仿宋_GBK" w:hAnsi="方正仿宋_GBK" w:cs="方正仿宋_GBK" w:hint="eastAsia"/>
                <w:kern w:val="0"/>
                <w:sz w:val="24"/>
                <w:szCs w:val="24"/>
              </w:rPr>
              <w:t>1</w:t>
            </w:r>
            <w:r>
              <w:rPr>
                <w:rFonts w:ascii="方正仿宋_GBK" w:hAnsi="方正仿宋_GBK" w:cs="方正仿宋_GBK" w:hint="eastAsia"/>
                <w:kern w:val="0"/>
                <w:sz w:val="24"/>
                <w:szCs w:val="24"/>
              </w:rPr>
              <w:t>）配置有</w:t>
            </w:r>
            <w:r>
              <w:rPr>
                <w:rFonts w:ascii="方正仿宋_GBK" w:hAnsi="方正仿宋_GBK" w:cs="方正仿宋_GBK" w:hint="eastAsia"/>
                <w:kern w:val="0"/>
                <w:sz w:val="24"/>
                <w:szCs w:val="24"/>
              </w:rPr>
              <w:t>1</w:t>
            </w:r>
            <w:r>
              <w:rPr>
                <w:rFonts w:ascii="方正仿宋_GBK" w:hAnsi="方正仿宋_GBK" w:cs="方正仿宋_GBK" w:hint="eastAsia"/>
                <w:kern w:val="0"/>
                <w:sz w:val="24"/>
                <w:szCs w:val="24"/>
              </w:rPr>
              <w:t>名从业资格类别为焊工的得</w:t>
            </w:r>
            <w:r>
              <w:rPr>
                <w:rFonts w:ascii="方正仿宋_GBK" w:hAnsi="方正仿宋_GBK" w:cs="方正仿宋_GBK" w:hint="eastAsia"/>
                <w:kern w:val="0"/>
                <w:sz w:val="24"/>
                <w:szCs w:val="24"/>
              </w:rPr>
              <w:t>3</w:t>
            </w:r>
            <w:r>
              <w:rPr>
                <w:rFonts w:ascii="方正仿宋_GBK" w:hAnsi="方正仿宋_GBK" w:cs="方正仿宋_GBK" w:hint="eastAsia"/>
                <w:kern w:val="0"/>
                <w:sz w:val="24"/>
                <w:szCs w:val="24"/>
              </w:rPr>
              <w:t>分，配置有</w:t>
            </w:r>
            <w:r>
              <w:rPr>
                <w:rFonts w:ascii="方正仿宋_GBK" w:hAnsi="方正仿宋_GBK" w:cs="方正仿宋_GBK" w:hint="eastAsia"/>
                <w:kern w:val="0"/>
                <w:sz w:val="24"/>
                <w:szCs w:val="24"/>
              </w:rPr>
              <w:t>2</w:t>
            </w:r>
            <w:r>
              <w:rPr>
                <w:rFonts w:ascii="方正仿宋_GBK" w:hAnsi="方正仿宋_GBK" w:cs="方正仿宋_GBK" w:hint="eastAsia"/>
                <w:kern w:val="0"/>
                <w:sz w:val="24"/>
                <w:szCs w:val="24"/>
              </w:rPr>
              <w:t>名的得</w:t>
            </w:r>
            <w:r>
              <w:rPr>
                <w:rFonts w:ascii="方正仿宋_GBK" w:hAnsi="方正仿宋_GBK" w:cs="方正仿宋_GBK" w:hint="eastAsia"/>
                <w:kern w:val="0"/>
                <w:sz w:val="24"/>
                <w:szCs w:val="24"/>
              </w:rPr>
              <w:t>5</w:t>
            </w:r>
            <w:r>
              <w:rPr>
                <w:rFonts w:ascii="方正仿宋_GBK" w:hAnsi="方正仿宋_GBK" w:cs="方正仿宋_GBK" w:hint="eastAsia"/>
                <w:kern w:val="0"/>
                <w:sz w:val="24"/>
                <w:szCs w:val="24"/>
              </w:rPr>
              <w:t>分，未配置人员的得</w:t>
            </w:r>
            <w:r>
              <w:rPr>
                <w:rFonts w:ascii="方正仿宋_GBK" w:hAnsi="方正仿宋_GBK" w:cs="方正仿宋_GBK" w:hint="eastAsia"/>
                <w:kern w:val="0"/>
                <w:sz w:val="24"/>
                <w:szCs w:val="24"/>
              </w:rPr>
              <w:t>0</w:t>
            </w:r>
            <w:r>
              <w:rPr>
                <w:rFonts w:ascii="方正仿宋_GBK" w:hAnsi="方正仿宋_GBK" w:cs="方正仿宋_GBK" w:hint="eastAsia"/>
                <w:kern w:val="0"/>
                <w:sz w:val="24"/>
                <w:szCs w:val="24"/>
              </w:rPr>
              <w:t>分。</w:t>
            </w:r>
          </w:p>
          <w:p w:rsidR="0098128C" w:rsidRDefault="00E97BEC">
            <w:pPr>
              <w:widowControl/>
              <w:spacing w:line="400" w:lineRule="exact"/>
              <w:ind w:firstLineChars="200" w:firstLine="480"/>
              <w:jc w:val="left"/>
              <w:rPr>
                <w:rFonts w:ascii="方正仿宋_GBK" w:hAnsi="方正仿宋_GBK" w:cs="方正仿宋_GBK"/>
                <w:kern w:val="0"/>
                <w:sz w:val="24"/>
                <w:szCs w:val="24"/>
              </w:rPr>
            </w:pPr>
            <w:r>
              <w:rPr>
                <w:rFonts w:ascii="方正仿宋_GBK" w:hAnsi="方正仿宋_GBK" w:cs="方正仿宋_GBK" w:hint="eastAsia"/>
                <w:kern w:val="0"/>
                <w:sz w:val="24"/>
                <w:szCs w:val="24"/>
              </w:rPr>
              <w:t>（</w:t>
            </w:r>
            <w:r>
              <w:rPr>
                <w:rFonts w:ascii="方正仿宋_GBK" w:hAnsi="方正仿宋_GBK" w:cs="方正仿宋_GBK" w:hint="eastAsia"/>
                <w:kern w:val="0"/>
                <w:sz w:val="24"/>
                <w:szCs w:val="24"/>
              </w:rPr>
              <w:t>2</w:t>
            </w:r>
            <w:r>
              <w:rPr>
                <w:rFonts w:ascii="方正仿宋_GBK" w:hAnsi="方正仿宋_GBK" w:cs="方正仿宋_GBK" w:hint="eastAsia"/>
                <w:kern w:val="0"/>
                <w:sz w:val="24"/>
                <w:szCs w:val="24"/>
              </w:rPr>
              <w:t>）配置有</w:t>
            </w:r>
            <w:r>
              <w:rPr>
                <w:rFonts w:ascii="方正仿宋_GBK" w:hAnsi="方正仿宋_GBK" w:cs="方正仿宋_GBK" w:hint="eastAsia"/>
                <w:kern w:val="0"/>
                <w:sz w:val="24"/>
                <w:szCs w:val="24"/>
              </w:rPr>
              <w:t>1</w:t>
            </w:r>
            <w:r>
              <w:rPr>
                <w:rFonts w:ascii="方正仿宋_GBK" w:hAnsi="方正仿宋_GBK" w:cs="方正仿宋_GBK" w:hint="eastAsia"/>
                <w:kern w:val="0"/>
                <w:sz w:val="24"/>
                <w:szCs w:val="24"/>
              </w:rPr>
              <w:t>名从业资格类别为电工的得</w:t>
            </w:r>
            <w:r>
              <w:rPr>
                <w:rFonts w:ascii="方正仿宋_GBK" w:hAnsi="方正仿宋_GBK" w:cs="方正仿宋_GBK" w:hint="eastAsia"/>
                <w:kern w:val="0"/>
                <w:sz w:val="24"/>
                <w:szCs w:val="24"/>
              </w:rPr>
              <w:t>3</w:t>
            </w:r>
            <w:r>
              <w:rPr>
                <w:rFonts w:ascii="方正仿宋_GBK" w:hAnsi="方正仿宋_GBK" w:cs="方正仿宋_GBK" w:hint="eastAsia"/>
                <w:kern w:val="0"/>
                <w:sz w:val="24"/>
                <w:szCs w:val="24"/>
              </w:rPr>
              <w:t>分，配置有</w:t>
            </w:r>
            <w:r>
              <w:rPr>
                <w:rFonts w:ascii="方正仿宋_GBK" w:hAnsi="方正仿宋_GBK" w:cs="方正仿宋_GBK" w:hint="eastAsia"/>
                <w:kern w:val="0"/>
                <w:sz w:val="24"/>
                <w:szCs w:val="24"/>
              </w:rPr>
              <w:t>2</w:t>
            </w:r>
            <w:r>
              <w:rPr>
                <w:rFonts w:ascii="方正仿宋_GBK" w:hAnsi="方正仿宋_GBK" w:cs="方正仿宋_GBK" w:hint="eastAsia"/>
                <w:kern w:val="0"/>
                <w:sz w:val="24"/>
                <w:szCs w:val="24"/>
              </w:rPr>
              <w:t>名的得</w:t>
            </w:r>
            <w:r>
              <w:rPr>
                <w:rFonts w:ascii="方正仿宋_GBK" w:hAnsi="方正仿宋_GBK" w:cs="方正仿宋_GBK" w:hint="eastAsia"/>
                <w:kern w:val="0"/>
                <w:sz w:val="24"/>
                <w:szCs w:val="24"/>
              </w:rPr>
              <w:t>5</w:t>
            </w:r>
            <w:r>
              <w:rPr>
                <w:rFonts w:ascii="方正仿宋_GBK" w:hAnsi="方正仿宋_GBK" w:cs="方正仿宋_GBK" w:hint="eastAsia"/>
                <w:kern w:val="0"/>
                <w:sz w:val="24"/>
                <w:szCs w:val="24"/>
              </w:rPr>
              <w:t>分，未配置人员的得</w:t>
            </w:r>
            <w:r>
              <w:rPr>
                <w:rFonts w:ascii="方正仿宋_GBK" w:hAnsi="方正仿宋_GBK" w:cs="方正仿宋_GBK" w:hint="eastAsia"/>
                <w:kern w:val="0"/>
                <w:sz w:val="24"/>
                <w:szCs w:val="24"/>
              </w:rPr>
              <w:t>0</w:t>
            </w:r>
            <w:r>
              <w:rPr>
                <w:rFonts w:ascii="方正仿宋_GBK" w:hAnsi="方正仿宋_GBK" w:cs="方正仿宋_GBK" w:hint="eastAsia"/>
                <w:kern w:val="0"/>
                <w:sz w:val="24"/>
                <w:szCs w:val="24"/>
              </w:rPr>
              <w:t>分。</w:t>
            </w:r>
          </w:p>
          <w:p w:rsidR="0098128C" w:rsidRDefault="00E97BEC">
            <w:pPr>
              <w:widowControl/>
              <w:spacing w:line="400" w:lineRule="exact"/>
              <w:ind w:firstLineChars="200" w:firstLine="480"/>
              <w:jc w:val="left"/>
              <w:rPr>
                <w:rFonts w:ascii="方正仿宋_GBK" w:hAnsi="方正仿宋_GBK" w:cs="方正仿宋_GBK"/>
                <w:kern w:val="0"/>
                <w:sz w:val="24"/>
                <w:szCs w:val="24"/>
              </w:rPr>
            </w:pPr>
            <w:r>
              <w:rPr>
                <w:rFonts w:ascii="方正仿宋_GBK" w:hAnsi="方正仿宋_GBK" w:cs="方正仿宋_GBK" w:hint="eastAsia"/>
                <w:kern w:val="0"/>
                <w:sz w:val="24"/>
                <w:szCs w:val="24"/>
              </w:rPr>
              <w:t>（</w:t>
            </w:r>
            <w:r>
              <w:rPr>
                <w:rFonts w:ascii="方正仿宋_GBK" w:hAnsi="方正仿宋_GBK" w:cs="方正仿宋_GBK" w:hint="eastAsia"/>
                <w:kern w:val="0"/>
                <w:sz w:val="24"/>
                <w:szCs w:val="24"/>
              </w:rPr>
              <w:t>3</w:t>
            </w:r>
            <w:r>
              <w:rPr>
                <w:rFonts w:ascii="方正仿宋_GBK" w:hAnsi="方正仿宋_GBK" w:cs="方正仿宋_GBK" w:hint="eastAsia"/>
                <w:kern w:val="0"/>
                <w:sz w:val="24"/>
                <w:szCs w:val="24"/>
              </w:rPr>
              <w:t>）配置有</w:t>
            </w:r>
            <w:r>
              <w:rPr>
                <w:rFonts w:ascii="方正仿宋_GBK" w:hAnsi="方正仿宋_GBK" w:cs="方正仿宋_GBK" w:hint="eastAsia"/>
                <w:kern w:val="0"/>
                <w:sz w:val="24"/>
                <w:szCs w:val="24"/>
              </w:rPr>
              <w:t>1</w:t>
            </w:r>
            <w:r>
              <w:rPr>
                <w:rFonts w:ascii="方正仿宋_GBK" w:hAnsi="方正仿宋_GBK" w:cs="方正仿宋_GBK" w:hint="eastAsia"/>
                <w:kern w:val="0"/>
                <w:sz w:val="24"/>
                <w:szCs w:val="24"/>
              </w:rPr>
              <w:t>名从业资格类别为</w:t>
            </w:r>
            <w:r>
              <w:rPr>
                <w:rFonts w:ascii="方正仿宋_GBK" w:hAnsi="方正仿宋_GBK" w:cs="方正仿宋_GBK" w:hint="eastAsia"/>
                <w:kern w:val="0"/>
                <w:sz w:val="24"/>
                <w:szCs w:val="24"/>
              </w:rPr>
              <w:t>机修</w:t>
            </w:r>
            <w:r>
              <w:rPr>
                <w:rFonts w:ascii="方正仿宋_GBK" w:hAnsi="方正仿宋_GBK" w:cs="方正仿宋_GBK" w:hint="eastAsia"/>
                <w:kern w:val="0"/>
                <w:sz w:val="24"/>
                <w:szCs w:val="24"/>
              </w:rPr>
              <w:t>的得</w:t>
            </w:r>
            <w:r>
              <w:rPr>
                <w:rFonts w:ascii="方正仿宋_GBK" w:hAnsi="方正仿宋_GBK" w:cs="方正仿宋_GBK" w:hint="eastAsia"/>
                <w:kern w:val="0"/>
                <w:sz w:val="24"/>
                <w:szCs w:val="24"/>
              </w:rPr>
              <w:t>3</w:t>
            </w:r>
            <w:r>
              <w:rPr>
                <w:rFonts w:ascii="方正仿宋_GBK" w:hAnsi="方正仿宋_GBK" w:cs="方正仿宋_GBK" w:hint="eastAsia"/>
                <w:kern w:val="0"/>
                <w:sz w:val="24"/>
                <w:szCs w:val="24"/>
              </w:rPr>
              <w:t>分，配置有</w:t>
            </w:r>
            <w:r>
              <w:rPr>
                <w:rFonts w:ascii="方正仿宋_GBK" w:hAnsi="方正仿宋_GBK" w:cs="方正仿宋_GBK" w:hint="eastAsia"/>
                <w:kern w:val="0"/>
                <w:sz w:val="24"/>
                <w:szCs w:val="24"/>
              </w:rPr>
              <w:t>2</w:t>
            </w:r>
            <w:r>
              <w:rPr>
                <w:rFonts w:ascii="方正仿宋_GBK" w:hAnsi="方正仿宋_GBK" w:cs="方正仿宋_GBK" w:hint="eastAsia"/>
                <w:kern w:val="0"/>
                <w:sz w:val="24"/>
                <w:szCs w:val="24"/>
              </w:rPr>
              <w:t>名的得</w:t>
            </w:r>
            <w:r>
              <w:rPr>
                <w:rFonts w:ascii="方正仿宋_GBK" w:hAnsi="方正仿宋_GBK" w:cs="方正仿宋_GBK" w:hint="eastAsia"/>
                <w:kern w:val="0"/>
                <w:sz w:val="24"/>
                <w:szCs w:val="24"/>
              </w:rPr>
              <w:t>5</w:t>
            </w:r>
            <w:r>
              <w:rPr>
                <w:rFonts w:ascii="方正仿宋_GBK" w:hAnsi="方正仿宋_GBK" w:cs="方正仿宋_GBK" w:hint="eastAsia"/>
                <w:kern w:val="0"/>
                <w:sz w:val="24"/>
                <w:szCs w:val="24"/>
              </w:rPr>
              <w:t>分，未配置人员的得</w:t>
            </w:r>
            <w:r>
              <w:rPr>
                <w:rFonts w:ascii="方正仿宋_GBK" w:hAnsi="方正仿宋_GBK" w:cs="方正仿宋_GBK" w:hint="eastAsia"/>
                <w:kern w:val="0"/>
                <w:sz w:val="24"/>
                <w:szCs w:val="24"/>
              </w:rPr>
              <w:t>0</w:t>
            </w:r>
            <w:r>
              <w:rPr>
                <w:rFonts w:ascii="方正仿宋_GBK" w:hAnsi="方正仿宋_GBK" w:cs="方正仿宋_GBK" w:hint="eastAsia"/>
                <w:kern w:val="0"/>
                <w:sz w:val="24"/>
                <w:szCs w:val="24"/>
              </w:rPr>
              <w:t>分。</w:t>
            </w:r>
          </w:p>
          <w:p w:rsidR="0098128C" w:rsidRDefault="00E97BEC">
            <w:pPr>
              <w:widowControl/>
              <w:spacing w:line="400" w:lineRule="exact"/>
              <w:jc w:val="left"/>
              <w:rPr>
                <w:rFonts w:ascii="方正仿宋_GBK" w:hAnsi="方正仿宋_GBK" w:cs="方正仿宋_GBK"/>
                <w:sz w:val="24"/>
                <w:szCs w:val="24"/>
              </w:rPr>
            </w:pPr>
            <w:r>
              <w:rPr>
                <w:rFonts w:ascii="方正仿宋_GBK" w:hAnsi="方正仿宋_GBK" w:cs="方正仿宋_GBK" w:hint="eastAsia"/>
                <w:kern w:val="0"/>
                <w:sz w:val="24"/>
                <w:szCs w:val="24"/>
              </w:rPr>
              <w:t>注：须提供人员配置表（必须含人员姓名、从业类别、身份证号码），同时提供配置人员职业资格证、身份证、劳动合同复印件并加盖竞选人公章（人员职业资格证、身份证、劳动合同复印件未加盖公章的不纳入评审）。</w:t>
            </w:r>
          </w:p>
        </w:tc>
        <w:tc>
          <w:tcPr>
            <w:tcW w:w="1215" w:type="dxa"/>
            <w:vAlign w:val="center"/>
          </w:tcPr>
          <w:p w:rsidR="0098128C" w:rsidRDefault="00E97BEC">
            <w:pPr>
              <w:spacing w:line="480" w:lineRule="exact"/>
              <w:jc w:val="center"/>
              <w:rPr>
                <w:rFonts w:ascii="方正仿宋_GBK" w:hAnsi="方正仿宋_GBK" w:cs="方正仿宋_GBK"/>
                <w:kern w:val="0"/>
                <w:sz w:val="24"/>
                <w:szCs w:val="24"/>
              </w:rPr>
            </w:pPr>
            <w:r>
              <w:rPr>
                <w:rFonts w:ascii="方正仿宋_GBK" w:hAnsi="方正仿宋_GBK" w:cs="方正仿宋_GBK" w:hint="eastAsia"/>
                <w:kern w:val="0"/>
                <w:sz w:val="24"/>
                <w:szCs w:val="24"/>
              </w:rPr>
              <w:t>1</w:t>
            </w:r>
            <w:r>
              <w:rPr>
                <w:rFonts w:ascii="方正仿宋_GBK" w:hAnsi="方正仿宋_GBK" w:cs="方正仿宋_GBK" w:hint="eastAsia"/>
                <w:kern w:val="0"/>
                <w:sz w:val="24"/>
                <w:szCs w:val="24"/>
              </w:rPr>
              <w:t>5</w:t>
            </w:r>
          </w:p>
        </w:tc>
      </w:tr>
      <w:tr w:rsidR="0098128C">
        <w:trPr>
          <w:cantSplit/>
          <w:trHeight w:val="781"/>
          <w:jc w:val="center"/>
        </w:trPr>
        <w:tc>
          <w:tcPr>
            <w:tcW w:w="614" w:type="dxa"/>
            <w:vAlign w:val="center"/>
          </w:tcPr>
          <w:p w:rsidR="0098128C" w:rsidRDefault="00E97BEC">
            <w:pPr>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3</w:t>
            </w:r>
          </w:p>
        </w:tc>
        <w:tc>
          <w:tcPr>
            <w:tcW w:w="1200" w:type="dxa"/>
            <w:vAlign w:val="center"/>
          </w:tcPr>
          <w:p w:rsidR="0098128C" w:rsidRDefault="00E97BEC">
            <w:pPr>
              <w:widowControl/>
              <w:spacing w:line="400" w:lineRule="exact"/>
              <w:jc w:val="center"/>
              <w:rPr>
                <w:rFonts w:ascii="方正仿宋_GBK" w:hAnsi="方正仿宋_GBK" w:cs="方正仿宋_GBK"/>
                <w:kern w:val="0"/>
                <w:sz w:val="24"/>
                <w:szCs w:val="24"/>
              </w:rPr>
            </w:pPr>
            <w:r>
              <w:rPr>
                <w:rFonts w:ascii="方正仿宋_GBK" w:hAnsi="方正仿宋_GBK" w:cs="方正仿宋_GBK" w:hint="eastAsia"/>
                <w:kern w:val="0"/>
                <w:sz w:val="24"/>
                <w:szCs w:val="24"/>
              </w:rPr>
              <w:t>专用维修交通车辆</w:t>
            </w:r>
          </w:p>
          <w:p w:rsidR="0098128C" w:rsidRDefault="00E97BEC">
            <w:pPr>
              <w:widowControl/>
              <w:spacing w:line="400" w:lineRule="exact"/>
              <w:jc w:val="center"/>
            </w:pPr>
            <w:r>
              <w:rPr>
                <w:rFonts w:ascii="方正仿宋_GBK" w:hAnsi="方正仿宋_GBK" w:cs="方正仿宋_GBK" w:hint="eastAsia"/>
                <w:kern w:val="0"/>
                <w:sz w:val="24"/>
                <w:szCs w:val="24"/>
              </w:rPr>
              <w:t>（</w:t>
            </w:r>
            <w:r>
              <w:rPr>
                <w:rFonts w:ascii="方正仿宋_GBK" w:hAnsi="方正仿宋_GBK" w:cs="方正仿宋_GBK" w:hint="eastAsia"/>
                <w:kern w:val="0"/>
                <w:sz w:val="24"/>
                <w:szCs w:val="24"/>
              </w:rPr>
              <w:t>15</w:t>
            </w:r>
            <w:r>
              <w:rPr>
                <w:rFonts w:ascii="方正仿宋_GBK" w:hAnsi="方正仿宋_GBK" w:cs="方正仿宋_GBK" w:hint="eastAsia"/>
                <w:kern w:val="0"/>
                <w:sz w:val="24"/>
                <w:szCs w:val="24"/>
              </w:rPr>
              <w:t>分）</w:t>
            </w:r>
          </w:p>
        </w:tc>
        <w:tc>
          <w:tcPr>
            <w:tcW w:w="6793" w:type="dxa"/>
            <w:vAlign w:val="center"/>
          </w:tcPr>
          <w:p w:rsidR="0098128C" w:rsidRDefault="00E97BEC">
            <w:pPr>
              <w:widowControl/>
              <w:spacing w:line="400" w:lineRule="exact"/>
              <w:ind w:firstLineChars="200" w:firstLine="480"/>
              <w:jc w:val="left"/>
              <w:rPr>
                <w:rFonts w:ascii="方正仿宋_GBK" w:hAnsi="方正仿宋_GBK" w:cs="方正仿宋_GBK"/>
                <w:kern w:val="0"/>
                <w:sz w:val="24"/>
                <w:szCs w:val="24"/>
              </w:rPr>
            </w:pPr>
            <w:r>
              <w:rPr>
                <w:rFonts w:ascii="方正仿宋_GBK" w:hAnsi="方正仿宋_GBK" w:cs="方正仿宋_GBK" w:hint="eastAsia"/>
                <w:kern w:val="0"/>
                <w:sz w:val="24"/>
                <w:szCs w:val="24"/>
              </w:rPr>
              <w:t>竞选人名下拥有</w:t>
            </w:r>
            <w:r>
              <w:rPr>
                <w:rFonts w:ascii="方正仿宋_GBK" w:hAnsi="方正仿宋_GBK" w:cs="方正仿宋_GBK" w:hint="eastAsia"/>
                <w:kern w:val="0"/>
                <w:sz w:val="24"/>
                <w:szCs w:val="24"/>
              </w:rPr>
              <w:t>1</w:t>
            </w:r>
            <w:r>
              <w:rPr>
                <w:rFonts w:ascii="方正仿宋_GBK" w:hAnsi="方正仿宋_GBK" w:cs="方正仿宋_GBK" w:hint="eastAsia"/>
                <w:kern w:val="0"/>
                <w:sz w:val="24"/>
                <w:szCs w:val="24"/>
              </w:rPr>
              <w:t>台专用于维修的交通车辆得</w:t>
            </w:r>
            <w:r>
              <w:rPr>
                <w:rFonts w:ascii="方正仿宋_GBK" w:hAnsi="方正仿宋_GBK" w:cs="方正仿宋_GBK" w:hint="eastAsia"/>
                <w:kern w:val="0"/>
                <w:sz w:val="24"/>
                <w:szCs w:val="24"/>
              </w:rPr>
              <w:t>5</w:t>
            </w:r>
            <w:r>
              <w:rPr>
                <w:rFonts w:ascii="方正仿宋_GBK" w:hAnsi="方正仿宋_GBK" w:cs="方正仿宋_GBK" w:hint="eastAsia"/>
                <w:kern w:val="0"/>
                <w:sz w:val="24"/>
                <w:szCs w:val="24"/>
              </w:rPr>
              <w:t>分，拥有</w:t>
            </w:r>
            <w:r>
              <w:rPr>
                <w:rFonts w:ascii="方正仿宋_GBK" w:hAnsi="方正仿宋_GBK" w:cs="方正仿宋_GBK" w:hint="eastAsia"/>
                <w:kern w:val="0"/>
                <w:sz w:val="24"/>
                <w:szCs w:val="24"/>
              </w:rPr>
              <w:t>2</w:t>
            </w:r>
            <w:r>
              <w:rPr>
                <w:rFonts w:ascii="方正仿宋_GBK" w:hAnsi="方正仿宋_GBK" w:cs="方正仿宋_GBK" w:hint="eastAsia"/>
                <w:kern w:val="0"/>
                <w:sz w:val="24"/>
                <w:szCs w:val="24"/>
              </w:rPr>
              <w:t>台得</w:t>
            </w:r>
            <w:r>
              <w:rPr>
                <w:rFonts w:ascii="方正仿宋_GBK" w:hAnsi="方正仿宋_GBK" w:cs="方正仿宋_GBK" w:hint="eastAsia"/>
                <w:kern w:val="0"/>
                <w:sz w:val="24"/>
                <w:szCs w:val="24"/>
              </w:rPr>
              <w:t>10</w:t>
            </w:r>
            <w:r>
              <w:rPr>
                <w:rFonts w:ascii="方正仿宋_GBK" w:hAnsi="方正仿宋_GBK" w:cs="方正仿宋_GBK" w:hint="eastAsia"/>
                <w:kern w:val="0"/>
                <w:sz w:val="24"/>
                <w:szCs w:val="24"/>
              </w:rPr>
              <w:t>分，拥有</w:t>
            </w:r>
            <w:r>
              <w:rPr>
                <w:rFonts w:ascii="方正仿宋_GBK" w:hAnsi="方正仿宋_GBK" w:cs="方正仿宋_GBK" w:hint="eastAsia"/>
                <w:kern w:val="0"/>
                <w:sz w:val="24"/>
                <w:szCs w:val="24"/>
              </w:rPr>
              <w:t>3</w:t>
            </w:r>
            <w:r>
              <w:rPr>
                <w:rFonts w:ascii="方正仿宋_GBK" w:hAnsi="方正仿宋_GBK" w:cs="方正仿宋_GBK" w:hint="eastAsia"/>
                <w:kern w:val="0"/>
                <w:sz w:val="24"/>
                <w:szCs w:val="24"/>
              </w:rPr>
              <w:t>台及以上得</w:t>
            </w:r>
            <w:r>
              <w:rPr>
                <w:rFonts w:ascii="方正仿宋_GBK" w:hAnsi="方正仿宋_GBK" w:cs="方正仿宋_GBK" w:hint="eastAsia"/>
                <w:kern w:val="0"/>
                <w:sz w:val="24"/>
                <w:szCs w:val="24"/>
              </w:rPr>
              <w:t>15</w:t>
            </w:r>
            <w:r>
              <w:rPr>
                <w:rFonts w:ascii="方正仿宋_GBK" w:hAnsi="方正仿宋_GBK" w:cs="方正仿宋_GBK" w:hint="eastAsia"/>
                <w:kern w:val="0"/>
                <w:sz w:val="24"/>
                <w:szCs w:val="24"/>
              </w:rPr>
              <w:t>分</w:t>
            </w:r>
            <w:r>
              <w:rPr>
                <w:rFonts w:ascii="方正仿宋_GBK" w:hAnsi="方正仿宋_GBK" w:cs="方正仿宋_GBK" w:hint="eastAsia"/>
                <w:kern w:val="0"/>
                <w:sz w:val="24"/>
                <w:szCs w:val="24"/>
              </w:rPr>
              <w:t>，</w:t>
            </w:r>
            <w:r>
              <w:rPr>
                <w:rFonts w:ascii="方正仿宋_GBK" w:hAnsi="方正仿宋_GBK" w:cs="方正仿宋_GBK" w:hint="eastAsia"/>
                <w:kern w:val="0"/>
                <w:sz w:val="24"/>
                <w:szCs w:val="24"/>
              </w:rPr>
              <w:t>未配置专用于维修的交通车辆的得</w:t>
            </w:r>
            <w:r>
              <w:rPr>
                <w:rFonts w:ascii="方正仿宋_GBK" w:hAnsi="方正仿宋_GBK" w:cs="方正仿宋_GBK" w:hint="eastAsia"/>
                <w:kern w:val="0"/>
                <w:sz w:val="24"/>
                <w:szCs w:val="24"/>
              </w:rPr>
              <w:t>0</w:t>
            </w:r>
            <w:r>
              <w:rPr>
                <w:rFonts w:ascii="方正仿宋_GBK" w:hAnsi="方正仿宋_GBK" w:cs="方正仿宋_GBK" w:hint="eastAsia"/>
                <w:kern w:val="0"/>
                <w:sz w:val="24"/>
                <w:szCs w:val="24"/>
              </w:rPr>
              <w:t>分。</w:t>
            </w:r>
          </w:p>
          <w:p w:rsidR="0098128C" w:rsidRDefault="00E97BEC">
            <w:pPr>
              <w:widowControl/>
              <w:spacing w:line="400" w:lineRule="exact"/>
              <w:jc w:val="left"/>
              <w:rPr>
                <w:rFonts w:ascii="方正仿宋_GBK" w:hAnsi="方正仿宋_GBK" w:cs="方正仿宋_GBK"/>
                <w:kern w:val="0"/>
                <w:sz w:val="24"/>
                <w:szCs w:val="24"/>
              </w:rPr>
            </w:pPr>
            <w:r>
              <w:rPr>
                <w:rFonts w:ascii="方正仿宋_GBK" w:hAnsi="方正仿宋_GBK" w:cs="方正仿宋_GBK" w:hint="eastAsia"/>
                <w:kern w:val="0"/>
                <w:sz w:val="24"/>
                <w:szCs w:val="24"/>
              </w:rPr>
              <w:t>注：</w:t>
            </w:r>
            <w:r>
              <w:rPr>
                <w:rFonts w:ascii="方正仿宋_GBK" w:hAnsi="方正仿宋_GBK" w:cs="方正仿宋_GBK" w:hint="eastAsia"/>
                <w:kern w:val="0"/>
                <w:sz w:val="24"/>
                <w:szCs w:val="24"/>
              </w:rPr>
              <w:t>1</w:t>
            </w:r>
            <w:r>
              <w:rPr>
                <w:rFonts w:ascii="方正仿宋_GBK" w:hAnsi="方正仿宋_GBK" w:cs="方正仿宋_GBK" w:hint="eastAsia"/>
                <w:kern w:val="0"/>
                <w:sz w:val="24"/>
                <w:szCs w:val="24"/>
              </w:rPr>
              <w:t>、专用于维修的交通车辆的所有人必须为竞选人，否则无效；</w:t>
            </w:r>
            <w:r>
              <w:rPr>
                <w:rFonts w:ascii="方正仿宋_GBK" w:hAnsi="方正仿宋_GBK" w:cs="方正仿宋_GBK" w:hint="eastAsia"/>
                <w:kern w:val="0"/>
                <w:sz w:val="24"/>
                <w:szCs w:val="24"/>
              </w:rPr>
              <w:t>2</w:t>
            </w:r>
            <w:r>
              <w:rPr>
                <w:rFonts w:ascii="方正仿宋_GBK" w:hAnsi="方正仿宋_GBK" w:cs="方正仿宋_GBK" w:hint="eastAsia"/>
                <w:kern w:val="0"/>
                <w:sz w:val="24"/>
                <w:szCs w:val="24"/>
              </w:rPr>
              <w:t>、竞选人需提供车辆登记证书复印件并加盖竞选人公章，未加盖公章无效。</w:t>
            </w:r>
          </w:p>
        </w:tc>
        <w:tc>
          <w:tcPr>
            <w:tcW w:w="1215" w:type="dxa"/>
            <w:vAlign w:val="center"/>
          </w:tcPr>
          <w:p w:rsidR="0098128C" w:rsidRDefault="00E97BEC">
            <w:pPr>
              <w:spacing w:line="480" w:lineRule="exact"/>
              <w:jc w:val="center"/>
              <w:rPr>
                <w:rFonts w:ascii="方正仿宋_GBK" w:hAnsi="方正仿宋_GBK" w:cs="方正仿宋_GBK"/>
                <w:kern w:val="0"/>
                <w:sz w:val="24"/>
                <w:szCs w:val="24"/>
              </w:rPr>
            </w:pPr>
            <w:r>
              <w:rPr>
                <w:rFonts w:ascii="方正仿宋_GBK" w:hAnsi="方正仿宋_GBK" w:cs="方正仿宋_GBK" w:hint="eastAsia"/>
                <w:kern w:val="0"/>
                <w:sz w:val="24"/>
                <w:szCs w:val="24"/>
              </w:rPr>
              <w:t>1</w:t>
            </w:r>
            <w:r>
              <w:rPr>
                <w:rFonts w:ascii="方正仿宋_GBK" w:hAnsi="方正仿宋_GBK" w:cs="方正仿宋_GBK" w:hint="eastAsia"/>
                <w:kern w:val="0"/>
                <w:sz w:val="24"/>
                <w:szCs w:val="24"/>
              </w:rPr>
              <w:t>5</w:t>
            </w:r>
          </w:p>
        </w:tc>
      </w:tr>
    </w:tbl>
    <w:p w:rsidR="0098128C" w:rsidRDefault="00E97BEC">
      <w:pPr>
        <w:spacing w:line="480" w:lineRule="exact"/>
        <w:ind w:firstLineChars="200" w:firstLine="480"/>
        <w:rPr>
          <w:rFonts w:ascii="方正仿宋_GBK" w:hAnsi="方正仿宋_GBK" w:cs="方正仿宋_GBK"/>
          <w:kern w:val="0"/>
          <w:sz w:val="24"/>
          <w:szCs w:val="24"/>
        </w:rPr>
      </w:pPr>
      <w:r>
        <w:rPr>
          <w:rFonts w:ascii="方正仿宋_GBK" w:hAnsi="方正仿宋_GBK" w:cs="方正仿宋_GBK" w:hint="eastAsia"/>
          <w:kern w:val="0"/>
          <w:sz w:val="24"/>
          <w:szCs w:val="24"/>
        </w:rPr>
        <w:t>5.</w:t>
      </w:r>
      <w:r>
        <w:rPr>
          <w:rFonts w:ascii="方正仿宋_GBK" w:hAnsi="方正仿宋_GBK" w:cs="方正仿宋_GBK" w:hint="eastAsia"/>
          <w:kern w:val="0"/>
          <w:sz w:val="24"/>
          <w:szCs w:val="24"/>
        </w:rPr>
        <w:t>评审结果</w:t>
      </w:r>
    </w:p>
    <w:p w:rsidR="0098128C" w:rsidRDefault="00E97BEC">
      <w:pPr>
        <w:spacing w:line="480" w:lineRule="exact"/>
        <w:ind w:firstLineChars="200" w:firstLine="480"/>
        <w:rPr>
          <w:rFonts w:ascii="方正仿宋_GBK" w:hAnsi="方正仿宋_GBK" w:cs="方正仿宋_GBK"/>
          <w:kern w:val="0"/>
          <w:sz w:val="24"/>
          <w:szCs w:val="24"/>
        </w:rPr>
      </w:pPr>
      <w:r>
        <w:rPr>
          <w:rFonts w:ascii="方正仿宋_GBK" w:hAnsi="方正仿宋_GBK" w:cs="方正仿宋_GBK" w:hint="eastAsia"/>
          <w:kern w:val="0"/>
          <w:sz w:val="24"/>
          <w:szCs w:val="24"/>
        </w:rPr>
        <w:t xml:space="preserve">5.1 </w:t>
      </w:r>
      <w:r>
        <w:rPr>
          <w:rFonts w:ascii="方正仿宋_GBK" w:hAnsi="方正仿宋_GBK" w:cs="方正仿宋_GBK" w:hint="eastAsia"/>
          <w:kern w:val="0"/>
          <w:sz w:val="24"/>
          <w:szCs w:val="24"/>
        </w:rPr>
        <w:t>经评审小组评审，综合评分排名前两名的为中选候选人。若前两名出现综合评分相同的情况，将一同纳入中选候选人。</w:t>
      </w:r>
    </w:p>
    <w:p w:rsidR="0098128C" w:rsidRDefault="00E97BEC">
      <w:pPr>
        <w:spacing w:line="480" w:lineRule="exact"/>
        <w:ind w:firstLineChars="200" w:firstLine="480"/>
        <w:rPr>
          <w:rFonts w:ascii="方正仿宋_GBK" w:hAnsi="方正仿宋_GBK" w:cs="方正仿宋_GBK"/>
          <w:kern w:val="0"/>
          <w:sz w:val="24"/>
          <w:szCs w:val="24"/>
        </w:rPr>
      </w:pPr>
      <w:r>
        <w:rPr>
          <w:rFonts w:ascii="方正仿宋_GBK" w:hAnsi="方正仿宋_GBK" w:cs="方正仿宋_GBK" w:hint="eastAsia"/>
          <w:kern w:val="0"/>
          <w:sz w:val="24"/>
          <w:szCs w:val="24"/>
        </w:rPr>
        <w:t xml:space="preserve">5.2 </w:t>
      </w:r>
      <w:r>
        <w:rPr>
          <w:rFonts w:ascii="方正仿宋_GBK" w:hAnsi="方正仿宋_GBK" w:cs="方正仿宋_GBK" w:hint="eastAsia"/>
          <w:kern w:val="0"/>
          <w:sz w:val="24"/>
          <w:szCs w:val="24"/>
        </w:rPr>
        <w:t>按照比选人评审结果及最高限价，中选候选人按采购公告相关要求自行报价，报价最低为第一中选候选人，所报价格为合同价格。</w:t>
      </w:r>
    </w:p>
    <w:p w:rsidR="0098128C" w:rsidRDefault="00E97BEC">
      <w:pPr>
        <w:spacing w:line="480" w:lineRule="exact"/>
        <w:ind w:firstLineChars="200" w:firstLine="480"/>
        <w:rPr>
          <w:rFonts w:ascii="方正仿宋_GBK" w:hAnsi="方正仿宋_GBK" w:cs="方正仿宋_GBK"/>
          <w:kern w:val="0"/>
          <w:sz w:val="24"/>
          <w:szCs w:val="24"/>
        </w:rPr>
      </w:pPr>
      <w:r>
        <w:rPr>
          <w:rFonts w:ascii="方正仿宋_GBK" w:hAnsi="方正仿宋_GBK" w:cs="方正仿宋_GBK" w:hint="eastAsia"/>
          <w:kern w:val="0"/>
          <w:sz w:val="24"/>
          <w:szCs w:val="24"/>
        </w:rPr>
        <w:t xml:space="preserve">5.3 </w:t>
      </w:r>
      <w:r>
        <w:rPr>
          <w:rFonts w:ascii="方正仿宋_GBK" w:hAnsi="方正仿宋_GBK" w:cs="方正仿宋_GBK" w:hint="eastAsia"/>
          <w:kern w:val="0"/>
          <w:sz w:val="24"/>
          <w:szCs w:val="24"/>
        </w:rPr>
        <w:t>竞价环节中，若符合比选人报价要求的中选候选人不足</w:t>
      </w:r>
      <w:r>
        <w:rPr>
          <w:rFonts w:ascii="方正仿宋_GBK" w:hAnsi="方正仿宋_GBK" w:cs="方正仿宋_GBK" w:hint="eastAsia"/>
          <w:kern w:val="0"/>
          <w:sz w:val="24"/>
          <w:szCs w:val="24"/>
        </w:rPr>
        <w:t>2</w:t>
      </w:r>
      <w:r>
        <w:rPr>
          <w:rFonts w:ascii="方正仿宋_GBK" w:hAnsi="方正仿宋_GBK" w:cs="方正仿宋_GBK" w:hint="eastAsia"/>
          <w:kern w:val="0"/>
          <w:sz w:val="24"/>
          <w:szCs w:val="24"/>
        </w:rPr>
        <w:t>家，采购人将否决所有竞选。</w:t>
      </w:r>
    </w:p>
    <w:p w:rsidR="0098128C" w:rsidRDefault="00E97BEC">
      <w:pPr>
        <w:spacing w:line="480" w:lineRule="exact"/>
        <w:ind w:firstLineChars="200" w:firstLine="480"/>
        <w:rPr>
          <w:rFonts w:ascii="方正黑体_GBK" w:eastAsia="方正黑体_GBK" w:hAnsi="方正黑体_GBK" w:cs="方正黑体_GBK"/>
          <w:kern w:val="0"/>
          <w:sz w:val="24"/>
          <w:szCs w:val="24"/>
        </w:rPr>
      </w:pPr>
      <w:r>
        <w:rPr>
          <w:rFonts w:ascii="方正黑体_GBK" w:eastAsia="方正黑体_GBK" w:hAnsi="方正黑体_GBK" w:cs="方正黑体_GBK" w:hint="eastAsia"/>
          <w:kern w:val="0"/>
          <w:sz w:val="24"/>
          <w:szCs w:val="24"/>
        </w:rPr>
        <w:t>八、合同签订</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1</w:t>
      </w:r>
      <w:r>
        <w:rPr>
          <w:rFonts w:ascii="方正仿宋_GBK" w:hAnsi="方正仿宋_GBK" w:cs="方正仿宋_GBK" w:hint="eastAsia"/>
          <w:sz w:val="24"/>
          <w:szCs w:val="24"/>
        </w:rPr>
        <w:t>、中选人在成交通知书下发后与重庆市环鼎环保工程有限公司签订书面合同。所签订的</w:t>
      </w:r>
      <w:r>
        <w:rPr>
          <w:rFonts w:ascii="方正仿宋_GBK" w:hAnsi="方正仿宋_GBK" w:cs="方正仿宋_GBK" w:hint="eastAsia"/>
          <w:sz w:val="24"/>
          <w:szCs w:val="24"/>
        </w:rPr>
        <w:lastRenderedPageBreak/>
        <w:t>合同不得对采购公告和中选人响应文件作实质性修改。</w:t>
      </w:r>
    </w:p>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2</w:t>
      </w:r>
      <w:r>
        <w:rPr>
          <w:rFonts w:ascii="方正仿宋_GBK" w:hAnsi="方正仿宋_GBK" w:cs="方正仿宋_GBK" w:hint="eastAsia"/>
          <w:sz w:val="24"/>
          <w:szCs w:val="24"/>
        </w:rPr>
        <w:t>、采购公告、中选人的响应文件，均为签订采购合同的依据。</w:t>
      </w:r>
    </w:p>
    <w:p w:rsidR="0098128C" w:rsidRDefault="00E97BEC">
      <w:pPr>
        <w:spacing w:line="480" w:lineRule="exact"/>
        <w:ind w:firstLineChars="200" w:firstLine="480"/>
        <w:rPr>
          <w:rFonts w:ascii="方正黑体_GBK" w:eastAsia="方正黑体_GBK" w:hAnsi="方正黑体_GBK" w:cs="方正黑体_GBK"/>
          <w:kern w:val="0"/>
          <w:sz w:val="24"/>
          <w:szCs w:val="24"/>
        </w:rPr>
      </w:pPr>
      <w:r>
        <w:rPr>
          <w:rFonts w:ascii="方正黑体_GBK" w:eastAsia="方正黑体_GBK" w:hAnsi="方正黑体_GBK" w:cs="方正黑体_GBK" w:hint="eastAsia"/>
          <w:kern w:val="0"/>
          <w:sz w:val="24"/>
          <w:szCs w:val="24"/>
        </w:rPr>
        <w:t>九、无效竞选</w:t>
      </w:r>
    </w:p>
    <w:p w:rsidR="0098128C" w:rsidRDefault="00E97BEC">
      <w:pPr>
        <w:pStyle w:val="a0"/>
        <w:spacing w:line="400" w:lineRule="exact"/>
        <w:ind w:firstLineChars="152" w:firstLine="365"/>
        <w:jc w:val="left"/>
        <w:rPr>
          <w:rFonts w:ascii="方正仿宋_GBK" w:eastAsia="方正仿宋_GBK" w:hAnsi="方正仿宋_GBK" w:cs="方正仿宋_GBK"/>
          <w:b w:val="0"/>
          <w:bCs w:val="0"/>
          <w:sz w:val="24"/>
        </w:rPr>
      </w:pPr>
      <w:r>
        <w:rPr>
          <w:rFonts w:ascii="方正仿宋_GBK" w:eastAsia="方正仿宋_GBK" w:hAnsi="方正仿宋_GBK" w:cs="方正仿宋_GBK" w:hint="eastAsia"/>
          <w:b w:val="0"/>
          <w:bCs w:val="0"/>
          <w:sz w:val="24"/>
        </w:rPr>
        <w:t>竞选人或其竞选文件出现以下情况之一者，为无效竞选文件：</w:t>
      </w:r>
    </w:p>
    <w:p w:rsidR="0098128C" w:rsidRDefault="00E97BEC">
      <w:pPr>
        <w:pStyle w:val="a0"/>
        <w:spacing w:line="400" w:lineRule="exact"/>
        <w:ind w:firstLineChars="152" w:firstLine="365"/>
        <w:jc w:val="left"/>
        <w:rPr>
          <w:rFonts w:ascii="方正仿宋_GBK" w:eastAsia="方正仿宋_GBK" w:hAnsi="方正仿宋_GBK" w:cs="方正仿宋_GBK"/>
          <w:b w:val="0"/>
          <w:bCs w:val="0"/>
          <w:sz w:val="24"/>
        </w:rPr>
      </w:pPr>
      <w:r>
        <w:rPr>
          <w:rFonts w:ascii="方正仿宋_GBK" w:eastAsia="方正仿宋_GBK" w:hAnsi="方正仿宋_GBK" w:cs="方正仿宋_GBK" w:hint="eastAsia"/>
          <w:b w:val="0"/>
          <w:bCs w:val="0"/>
          <w:sz w:val="24"/>
        </w:rPr>
        <w:t>1</w:t>
      </w:r>
      <w:r>
        <w:rPr>
          <w:rFonts w:ascii="方正仿宋_GBK" w:eastAsia="方正仿宋_GBK" w:hAnsi="方正仿宋_GBK" w:cs="方正仿宋_GBK" w:hint="eastAsia"/>
          <w:b w:val="0"/>
          <w:bCs w:val="0"/>
          <w:sz w:val="24"/>
        </w:rPr>
        <w:t>、竞选人不具备本公告所载明的资质；</w:t>
      </w:r>
    </w:p>
    <w:p w:rsidR="0098128C" w:rsidRDefault="00E97BEC">
      <w:pPr>
        <w:pStyle w:val="a0"/>
        <w:spacing w:line="400" w:lineRule="exact"/>
        <w:ind w:firstLineChars="152" w:firstLine="365"/>
        <w:jc w:val="left"/>
        <w:rPr>
          <w:rFonts w:ascii="方正仿宋_GBK" w:eastAsia="方正仿宋_GBK" w:hAnsi="方正仿宋_GBK" w:cs="方正仿宋_GBK"/>
          <w:b w:val="0"/>
          <w:bCs w:val="0"/>
          <w:sz w:val="24"/>
        </w:rPr>
      </w:pPr>
      <w:r>
        <w:rPr>
          <w:rFonts w:ascii="方正仿宋_GBK" w:eastAsia="方正仿宋_GBK" w:hAnsi="方正仿宋_GBK" w:cs="方正仿宋_GBK" w:hint="eastAsia"/>
          <w:b w:val="0"/>
          <w:bCs w:val="0"/>
          <w:sz w:val="24"/>
        </w:rPr>
        <w:t>2</w:t>
      </w:r>
      <w:r>
        <w:rPr>
          <w:rFonts w:ascii="方正仿宋_GBK" w:eastAsia="方正仿宋_GBK" w:hAnsi="方正仿宋_GBK" w:cs="方正仿宋_GBK" w:hint="eastAsia"/>
          <w:b w:val="0"/>
          <w:bCs w:val="0"/>
          <w:sz w:val="24"/>
        </w:rPr>
        <w:t>、竞选人报价超过采购公告规定的最高限价的；</w:t>
      </w:r>
    </w:p>
    <w:p w:rsidR="0098128C" w:rsidRDefault="00E97BEC">
      <w:pPr>
        <w:pStyle w:val="a0"/>
        <w:spacing w:line="400" w:lineRule="exact"/>
        <w:ind w:firstLineChars="152" w:firstLine="365"/>
        <w:jc w:val="left"/>
        <w:rPr>
          <w:rFonts w:ascii="方正仿宋_GBK" w:eastAsia="方正仿宋_GBK" w:hAnsi="方正仿宋_GBK" w:cs="方正仿宋_GBK"/>
          <w:b w:val="0"/>
          <w:bCs w:val="0"/>
          <w:sz w:val="24"/>
        </w:rPr>
      </w:pPr>
      <w:r>
        <w:rPr>
          <w:rFonts w:ascii="方正仿宋_GBK" w:eastAsia="方正仿宋_GBK" w:hAnsi="方正仿宋_GBK" w:cs="方正仿宋_GBK" w:hint="eastAsia"/>
          <w:b w:val="0"/>
          <w:bCs w:val="0"/>
          <w:sz w:val="24"/>
        </w:rPr>
        <w:t>3</w:t>
      </w:r>
      <w:r>
        <w:rPr>
          <w:rFonts w:ascii="方正仿宋_GBK" w:eastAsia="方正仿宋_GBK" w:hAnsi="方正仿宋_GBK" w:cs="方正仿宋_GBK" w:hint="eastAsia"/>
          <w:b w:val="0"/>
          <w:bCs w:val="0"/>
          <w:sz w:val="24"/>
        </w:rPr>
        <w:t>、竞选人提供虚假证明文件的；</w:t>
      </w:r>
    </w:p>
    <w:p w:rsidR="0098128C" w:rsidRDefault="00E97BEC">
      <w:pPr>
        <w:pStyle w:val="a0"/>
        <w:spacing w:line="400" w:lineRule="exact"/>
        <w:ind w:firstLineChars="152" w:firstLine="365"/>
        <w:jc w:val="left"/>
        <w:rPr>
          <w:rFonts w:ascii="方正仿宋_GBK" w:eastAsia="方正仿宋_GBK" w:hAnsi="方正仿宋_GBK" w:cs="方正仿宋_GBK"/>
          <w:b w:val="0"/>
          <w:bCs w:val="0"/>
          <w:sz w:val="24"/>
        </w:rPr>
      </w:pPr>
      <w:r>
        <w:rPr>
          <w:rFonts w:ascii="方正仿宋_GBK" w:eastAsia="方正仿宋_GBK" w:hAnsi="方正仿宋_GBK" w:cs="方正仿宋_GBK" w:hint="eastAsia"/>
          <w:b w:val="0"/>
          <w:bCs w:val="0"/>
          <w:sz w:val="24"/>
        </w:rPr>
        <w:t>4</w:t>
      </w:r>
      <w:r>
        <w:rPr>
          <w:rFonts w:ascii="方正仿宋_GBK" w:eastAsia="方正仿宋_GBK" w:hAnsi="方正仿宋_GBK" w:cs="方正仿宋_GBK" w:hint="eastAsia"/>
          <w:b w:val="0"/>
          <w:bCs w:val="0"/>
          <w:sz w:val="24"/>
        </w:rPr>
        <w:t>、竞选人或其代理人的行为违反相关法律法规，或附有采购人不能接受的条件的；</w:t>
      </w:r>
    </w:p>
    <w:p w:rsidR="0098128C" w:rsidRDefault="00E97BEC">
      <w:pPr>
        <w:pStyle w:val="a0"/>
        <w:spacing w:line="400" w:lineRule="exact"/>
        <w:ind w:firstLineChars="152" w:firstLine="365"/>
        <w:jc w:val="left"/>
        <w:rPr>
          <w:rFonts w:ascii="方正仿宋_GBK" w:eastAsia="方正仿宋_GBK" w:hAnsi="方正仿宋_GBK" w:cs="方正仿宋_GBK"/>
          <w:b w:val="0"/>
          <w:bCs w:val="0"/>
          <w:sz w:val="24"/>
        </w:rPr>
      </w:pPr>
      <w:r>
        <w:rPr>
          <w:rFonts w:ascii="方正仿宋_GBK" w:eastAsia="方正仿宋_GBK" w:hAnsi="方正仿宋_GBK" w:cs="方正仿宋_GBK" w:hint="eastAsia"/>
          <w:b w:val="0"/>
          <w:bCs w:val="0"/>
          <w:sz w:val="24"/>
        </w:rPr>
        <w:t>5</w:t>
      </w:r>
      <w:r>
        <w:rPr>
          <w:rFonts w:ascii="方正仿宋_GBK" w:eastAsia="方正仿宋_GBK" w:hAnsi="方正仿宋_GBK" w:cs="方正仿宋_GBK" w:hint="eastAsia"/>
          <w:b w:val="0"/>
          <w:bCs w:val="0"/>
          <w:sz w:val="24"/>
        </w:rPr>
        <w:t>、竞选人所提供的产品不符合国家相关强制性标准的；</w:t>
      </w:r>
    </w:p>
    <w:p w:rsidR="0098128C" w:rsidRDefault="00E97BEC">
      <w:pPr>
        <w:pStyle w:val="a0"/>
        <w:spacing w:line="400" w:lineRule="exact"/>
        <w:ind w:firstLineChars="152" w:firstLine="365"/>
        <w:jc w:val="left"/>
        <w:rPr>
          <w:rFonts w:ascii="方正仿宋_GBK" w:eastAsia="方正仿宋_GBK" w:hAnsi="方正仿宋_GBK" w:cs="方正仿宋_GBK"/>
          <w:b w:val="0"/>
          <w:bCs w:val="0"/>
          <w:sz w:val="24"/>
        </w:rPr>
      </w:pPr>
      <w:r>
        <w:rPr>
          <w:rFonts w:ascii="方正仿宋_GBK" w:eastAsia="方正仿宋_GBK" w:hAnsi="方正仿宋_GBK" w:cs="方正仿宋_GBK" w:hint="eastAsia"/>
          <w:b w:val="0"/>
          <w:bCs w:val="0"/>
          <w:sz w:val="24"/>
        </w:rPr>
        <w:t>6</w:t>
      </w:r>
      <w:r>
        <w:rPr>
          <w:rFonts w:ascii="方正仿宋_GBK" w:eastAsia="方正仿宋_GBK" w:hAnsi="方正仿宋_GBK" w:cs="方正仿宋_GBK" w:hint="eastAsia"/>
          <w:b w:val="0"/>
          <w:bCs w:val="0"/>
          <w:sz w:val="24"/>
        </w:rPr>
        <w:t>、竞选人以联合体形式参与竞选的。</w:t>
      </w:r>
    </w:p>
    <w:p w:rsidR="0098128C" w:rsidRDefault="0098128C">
      <w:pPr>
        <w:spacing w:line="560" w:lineRule="exact"/>
        <w:ind w:firstLineChars="200" w:firstLine="480"/>
        <w:rPr>
          <w:rFonts w:ascii="方正仿宋_GBK" w:hAnsi="方正仿宋_GBK" w:cs="方正仿宋_GBK"/>
          <w:sz w:val="24"/>
          <w:szCs w:val="24"/>
        </w:rPr>
      </w:pPr>
    </w:p>
    <w:p w:rsidR="0098128C" w:rsidRDefault="0098128C">
      <w:pPr>
        <w:pStyle w:val="a0"/>
        <w:spacing w:line="480" w:lineRule="exact"/>
      </w:pPr>
    </w:p>
    <w:p w:rsidR="0098128C" w:rsidRDefault="00E97BEC">
      <w:pPr>
        <w:spacing w:line="480" w:lineRule="exact"/>
        <w:ind w:firstLineChars="2300" w:firstLine="5520"/>
        <w:rPr>
          <w:rFonts w:ascii="方正仿宋_GBK" w:hAnsi="方正仿宋_GBK" w:cs="方正仿宋_GBK"/>
          <w:sz w:val="24"/>
          <w:szCs w:val="24"/>
        </w:rPr>
      </w:pPr>
      <w:r>
        <w:rPr>
          <w:rFonts w:ascii="方正仿宋_GBK" w:hAnsi="方正仿宋_GBK" w:cs="方正仿宋_GBK" w:hint="eastAsia"/>
          <w:sz w:val="24"/>
          <w:szCs w:val="24"/>
        </w:rPr>
        <w:t>重庆市江津区益江环境服务有限公司</w:t>
      </w:r>
      <w:r>
        <w:rPr>
          <w:rFonts w:ascii="方正仿宋_GBK" w:hAnsi="方正仿宋_GBK" w:cs="方正仿宋_GBK" w:hint="eastAsia"/>
          <w:sz w:val="24"/>
          <w:szCs w:val="24"/>
        </w:rPr>
        <w:t xml:space="preserve">    </w:t>
      </w:r>
    </w:p>
    <w:p w:rsidR="0098128C" w:rsidRDefault="00E97BEC">
      <w:pPr>
        <w:spacing w:line="480" w:lineRule="exact"/>
        <w:ind w:leftChars="200" w:left="640" w:firstLineChars="2400" w:firstLine="5760"/>
        <w:rPr>
          <w:rFonts w:ascii="方正仿宋_GBK" w:hAnsi="方正仿宋_GBK" w:cs="方正仿宋_GBK"/>
          <w:sz w:val="24"/>
          <w:szCs w:val="24"/>
        </w:rPr>
      </w:pPr>
      <w:r>
        <w:rPr>
          <w:rFonts w:ascii="方正仿宋_GBK" w:hAnsi="方正仿宋_GBK" w:cs="方正仿宋_GBK" w:hint="eastAsia"/>
          <w:sz w:val="24"/>
          <w:szCs w:val="24"/>
        </w:rPr>
        <w:t>2022</w:t>
      </w:r>
      <w:r>
        <w:rPr>
          <w:rFonts w:ascii="方正仿宋_GBK" w:hAnsi="方正仿宋_GBK" w:cs="方正仿宋_GBK" w:hint="eastAsia"/>
          <w:sz w:val="24"/>
          <w:szCs w:val="24"/>
        </w:rPr>
        <w:t>年</w:t>
      </w:r>
      <w:r>
        <w:rPr>
          <w:rFonts w:ascii="方正仿宋_GBK" w:hAnsi="方正仿宋_GBK" w:cs="方正仿宋_GBK" w:hint="eastAsia"/>
          <w:sz w:val="24"/>
          <w:szCs w:val="24"/>
        </w:rPr>
        <w:t>11</w:t>
      </w:r>
      <w:r>
        <w:rPr>
          <w:rFonts w:ascii="方正仿宋_GBK" w:hAnsi="方正仿宋_GBK" w:cs="方正仿宋_GBK" w:hint="eastAsia"/>
          <w:sz w:val="24"/>
          <w:szCs w:val="24"/>
        </w:rPr>
        <w:t>月</w:t>
      </w:r>
      <w:r w:rsidR="00806C10">
        <w:rPr>
          <w:rFonts w:ascii="方正仿宋_GBK" w:hAnsi="方正仿宋_GBK" w:cs="方正仿宋_GBK"/>
          <w:sz w:val="24"/>
          <w:szCs w:val="24"/>
        </w:rPr>
        <w:t>28</w:t>
      </w:r>
      <w:r>
        <w:rPr>
          <w:rFonts w:ascii="方正仿宋_GBK" w:hAnsi="方正仿宋_GBK" w:cs="方正仿宋_GBK" w:hint="eastAsia"/>
          <w:sz w:val="24"/>
          <w:szCs w:val="24"/>
        </w:rPr>
        <w:t>日</w:t>
      </w:r>
    </w:p>
    <w:p w:rsidR="0098128C" w:rsidRDefault="0098128C">
      <w:pPr>
        <w:spacing w:line="400" w:lineRule="exact"/>
        <w:ind w:leftChars="200" w:left="640"/>
        <w:rPr>
          <w:rFonts w:ascii="方正仿宋_GBK" w:hAnsi="方正仿宋_GBK" w:cs="方正仿宋_GBK"/>
          <w:sz w:val="24"/>
          <w:szCs w:val="24"/>
        </w:rPr>
      </w:pPr>
    </w:p>
    <w:p w:rsidR="0098128C" w:rsidRDefault="0098128C">
      <w:pPr>
        <w:tabs>
          <w:tab w:val="left" w:pos="5592"/>
        </w:tabs>
        <w:spacing w:line="600" w:lineRule="exact"/>
        <w:ind w:firstLineChars="200" w:firstLine="880"/>
        <w:jc w:val="center"/>
        <w:rPr>
          <w:rFonts w:ascii="方正小标宋_GBK" w:eastAsia="方正小标宋_GBK" w:hAnsi="宋体"/>
          <w:bCs/>
          <w:sz w:val="44"/>
          <w:szCs w:val="44"/>
        </w:rPr>
      </w:pPr>
    </w:p>
    <w:p w:rsidR="0098128C" w:rsidRDefault="0098128C">
      <w:pPr>
        <w:tabs>
          <w:tab w:val="left" w:pos="5592"/>
        </w:tabs>
        <w:spacing w:line="600" w:lineRule="exact"/>
        <w:ind w:firstLineChars="200" w:firstLine="880"/>
        <w:jc w:val="center"/>
        <w:rPr>
          <w:rFonts w:ascii="方正小标宋_GBK" w:eastAsia="方正小标宋_GBK" w:hAnsi="宋体"/>
          <w:bCs/>
          <w:sz w:val="44"/>
          <w:szCs w:val="44"/>
        </w:rPr>
      </w:pPr>
    </w:p>
    <w:tbl>
      <w:tblPr>
        <w:tblW w:w="0" w:type="auto"/>
        <w:jc w:val="center"/>
        <w:tblCellSpacing w:w="0" w:type="dxa"/>
        <w:tblLayout w:type="fixed"/>
        <w:tblCellMar>
          <w:left w:w="0" w:type="dxa"/>
          <w:right w:w="0" w:type="dxa"/>
        </w:tblCellMar>
        <w:tblLook w:val="04A0" w:firstRow="1" w:lastRow="0" w:firstColumn="1" w:lastColumn="0" w:noHBand="0" w:noVBand="1"/>
      </w:tblPr>
      <w:tblGrid>
        <w:gridCol w:w="9687"/>
      </w:tblGrid>
      <w:tr w:rsidR="0098128C">
        <w:trPr>
          <w:trHeight w:val="13023"/>
          <w:tblCellSpacing w:w="0" w:type="dxa"/>
          <w:jc w:val="center"/>
        </w:trPr>
        <w:tc>
          <w:tcPr>
            <w:tcW w:w="9687" w:type="dxa"/>
            <w:vAlign w:val="center"/>
          </w:tcPr>
          <w:p w:rsidR="0098128C" w:rsidRDefault="0098128C">
            <w:pPr>
              <w:pStyle w:val="a0"/>
            </w:pPr>
          </w:p>
          <w:p w:rsidR="0098128C" w:rsidRDefault="00E97BEC">
            <w:pPr>
              <w:spacing w:line="360" w:lineRule="auto"/>
              <w:jc w:val="left"/>
              <w:rPr>
                <w:rFonts w:ascii="宋体" w:hAnsi="宋体" w:cs="宋体"/>
                <w:bCs/>
                <w:szCs w:val="32"/>
              </w:rPr>
            </w:pPr>
            <w:r>
              <w:rPr>
                <w:rFonts w:ascii="宋体" w:hAnsi="宋体" w:cs="宋体" w:hint="eastAsia"/>
                <w:b/>
                <w:bCs/>
                <w:szCs w:val="32"/>
              </w:rPr>
              <w:t>项目名称：</w:t>
            </w:r>
            <w:r>
              <w:rPr>
                <w:rFonts w:ascii="宋体" w:hAnsi="宋体" w:cs="宋体" w:hint="eastAsia"/>
                <w:bCs/>
                <w:szCs w:val="32"/>
              </w:rPr>
              <w:t>永川餐厨项目车辆定点维修、救急服务择优竞价采购项目</w:t>
            </w:r>
          </w:p>
          <w:p w:rsidR="0098128C" w:rsidRDefault="0098128C">
            <w:pPr>
              <w:pStyle w:val="a0"/>
              <w:rPr>
                <w:rFonts w:ascii="宋体" w:hAnsi="宋体" w:cs="宋体"/>
                <w:sz w:val="32"/>
                <w:szCs w:val="32"/>
              </w:rPr>
            </w:pPr>
          </w:p>
          <w:p w:rsidR="0098128C" w:rsidRDefault="0098128C">
            <w:pPr>
              <w:pStyle w:val="a0"/>
              <w:rPr>
                <w:rStyle w:val="ac"/>
                <w:rFonts w:ascii="宋体" w:hAnsi="宋体" w:cs="宋体"/>
                <w:sz w:val="36"/>
                <w:szCs w:val="36"/>
              </w:rPr>
            </w:pPr>
          </w:p>
          <w:p w:rsidR="0098128C" w:rsidRDefault="0098128C">
            <w:pPr>
              <w:pStyle w:val="a4"/>
              <w:ind w:firstLine="361"/>
              <w:rPr>
                <w:rStyle w:val="ac"/>
                <w:rFonts w:cs="宋体"/>
                <w:sz w:val="36"/>
                <w:szCs w:val="36"/>
              </w:rPr>
            </w:pPr>
          </w:p>
          <w:p w:rsidR="0098128C" w:rsidRDefault="0098128C">
            <w:pPr>
              <w:pStyle w:val="a4"/>
              <w:ind w:firstLine="0"/>
              <w:rPr>
                <w:rStyle w:val="ac"/>
                <w:rFonts w:cs="宋体"/>
                <w:sz w:val="36"/>
                <w:szCs w:val="36"/>
              </w:rPr>
            </w:pPr>
          </w:p>
          <w:p w:rsidR="0098128C" w:rsidRDefault="0098128C">
            <w:pPr>
              <w:spacing w:line="700" w:lineRule="exact"/>
              <w:jc w:val="center"/>
              <w:rPr>
                <w:rStyle w:val="ac"/>
                <w:rFonts w:ascii="宋体" w:hAnsi="宋体" w:cs="宋体"/>
                <w:b w:val="0"/>
                <w:sz w:val="44"/>
                <w:szCs w:val="44"/>
              </w:rPr>
            </w:pPr>
          </w:p>
          <w:p w:rsidR="0098128C" w:rsidRDefault="00E97BEC">
            <w:pPr>
              <w:spacing w:line="360" w:lineRule="auto"/>
              <w:jc w:val="center"/>
              <w:rPr>
                <w:rStyle w:val="ac"/>
                <w:rFonts w:ascii="方正小标宋_GBK" w:eastAsia="方正小标宋_GBK" w:hAnsi="方正小标宋_GBK" w:cs="宋体"/>
                <w:b w:val="0"/>
                <w:sz w:val="72"/>
                <w:szCs w:val="72"/>
              </w:rPr>
            </w:pPr>
            <w:r>
              <w:rPr>
                <w:rStyle w:val="ac"/>
                <w:rFonts w:ascii="方正小标宋_GBK" w:eastAsia="方正小标宋_GBK" w:hAnsi="方正小标宋_GBK" w:cs="宋体" w:hint="eastAsia"/>
                <w:b w:val="0"/>
                <w:sz w:val="72"/>
                <w:szCs w:val="72"/>
              </w:rPr>
              <w:t>响应文件</w:t>
            </w: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spacing w:line="360" w:lineRule="auto"/>
              <w:jc w:val="center"/>
              <w:rPr>
                <w:rFonts w:ascii="宋体" w:hAnsi="宋体" w:cs="宋体"/>
                <w:sz w:val="30"/>
                <w:szCs w:val="30"/>
              </w:rPr>
            </w:pPr>
          </w:p>
          <w:p w:rsidR="0098128C" w:rsidRDefault="0098128C">
            <w:pPr>
              <w:spacing w:line="360" w:lineRule="auto"/>
              <w:jc w:val="center"/>
              <w:rPr>
                <w:rFonts w:ascii="宋体" w:hAnsi="宋体" w:cs="宋体"/>
                <w:sz w:val="30"/>
                <w:szCs w:val="30"/>
              </w:rPr>
            </w:pPr>
          </w:p>
          <w:p w:rsidR="0098128C" w:rsidRDefault="0098128C">
            <w:pPr>
              <w:spacing w:line="360" w:lineRule="auto"/>
              <w:jc w:val="center"/>
              <w:rPr>
                <w:rFonts w:ascii="宋体" w:hAnsi="宋体" w:cs="宋体"/>
                <w:sz w:val="30"/>
                <w:szCs w:val="30"/>
              </w:rPr>
            </w:pPr>
          </w:p>
          <w:p w:rsidR="0098128C" w:rsidRDefault="00E97BEC">
            <w:pPr>
              <w:spacing w:line="360" w:lineRule="auto"/>
              <w:jc w:val="center"/>
              <w:rPr>
                <w:rFonts w:ascii="宋体" w:hAnsi="宋体" w:cs="宋体"/>
                <w:sz w:val="30"/>
                <w:szCs w:val="30"/>
              </w:rPr>
            </w:pPr>
            <w:r>
              <w:rPr>
                <w:rFonts w:ascii="宋体" w:hAnsi="宋体" w:cs="宋体" w:hint="eastAsia"/>
                <w:sz w:val="30"/>
                <w:szCs w:val="30"/>
              </w:rPr>
              <w:t>竞选人：</w:t>
            </w:r>
            <w:r>
              <w:rPr>
                <w:rFonts w:ascii="宋体" w:hAnsi="宋体" w:cs="宋体" w:hint="eastAsia"/>
                <w:sz w:val="30"/>
                <w:szCs w:val="30"/>
                <w:u w:val="single"/>
              </w:rPr>
              <w:t xml:space="preserve"> </w:t>
            </w:r>
            <w:r>
              <w:rPr>
                <w:rFonts w:ascii="宋体" w:hAnsi="宋体" w:cs="宋体"/>
                <w:sz w:val="30"/>
                <w:szCs w:val="30"/>
                <w:u w:val="single"/>
              </w:rPr>
              <w:t xml:space="preserve">                      </w:t>
            </w:r>
            <w:r>
              <w:rPr>
                <w:rFonts w:ascii="宋体" w:hAnsi="宋体" w:cs="宋体" w:hint="eastAsia"/>
                <w:sz w:val="30"/>
                <w:szCs w:val="30"/>
                <w:u w:val="single"/>
              </w:rPr>
              <w:t xml:space="preserve"> </w:t>
            </w:r>
            <w:r>
              <w:rPr>
                <w:rFonts w:ascii="宋体" w:hAnsi="宋体" w:cs="宋体" w:hint="eastAsia"/>
                <w:sz w:val="30"/>
                <w:szCs w:val="30"/>
              </w:rPr>
              <w:t>(</w:t>
            </w:r>
            <w:r>
              <w:rPr>
                <w:rFonts w:ascii="宋体" w:hAnsi="宋体" w:cs="宋体" w:hint="eastAsia"/>
                <w:sz w:val="30"/>
                <w:szCs w:val="30"/>
              </w:rPr>
              <w:t>盖单位章</w:t>
            </w:r>
            <w:r>
              <w:rPr>
                <w:rFonts w:ascii="宋体" w:hAnsi="宋体" w:cs="宋体" w:hint="eastAsia"/>
                <w:sz w:val="30"/>
                <w:szCs w:val="30"/>
              </w:rPr>
              <w:t>)</w:t>
            </w:r>
          </w:p>
          <w:p w:rsidR="0098128C" w:rsidRDefault="00E97BEC">
            <w:pPr>
              <w:spacing w:line="360" w:lineRule="auto"/>
              <w:jc w:val="center"/>
              <w:rPr>
                <w:rFonts w:ascii="宋体" w:hAnsi="宋体" w:cs="宋体"/>
                <w:sz w:val="30"/>
                <w:szCs w:val="30"/>
              </w:rPr>
            </w:pPr>
            <w:r>
              <w:rPr>
                <w:rFonts w:ascii="宋体" w:hAnsi="宋体" w:cs="宋体" w:hint="eastAsia"/>
                <w:sz w:val="30"/>
                <w:szCs w:val="30"/>
              </w:rPr>
              <w:t>法定代表人或其委托代理人：</w:t>
            </w:r>
            <w:r>
              <w:rPr>
                <w:rFonts w:ascii="宋体" w:hAnsi="宋体" w:cs="宋体" w:hint="eastAsia"/>
                <w:sz w:val="30"/>
                <w:szCs w:val="30"/>
              </w:rPr>
              <w:t>__________(</w:t>
            </w:r>
            <w:r>
              <w:rPr>
                <w:rFonts w:ascii="宋体" w:hAnsi="宋体" w:cs="宋体" w:hint="eastAsia"/>
                <w:sz w:val="30"/>
                <w:szCs w:val="30"/>
              </w:rPr>
              <w:t>签字或签章</w:t>
            </w:r>
            <w:r>
              <w:rPr>
                <w:rFonts w:ascii="宋体" w:hAnsi="宋体" w:cs="宋体" w:hint="eastAsia"/>
                <w:sz w:val="30"/>
                <w:szCs w:val="30"/>
              </w:rPr>
              <w:t>)</w:t>
            </w:r>
          </w:p>
          <w:p w:rsidR="0098128C" w:rsidRDefault="00E97BEC">
            <w:pPr>
              <w:spacing w:line="360" w:lineRule="auto"/>
              <w:jc w:val="center"/>
              <w:rPr>
                <w:rFonts w:ascii="宋体" w:hAnsi="宋体" w:cs="宋体"/>
                <w:sz w:val="30"/>
                <w:szCs w:val="30"/>
              </w:rPr>
            </w:pPr>
            <w:r>
              <w:rPr>
                <w:rFonts w:ascii="宋体" w:hAnsi="宋体" w:cs="宋体"/>
                <w:sz w:val="30"/>
                <w:szCs w:val="30"/>
                <w:u w:val="single"/>
              </w:rPr>
              <w:t xml:space="preserve">    </w:t>
            </w:r>
            <w:r>
              <w:rPr>
                <w:rFonts w:ascii="宋体" w:hAnsi="宋体" w:cs="宋体"/>
                <w:sz w:val="30"/>
                <w:szCs w:val="30"/>
                <w:u w:val="single"/>
              </w:rPr>
              <w:t>年</w:t>
            </w:r>
            <w:r>
              <w:rPr>
                <w:rFonts w:ascii="宋体" w:hAnsi="宋体" w:cs="宋体"/>
                <w:sz w:val="30"/>
                <w:szCs w:val="30"/>
                <w:u w:val="single"/>
              </w:rPr>
              <w:t xml:space="preserve">    </w:t>
            </w:r>
            <w:r>
              <w:rPr>
                <w:rFonts w:ascii="宋体" w:hAnsi="宋体" w:cs="宋体"/>
                <w:sz w:val="30"/>
                <w:szCs w:val="30"/>
                <w:u w:val="single"/>
              </w:rPr>
              <w:t>月</w:t>
            </w:r>
            <w:r>
              <w:rPr>
                <w:rFonts w:ascii="宋体" w:hAnsi="宋体" w:cs="宋体"/>
                <w:sz w:val="30"/>
                <w:szCs w:val="30"/>
                <w:u w:val="single"/>
              </w:rPr>
              <w:t xml:space="preserve">    </w:t>
            </w:r>
            <w:r>
              <w:rPr>
                <w:rFonts w:ascii="宋体" w:hAnsi="宋体" w:cs="宋体"/>
                <w:sz w:val="30"/>
                <w:szCs w:val="30"/>
                <w:u w:val="single"/>
              </w:rPr>
              <w:t>日</w:t>
            </w:r>
          </w:p>
          <w:p w:rsidR="0098128C" w:rsidRDefault="0098128C">
            <w:pPr>
              <w:spacing w:line="900" w:lineRule="atLeast"/>
              <w:jc w:val="center"/>
              <w:rPr>
                <w:rFonts w:ascii="宋体" w:hAnsi="宋体" w:cs="宋体"/>
                <w:b/>
                <w:bCs/>
                <w:sz w:val="30"/>
                <w:szCs w:val="30"/>
              </w:rPr>
            </w:pPr>
          </w:p>
        </w:tc>
      </w:tr>
    </w:tbl>
    <w:p w:rsidR="0098128C" w:rsidRDefault="0098128C">
      <w:pPr>
        <w:pStyle w:val="a0"/>
        <w:rPr>
          <w:rFonts w:ascii="宋体" w:hAnsi="宋体" w:cs="宋体"/>
          <w:sz w:val="24"/>
        </w:rPr>
      </w:pPr>
    </w:p>
    <w:p w:rsidR="0098128C" w:rsidRDefault="00E97BEC">
      <w:pPr>
        <w:snapToGrid w:val="0"/>
        <w:spacing w:line="440" w:lineRule="exact"/>
        <w:rPr>
          <w:rFonts w:ascii="宋体" w:hAnsi="宋体" w:cs="宋体"/>
          <w:sz w:val="24"/>
          <w:szCs w:val="24"/>
        </w:rPr>
      </w:pPr>
      <w:r>
        <w:rPr>
          <w:rFonts w:ascii="宋体" w:hAnsi="宋体" w:cs="宋体" w:hint="eastAsia"/>
          <w:sz w:val="24"/>
          <w:szCs w:val="24"/>
        </w:rPr>
        <w:t xml:space="preserve"> </w:t>
      </w:r>
    </w:p>
    <w:p w:rsidR="0098128C" w:rsidRDefault="0098128C">
      <w:pPr>
        <w:pStyle w:val="TOC1"/>
        <w:jc w:val="center"/>
        <w:rPr>
          <w:color w:val="auto"/>
          <w:lang w:val="zh-CN"/>
        </w:rPr>
        <w:sectPr w:rsidR="0098128C">
          <w:headerReference w:type="even" r:id="rId8"/>
          <w:headerReference w:type="default" r:id="rId9"/>
          <w:footerReference w:type="even" r:id="rId10"/>
          <w:footerReference w:type="default" r:id="rId11"/>
          <w:headerReference w:type="first" r:id="rId12"/>
          <w:footerReference w:type="first" r:id="rId13"/>
          <w:pgSz w:w="11905" w:h="16838"/>
          <w:pgMar w:top="1440" w:right="1083" w:bottom="1440" w:left="1083" w:header="964" w:footer="992" w:gutter="0"/>
          <w:cols w:space="720"/>
          <w:titlePg/>
          <w:docGrid w:linePitch="380"/>
        </w:sectPr>
      </w:pPr>
    </w:p>
    <w:p w:rsidR="0098128C" w:rsidRDefault="00E97BEC">
      <w:pPr>
        <w:pStyle w:val="TOC1"/>
        <w:jc w:val="center"/>
        <w:rPr>
          <w:color w:val="auto"/>
        </w:rPr>
      </w:pPr>
      <w:r>
        <w:rPr>
          <w:color w:val="auto"/>
          <w:lang w:val="zh-CN"/>
        </w:rPr>
        <w:lastRenderedPageBreak/>
        <w:t>目录</w:t>
      </w:r>
    </w:p>
    <w:p w:rsidR="0098128C" w:rsidRDefault="00E97BEC">
      <w:pPr>
        <w:pStyle w:val="12"/>
        <w:rPr>
          <w:rFonts w:asciiTheme="minorHAnsi" w:eastAsiaTheme="minorEastAsia" w:hAnsiTheme="minorHAnsi" w:cstheme="minorBidi"/>
          <w:b w:val="0"/>
          <w:sz w:val="21"/>
          <w:szCs w:val="22"/>
        </w:rPr>
      </w:pPr>
      <w:r>
        <w:rPr>
          <w:b w:val="0"/>
        </w:rPr>
        <w:fldChar w:fldCharType="begin"/>
      </w:r>
      <w:r>
        <w:rPr>
          <w:b w:val="0"/>
        </w:rPr>
        <w:instrText xml:space="preserve"> TOC \o "1-2" \h \z \u </w:instrText>
      </w:r>
      <w:r>
        <w:rPr>
          <w:b w:val="0"/>
        </w:rPr>
        <w:fldChar w:fldCharType="separate"/>
      </w:r>
      <w:hyperlink w:anchor="_Toc118815713" w:history="1">
        <w:r>
          <w:rPr>
            <w:rStyle w:val="ae"/>
            <w:rFonts w:ascii="方正仿宋_GBK" w:hAnsi="方正仿宋_GBK" w:cs="方正仿宋_GBK"/>
          </w:rPr>
          <w:t>一、资格文件</w:t>
        </w:r>
        <w:r>
          <w:tab/>
        </w:r>
        <w:r>
          <w:rPr>
            <w:rFonts w:hint="eastAsia"/>
          </w:rPr>
          <w:t>2</w:t>
        </w:r>
      </w:hyperlink>
    </w:p>
    <w:p w:rsidR="0098128C" w:rsidRDefault="00E97BEC">
      <w:pPr>
        <w:pStyle w:val="21"/>
        <w:tabs>
          <w:tab w:val="right" w:leader="dot" w:pos="9729"/>
        </w:tabs>
        <w:ind w:left="640"/>
        <w:rPr>
          <w:rFonts w:asciiTheme="minorHAnsi" w:eastAsiaTheme="minorEastAsia" w:hAnsiTheme="minorHAnsi" w:cstheme="minorBidi"/>
          <w:sz w:val="21"/>
          <w:szCs w:val="22"/>
        </w:rPr>
      </w:pPr>
      <w:hyperlink w:anchor="_Toc118815714" w:history="1">
        <w:r>
          <w:rPr>
            <w:rStyle w:val="ae"/>
            <w:rFonts w:ascii="方正仿宋_GBK" w:hAnsi="方正仿宋_GBK" w:cs="方正仿宋_GBK"/>
          </w:rPr>
          <w:t>（一）</w:t>
        </w:r>
        <w:r>
          <w:rPr>
            <w:rStyle w:val="ae"/>
            <w:rFonts w:ascii="方正仿宋_GBK" w:hAnsi="方正仿宋_GBK" w:cs="方正仿宋_GBK"/>
            <w:kern w:val="44"/>
          </w:rPr>
          <w:t>竞选人是依法成立的法人或非法人组织（附营业执照复印件）</w:t>
        </w:r>
        <w:r>
          <w:tab/>
        </w:r>
        <w:r>
          <w:fldChar w:fldCharType="begin"/>
        </w:r>
        <w:r>
          <w:instrText xml:space="preserve"> PAGEREF _Toc118815714 \h </w:instrText>
        </w:r>
        <w:r>
          <w:fldChar w:fldCharType="separate"/>
        </w:r>
        <w:r>
          <w:t>2</w:t>
        </w:r>
        <w:r>
          <w:fldChar w:fldCharType="end"/>
        </w:r>
      </w:hyperlink>
    </w:p>
    <w:p w:rsidR="0098128C" w:rsidRDefault="00E97BEC">
      <w:pPr>
        <w:pStyle w:val="21"/>
        <w:tabs>
          <w:tab w:val="right" w:leader="dot" w:pos="9729"/>
        </w:tabs>
        <w:ind w:left="640"/>
        <w:rPr>
          <w:rFonts w:asciiTheme="minorHAnsi" w:eastAsiaTheme="minorEastAsia" w:hAnsiTheme="minorHAnsi" w:cstheme="minorBidi"/>
          <w:sz w:val="21"/>
          <w:szCs w:val="22"/>
        </w:rPr>
      </w:pPr>
      <w:hyperlink w:anchor="_Toc118815715" w:history="1">
        <w:r>
          <w:rPr>
            <w:rStyle w:val="ae"/>
            <w:rFonts w:ascii="方正仿宋_GBK" w:hAnsi="方正仿宋_GBK" w:cs="方正仿宋_GBK"/>
          </w:rPr>
          <w:t>（二）法定代表人（负责人）身份证明书</w:t>
        </w:r>
        <w:r>
          <w:tab/>
        </w:r>
        <w:r>
          <w:fldChar w:fldCharType="begin"/>
        </w:r>
        <w:r>
          <w:instrText xml:space="preserve"> PAGEREF _Toc118815715 \h </w:instrText>
        </w:r>
        <w:r>
          <w:fldChar w:fldCharType="separate"/>
        </w:r>
        <w:r>
          <w:t>3</w:t>
        </w:r>
        <w:r>
          <w:fldChar w:fldCharType="end"/>
        </w:r>
      </w:hyperlink>
    </w:p>
    <w:p w:rsidR="0098128C" w:rsidRDefault="00E97BEC">
      <w:pPr>
        <w:pStyle w:val="21"/>
        <w:tabs>
          <w:tab w:val="right" w:leader="dot" w:pos="9729"/>
        </w:tabs>
        <w:ind w:left="640"/>
        <w:rPr>
          <w:rFonts w:asciiTheme="minorHAnsi" w:eastAsiaTheme="minorEastAsia" w:hAnsiTheme="minorHAnsi" w:cstheme="minorBidi"/>
          <w:sz w:val="21"/>
          <w:szCs w:val="22"/>
        </w:rPr>
      </w:pPr>
      <w:hyperlink w:anchor="_Toc118815716" w:history="1">
        <w:r>
          <w:rPr>
            <w:rStyle w:val="ae"/>
            <w:rFonts w:ascii="方正仿宋_GBK" w:hAnsi="方正仿宋_GBK" w:cs="方正仿宋_GBK"/>
          </w:rPr>
          <w:t>（三）法定代表（负责</w:t>
        </w:r>
        <w:r>
          <w:rPr>
            <w:rStyle w:val="ae"/>
            <w:rFonts w:ascii="方正仿宋_GBK" w:hAnsi="方正仿宋_GBK" w:cs="方正仿宋_GBK"/>
          </w:rPr>
          <w:t>人）人授权委托书</w:t>
        </w:r>
        <w:r>
          <w:tab/>
        </w:r>
        <w:r>
          <w:fldChar w:fldCharType="begin"/>
        </w:r>
        <w:r>
          <w:instrText xml:space="preserve"> PAGEREF _Toc118815716 \h </w:instrText>
        </w:r>
        <w:r>
          <w:fldChar w:fldCharType="separate"/>
        </w:r>
        <w:r>
          <w:t>4</w:t>
        </w:r>
        <w:r>
          <w:fldChar w:fldCharType="end"/>
        </w:r>
      </w:hyperlink>
    </w:p>
    <w:p w:rsidR="0098128C" w:rsidRDefault="00E97BEC">
      <w:pPr>
        <w:pStyle w:val="21"/>
        <w:tabs>
          <w:tab w:val="right" w:leader="dot" w:pos="9729"/>
        </w:tabs>
        <w:ind w:left="640"/>
        <w:rPr>
          <w:rFonts w:asciiTheme="minorHAnsi" w:eastAsiaTheme="minorEastAsia" w:hAnsiTheme="minorHAnsi" w:cstheme="minorBidi"/>
          <w:sz w:val="21"/>
          <w:szCs w:val="22"/>
        </w:rPr>
      </w:pPr>
      <w:hyperlink w:anchor="_Toc118815717" w:history="1">
        <w:r>
          <w:rPr>
            <w:rStyle w:val="ae"/>
            <w:rFonts w:ascii="方正仿宋_GBK" w:hAnsi="方正仿宋_GBK" w:cs="方正仿宋_GBK"/>
          </w:rPr>
          <w:t>（四）信用报告</w:t>
        </w:r>
        <w:r>
          <w:tab/>
        </w:r>
        <w:r>
          <w:fldChar w:fldCharType="begin"/>
        </w:r>
        <w:r>
          <w:instrText xml:space="preserve"> PAGEREF _Toc118815717 \h </w:instrText>
        </w:r>
        <w:r>
          <w:fldChar w:fldCharType="separate"/>
        </w:r>
        <w:r>
          <w:t>5</w:t>
        </w:r>
        <w:r>
          <w:fldChar w:fldCharType="end"/>
        </w:r>
      </w:hyperlink>
    </w:p>
    <w:p w:rsidR="0098128C" w:rsidRDefault="00E97BEC">
      <w:pPr>
        <w:pStyle w:val="21"/>
        <w:tabs>
          <w:tab w:val="right" w:leader="dot" w:pos="9729"/>
        </w:tabs>
        <w:ind w:left="640"/>
        <w:rPr>
          <w:rFonts w:asciiTheme="minorHAnsi" w:eastAsiaTheme="minorEastAsia" w:hAnsiTheme="minorHAnsi" w:cstheme="minorBidi"/>
          <w:sz w:val="21"/>
          <w:szCs w:val="22"/>
        </w:rPr>
      </w:pPr>
      <w:hyperlink w:anchor="_Toc118815718" w:history="1">
        <w:r>
          <w:rPr>
            <w:rStyle w:val="ae"/>
            <w:rFonts w:ascii="方正仿宋_GBK" w:hAnsi="方正仿宋_GBK" w:cs="方正仿宋_GBK"/>
          </w:rPr>
          <w:t>（五）销售业绩（附合同复印件加盖公章）</w:t>
        </w:r>
        <w:r>
          <w:tab/>
        </w:r>
        <w:r>
          <w:rPr>
            <w:rFonts w:hint="eastAsia"/>
          </w:rPr>
          <w:t>7</w:t>
        </w:r>
      </w:hyperlink>
    </w:p>
    <w:p w:rsidR="0098128C" w:rsidRDefault="00E97BEC">
      <w:pPr>
        <w:pStyle w:val="12"/>
        <w:rPr>
          <w:rFonts w:asciiTheme="minorHAnsi" w:eastAsiaTheme="minorEastAsia" w:hAnsiTheme="minorHAnsi" w:cstheme="minorBidi"/>
          <w:b w:val="0"/>
          <w:sz w:val="21"/>
          <w:szCs w:val="22"/>
        </w:rPr>
      </w:pPr>
      <w:hyperlink w:anchor="_Toc118815719" w:history="1">
        <w:r>
          <w:rPr>
            <w:rStyle w:val="ae"/>
          </w:rPr>
          <w:t>二、商务文件</w:t>
        </w:r>
        <w:r>
          <w:tab/>
        </w:r>
        <w:r>
          <w:fldChar w:fldCharType="begin"/>
        </w:r>
        <w:r>
          <w:instrText xml:space="preserve"> PAGEREF _Toc118815719 \h </w:instrText>
        </w:r>
        <w:r>
          <w:fldChar w:fldCharType="separate"/>
        </w:r>
        <w:r>
          <w:t>11</w:t>
        </w:r>
        <w:r>
          <w:fldChar w:fldCharType="end"/>
        </w:r>
      </w:hyperlink>
    </w:p>
    <w:p w:rsidR="0098128C" w:rsidRDefault="00E97BEC">
      <w:pPr>
        <w:pStyle w:val="21"/>
        <w:tabs>
          <w:tab w:val="right" w:leader="dot" w:pos="9729"/>
        </w:tabs>
        <w:ind w:left="640"/>
        <w:rPr>
          <w:rFonts w:asciiTheme="minorHAnsi" w:eastAsiaTheme="minorEastAsia" w:hAnsiTheme="minorHAnsi" w:cstheme="minorBidi"/>
          <w:sz w:val="21"/>
          <w:szCs w:val="22"/>
        </w:rPr>
      </w:pPr>
      <w:hyperlink w:anchor="_Toc118815720" w:history="1">
        <w:r>
          <w:rPr>
            <w:rStyle w:val="ae"/>
            <w:rFonts w:ascii="方正仿宋_GBK" w:hAnsi="方正仿宋_GBK" w:cs="方正仿宋_GBK"/>
          </w:rPr>
          <w:t>（一）竞选函</w:t>
        </w:r>
        <w:r>
          <w:tab/>
        </w:r>
        <w:r>
          <w:fldChar w:fldCharType="begin"/>
        </w:r>
        <w:r>
          <w:instrText xml:space="preserve"> PAGEREF _Toc118815720 \h </w:instrText>
        </w:r>
        <w:r>
          <w:fldChar w:fldCharType="separate"/>
        </w:r>
        <w:r>
          <w:t>11</w:t>
        </w:r>
        <w:r>
          <w:fldChar w:fldCharType="end"/>
        </w:r>
      </w:hyperlink>
    </w:p>
    <w:p w:rsidR="0098128C" w:rsidRDefault="00E97BEC">
      <w:pPr>
        <w:pStyle w:val="21"/>
        <w:tabs>
          <w:tab w:val="right" w:leader="dot" w:pos="9729"/>
        </w:tabs>
        <w:ind w:left="640"/>
        <w:rPr>
          <w:rFonts w:asciiTheme="minorHAnsi" w:eastAsiaTheme="minorEastAsia" w:hAnsiTheme="minorHAnsi" w:cstheme="minorBidi"/>
          <w:sz w:val="21"/>
          <w:szCs w:val="22"/>
        </w:rPr>
      </w:pPr>
      <w:hyperlink w:anchor="_Toc118815721" w:history="1">
        <w:r>
          <w:rPr>
            <w:rStyle w:val="ae"/>
            <w:rFonts w:ascii="方正仿宋_GBK" w:hAnsi="方正仿宋_GBK" w:cs="方正仿宋_GBK"/>
          </w:rPr>
          <w:t>（二）竞选人基本情况</w:t>
        </w:r>
        <w:r>
          <w:tab/>
        </w:r>
        <w:r>
          <w:fldChar w:fldCharType="begin"/>
        </w:r>
        <w:r>
          <w:instrText xml:space="preserve"> PAGEREF _Toc118815721 \h </w:instrText>
        </w:r>
        <w:r>
          <w:fldChar w:fldCharType="separate"/>
        </w:r>
        <w:r>
          <w:t>12</w:t>
        </w:r>
        <w:r>
          <w:fldChar w:fldCharType="end"/>
        </w:r>
      </w:hyperlink>
    </w:p>
    <w:p w:rsidR="0098128C" w:rsidRDefault="00E97BEC">
      <w:pPr>
        <w:pStyle w:val="21"/>
        <w:tabs>
          <w:tab w:val="right" w:leader="dot" w:pos="9729"/>
        </w:tabs>
        <w:ind w:left="640"/>
        <w:rPr>
          <w:rFonts w:asciiTheme="minorHAnsi" w:eastAsiaTheme="minorEastAsia" w:hAnsiTheme="minorHAnsi" w:cstheme="minorBidi"/>
          <w:sz w:val="21"/>
          <w:szCs w:val="22"/>
        </w:rPr>
      </w:pPr>
      <w:hyperlink w:anchor="_Toc118815722" w:history="1">
        <w:r>
          <w:rPr>
            <w:rStyle w:val="ae"/>
            <w:rFonts w:ascii="方正仿宋_GBK" w:hAnsi="方正仿宋_GBK" w:cs="方正仿宋_GBK"/>
          </w:rPr>
          <w:t>（三）商务条款差异表</w:t>
        </w:r>
        <w:r>
          <w:tab/>
        </w:r>
        <w:r>
          <w:fldChar w:fldCharType="begin"/>
        </w:r>
        <w:r>
          <w:instrText xml:space="preserve"> PAGERE</w:instrText>
        </w:r>
        <w:r>
          <w:instrText xml:space="preserve">F _Toc118815722 \h </w:instrText>
        </w:r>
        <w:r>
          <w:fldChar w:fldCharType="separate"/>
        </w:r>
        <w:r>
          <w:t>13</w:t>
        </w:r>
        <w:r>
          <w:fldChar w:fldCharType="end"/>
        </w:r>
      </w:hyperlink>
    </w:p>
    <w:p w:rsidR="0098128C" w:rsidRDefault="00E97BEC">
      <w:pPr>
        <w:pStyle w:val="21"/>
        <w:tabs>
          <w:tab w:val="right" w:leader="dot" w:pos="9729"/>
        </w:tabs>
        <w:ind w:left="640"/>
        <w:rPr>
          <w:rFonts w:asciiTheme="minorHAnsi" w:eastAsiaTheme="minorEastAsia" w:hAnsiTheme="minorHAnsi" w:cstheme="minorBidi"/>
          <w:sz w:val="21"/>
          <w:szCs w:val="22"/>
        </w:rPr>
      </w:pPr>
      <w:hyperlink w:anchor="_Toc118815723" w:history="1">
        <w:r>
          <w:rPr>
            <w:rStyle w:val="ae"/>
            <w:rFonts w:ascii="方正仿宋_GBK" w:hAnsi="方正仿宋_GBK" w:cs="方正仿宋_GBK"/>
          </w:rPr>
          <w:t>三、择优评分材料部分</w:t>
        </w:r>
        <w:r>
          <w:tab/>
        </w:r>
        <w:r>
          <w:fldChar w:fldCharType="begin"/>
        </w:r>
        <w:r>
          <w:instrText xml:space="preserve"> PAGEREF _Toc118815723 \h </w:instrText>
        </w:r>
        <w:r>
          <w:fldChar w:fldCharType="separate"/>
        </w:r>
        <w:r>
          <w:t>18</w:t>
        </w:r>
        <w:r>
          <w:fldChar w:fldCharType="end"/>
        </w:r>
      </w:hyperlink>
    </w:p>
    <w:p w:rsidR="0098128C" w:rsidRDefault="00E97BEC">
      <w:pPr>
        <w:pStyle w:val="12"/>
        <w:rPr>
          <w:rFonts w:asciiTheme="minorHAnsi" w:eastAsiaTheme="minorEastAsia" w:hAnsiTheme="minorHAnsi" w:cstheme="minorBidi"/>
          <w:b w:val="0"/>
          <w:sz w:val="21"/>
          <w:szCs w:val="22"/>
        </w:rPr>
      </w:pPr>
      <w:hyperlink w:anchor="_Toc118815724" w:history="1">
        <w:r>
          <w:rPr>
            <w:rStyle w:val="ae"/>
          </w:rPr>
          <w:t>四、报价文件</w:t>
        </w:r>
        <w:r>
          <w:tab/>
        </w:r>
        <w:r>
          <w:fldChar w:fldCharType="begin"/>
        </w:r>
        <w:r>
          <w:instrText xml:space="preserve"> PAGEREF _Toc118815724 \h </w:instrText>
        </w:r>
        <w:r>
          <w:fldChar w:fldCharType="separate"/>
        </w:r>
        <w:r>
          <w:t>1</w:t>
        </w:r>
        <w:r>
          <w:fldChar w:fldCharType="end"/>
        </w:r>
      </w:hyperlink>
    </w:p>
    <w:p w:rsidR="0098128C" w:rsidRDefault="00E97BEC">
      <w:pPr>
        <w:pStyle w:val="21"/>
        <w:tabs>
          <w:tab w:val="right" w:leader="dot" w:pos="9729"/>
        </w:tabs>
        <w:ind w:left="640"/>
        <w:rPr>
          <w:rFonts w:asciiTheme="minorHAnsi" w:eastAsiaTheme="minorEastAsia" w:hAnsiTheme="minorHAnsi" w:cstheme="minorBidi"/>
          <w:sz w:val="21"/>
          <w:szCs w:val="22"/>
        </w:rPr>
      </w:pPr>
      <w:hyperlink w:anchor="_Toc118815725" w:history="1">
        <w:r>
          <w:rPr>
            <w:rStyle w:val="ae"/>
            <w:rFonts w:ascii="方正仿宋_GBK" w:hAnsi="方正仿宋_GBK" w:cs="方正仿宋_GBK"/>
          </w:rPr>
          <w:t>附件</w:t>
        </w:r>
        <w:r>
          <w:rPr>
            <w:rStyle w:val="ae"/>
            <w:rFonts w:ascii="方正仿宋_GBK" w:hAnsi="方正仿宋_GBK" w:cs="方正仿宋_GBK"/>
          </w:rPr>
          <w:t>1</w:t>
        </w:r>
        <w:r>
          <w:tab/>
        </w:r>
        <w:r>
          <w:fldChar w:fldCharType="begin"/>
        </w:r>
        <w:r>
          <w:instrText xml:space="preserve"> PAGEREF _Toc118815725 \h </w:instrText>
        </w:r>
        <w:r>
          <w:fldChar w:fldCharType="separate"/>
        </w:r>
        <w:r>
          <w:t>10</w:t>
        </w:r>
        <w:r>
          <w:fldChar w:fldCharType="end"/>
        </w:r>
      </w:hyperlink>
    </w:p>
    <w:p w:rsidR="0098128C" w:rsidRDefault="00E97BEC">
      <w:pPr>
        <w:pStyle w:val="21"/>
        <w:tabs>
          <w:tab w:val="right" w:leader="dot" w:pos="9729"/>
        </w:tabs>
        <w:ind w:left="640"/>
        <w:rPr>
          <w:rFonts w:asciiTheme="minorHAnsi" w:eastAsiaTheme="minorEastAsia" w:hAnsiTheme="minorHAnsi" w:cstheme="minorBidi"/>
          <w:sz w:val="21"/>
          <w:szCs w:val="22"/>
        </w:rPr>
      </w:pPr>
      <w:hyperlink w:anchor="_Toc118815726" w:history="1">
        <w:r>
          <w:rPr>
            <w:rStyle w:val="ae"/>
            <w:rFonts w:ascii="方正仿宋_GBK" w:hAnsi="方正仿宋_GBK" w:cs="方正仿宋_GBK"/>
          </w:rPr>
          <w:t>商务条款差异表</w:t>
        </w:r>
        <w:r>
          <w:tab/>
        </w:r>
        <w:r>
          <w:fldChar w:fldCharType="begin"/>
        </w:r>
        <w:r>
          <w:instrText xml:space="preserve"> PAGEREF _Toc118815726 \h </w:instrText>
        </w:r>
        <w:r>
          <w:fldChar w:fldCharType="separate"/>
        </w:r>
        <w:r>
          <w:t>10</w:t>
        </w:r>
        <w:r>
          <w:fldChar w:fldCharType="end"/>
        </w:r>
      </w:hyperlink>
    </w:p>
    <w:p w:rsidR="0098128C" w:rsidRDefault="00E97BEC">
      <w:pPr>
        <w:pStyle w:val="21"/>
        <w:tabs>
          <w:tab w:val="right" w:leader="dot" w:pos="9729"/>
        </w:tabs>
        <w:ind w:leftChars="0" w:left="0"/>
        <w:rPr>
          <w:rFonts w:ascii="宋体" w:hAnsi="宋体" w:cs="宋体"/>
          <w:sz w:val="24"/>
          <w:szCs w:val="24"/>
        </w:rPr>
      </w:pPr>
      <w:r>
        <w:rPr>
          <w:b/>
        </w:rPr>
        <w:fldChar w:fldCharType="end"/>
      </w:r>
    </w:p>
    <w:p w:rsidR="0098128C" w:rsidRDefault="0098128C">
      <w:pPr>
        <w:pStyle w:val="1"/>
        <w:sectPr w:rsidR="0098128C">
          <w:footerReference w:type="default" r:id="rId14"/>
          <w:footerReference w:type="first" r:id="rId15"/>
          <w:pgSz w:w="11905" w:h="16838"/>
          <w:pgMar w:top="1440" w:right="1083" w:bottom="1440" w:left="1083" w:header="964" w:footer="992" w:gutter="0"/>
          <w:pgNumType w:start="1"/>
          <w:cols w:space="720"/>
          <w:docGrid w:linePitch="380"/>
        </w:sectPr>
      </w:pPr>
      <w:bookmarkStart w:id="2" w:name="_Toc12757"/>
      <w:bookmarkStart w:id="3" w:name="_Toc29357"/>
      <w:bookmarkStart w:id="4" w:name="_Toc7090"/>
    </w:p>
    <w:p w:rsidR="0098128C" w:rsidRDefault="00E97BEC">
      <w:pPr>
        <w:pStyle w:val="1"/>
        <w:rPr>
          <w:rFonts w:ascii="方正仿宋_GBK" w:hAnsi="方正仿宋_GBK" w:cs="方正仿宋_GBK"/>
        </w:rPr>
      </w:pPr>
      <w:bookmarkStart w:id="5" w:name="_Toc23613"/>
      <w:bookmarkStart w:id="6" w:name="_Toc118815713"/>
      <w:bookmarkStart w:id="7" w:name="_Toc5948"/>
      <w:bookmarkEnd w:id="2"/>
      <w:bookmarkEnd w:id="3"/>
      <w:bookmarkEnd w:id="4"/>
      <w:r>
        <w:rPr>
          <w:rFonts w:ascii="方正仿宋_GBK" w:hAnsi="方正仿宋_GBK" w:cs="方正仿宋_GBK" w:hint="eastAsia"/>
        </w:rPr>
        <w:lastRenderedPageBreak/>
        <w:t>一、资格文件</w:t>
      </w:r>
      <w:bookmarkEnd w:id="5"/>
      <w:bookmarkEnd w:id="6"/>
      <w:bookmarkEnd w:id="7"/>
    </w:p>
    <w:p w:rsidR="0098128C" w:rsidRDefault="00E97BEC">
      <w:pPr>
        <w:pStyle w:val="2"/>
        <w:rPr>
          <w:rFonts w:ascii="方正仿宋_GBK" w:eastAsia="方正仿宋_GBK" w:hAnsi="方正仿宋_GBK" w:cs="方正仿宋_GBK"/>
          <w:kern w:val="44"/>
          <w:szCs w:val="44"/>
        </w:rPr>
      </w:pPr>
      <w:bookmarkStart w:id="8" w:name="_Toc118815714"/>
      <w:r>
        <w:rPr>
          <w:rFonts w:ascii="方正仿宋_GBK" w:eastAsia="方正仿宋_GBK" w:hAnsi="方正仿宋_GBK" w:cs="方正仿宋_GBK" w:hint="eastAsia"/>
        </w:rPr>
        <w:t>（一）</w:t>
      </w:r>
      <w:r>
        <w:rPr>
          <w:rFonts w:ascii="方正仿宋_GBK" w:eastAsia="方正仿宋_GBK" w:hAnsi="方正仿宋_GBK" w:cs="方正仿宋_GBK" w:hint="eastAsia"/>
          <w:kern w:val="44"/>
          <w:szCs w:val="44"/>
        </w:rPr>
        <w:t>竞选人是依法成立的法人或非法人组织（附营业执照复印件）</w:t>
      </w:r>
      <w:bookmarkEnd w:id="8"/>
    </w:p>
    <w:p w:rsidR="0098128C" w:rsidRDefault="00E97BEC">
      <w:pPr>
        <w:pStyle w:val="2"/>
      </w:pPr>
      <w:r>
        <w:rPr>
          <w:rFonts w:ascii="方正仿宋_GBK" w:eastAsia="方正仿宋_GBK" w:hAnsi="方正仿宋_GBK" w:cs="方正仿宋_GBK"/>
          <w:kern w:val="44"/>
          <w:szCs w:val="44"/>
        </w:rPr>
        <w:br w:type="column"/>
      </w:r>
      <w:bookmarkStart w:id="9" w:name="_Toc118815715"/>
      <w:r>
        <w:rPr>
          <w:rFonts w:ascii="方正仿宋_GBK" w:eastAsia="方正仿宋_GBK" w:hAnsi="方正仿宋_GBK" w:cs="方正仿宋_GBK" w:hint="eastAsia"/>
        </w:rPr>
        <w:lastRenderedPageBreak/>
        <w:t>（二）法定代表人（负责人）身份证明书</w:t>
      </w:r>
      <w:bookmarkEnd w:id="9"/>
    </w:p>
    <w:p w:rsidR="0098128C" w:rsidRDefault="0098128C">
      <w:pPr>
        <w:tabs>
          <w:tab w:val="left" w:pos="6300"/>
        </w:tabs>
        <w:snapToGrid w:val="0"/>
        <w:spacing w:line="440" w:lineRule="exact"/>
        <w:ind w:firstLineChars="200" w:firstLine="480"/>
        <w:rPr>
          <w:rFonts w:ascii="宋体" w:hAnsi="宋体" w:cs="宋体"/>
          <w:sz w:val="24"/>
          <w:szCs w:val="24"/>
        </w:rPr>
      </w:pPr>
    </w:p>
    <w:p w:rsidR="0098128C" w:rsidRDefault="00E97BEC">
      <w:pPr>
        <w:tabs>
          <w:tab w:val="left" w:pos="6300"/>
        </w:tabs>
        <w:snapToGrid w:val="0"/>
        <w:spacing w:line="440" w:lineRule="exact"/>
        <w:ind w:firstLineChars="200" w:firstLine="480"/>
        <w:rPr>
          <w:rFonts w:ascii="宋体" w:hAnsi="宋体" w:cs="宋体"/>
          <w:sz w:val="24"/>
          <w:szCs w:val="24"/>
          <w:u w:val="single"/>
        </w:rPr>
      </w:pPr>
      <w:r>
        <w:rPr>
          <w:rFonts w:ascii="宋体" w:hAnsi="宋体" w:cs="宋体" w:hint="eastAsia"/>
          <w:sz w:val="24"/>
          <w:szCs w:val="24"/>
        </w:rPr>
        <w:t>采购项目名称：</w:t>
      </w:r>
      <w:r>
        <w:rPr>
          <w:rFonts w:ascii="宋体" w:hAnsi="宋体" w:cs="宋体" w:hint="eastAsia"/>
          <w:sz w:val="24"/>
          <w:szCs w:val="24"/>
          <w:u w:val="single"/>
        </w:rPr>
        <w:t xml:space="preserve"> </w:t>
      </w:r>
      <w:r>
        <w:rPr>
          <w:rFonts w:ascii="宋体" w:hAnsi="宋体" w:cs="宋体"/>
          <w:sz w:val="24"/>
          <w:szCs w:val="24"/>
          <w:u w:val="single"/>
        </w:rPr>
        <w:t xml:space="preserve">                                                </w:t>
      </w:r>
    </w:p>
    <w:p w:rsidR="0098128C" w:rsidRDefault="0098128C">
      <w:pPr>
        <w:pStyle w:val="Heading3"/>
      </w:pPr>
    </w:p>
    <w:p w:rsidR="0098128C" w:rsidRDefault="00E97BEC">
      <w:pPr>
        <w:tabs>
          <w:tab w:val="left" w:pos="6300"/>
        </w:tabs>
        <w:snapToGrid w:val="0"/>
        <w:spacing w:line="440" w:lineRule="exact"/>
        <w:ind w:firstLineChars="200" w:firstLine="480"/>
        <w:rPr>
          <w:rFonts w:ascii="宋体" w:hAnsi="宋体" w:cs="宋体"/>
          <w:sz w:val="24"/>
          <w:szCs w:val="24"/>
        </w:rPr>
      </w:pPr>
      <w:r>
        <w:rPr>
          <w:rFonts w:ascii="宋体" w:hAnsi="宋体" w:cs="宋体" w:hint="eastAsia"/>
          <w:sz w:val="24"/>
          <w:szCs w:val="24"/>
        </w:rPr>
        <w:t>致：</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rPr>
        <w:t>（采购人名称）：</w:t>
      </w:r>
    </w:p>
    <w:p w:rsidR="0098128C" w:rsidRDefault="00E97BEC">
      <w:pPr>
        <w:tabs>
          <w:tab w:val="left" w:pos="6300"/>
        </w:tabs>
        <w:snapToGrid w:val="0"/>
        <w:spacing w:line="440" w:lineRule="exact"/>
        <w:ind w:firstLineChars="400" w:firstLine="960"/>
        <w:rPr>
          <w:rFonts w:ascii="宋体" w:hAnsi="宋体" w:cs="宋体"/>
          <w:sz w:val="24"/>
          <w:szCs w:val="24"/>
        </w:rPr>
      </w:pP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u w:val="single"/>
        </w:rPr>
        <w:t xml:space="preserve"> </w:t>
      </w:r>
      <w:r>
        <w:rPr>
          <w:rFonts w:ascii="宋体" w:hAnsi="宋体" w:cs="宋体" w:hint="eastAsia"/>
          <w:sz w:val="24"/>
          <w:szCs w:val="24"/>
        </w:rPr>
        <w:t>（法定代表人姓名）在</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rPr>
        <w:t>（竞选人名称）任</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u w:val="single"/>
        </w:rPr>
        <w:t xml:space="preserve">  </w:t>
      </w:r>
      <w:r>
        <w:rPr>
          <w:rFonts w:ascii="宋体" w:hAnsi="宋体" w:cs="宋体" w:hint="eastAsia"/>
          <w:sz w:val="24"/>
          <w:szCs w:val="24"/>
        </w:rPr>
        <w:t>（职务名称）职务，是（竞选人名称）</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u w:val="single"/>
        </w:rPr>
        <w:t xml:space="preserve">  </w:t>
      </w:r>
      <w:r>
        <w:rPr>
          <w:rFonts w:ascii="宋体" w:hAnsi="宋体" w:cs="宋体" w:hint="eastAsia"/>
          <w:sz w:val="24"/>
          <w:szCs w:val="24"/>
        </w:rPr>
        <w:t>的法定代表人（负责人）。</w:t>
      </w:r>
    </w:p>
    <w:p w:rsidR="0098128C" w:rsidRDefault="0098128C">
      <w:pPr>
        <w:tabs>
          <w:tab w:val="left" w:pos="6300"/>
        </w:tabs>
        <w:snapToGrid w:val="0"/>
        <w:spacing w:line="440" w:lineRule="exact"/>
        <w:ind w:firstLineChars="200" w:firstLine="480"/>
        <w:rPr>
          <w:rFonts w:ascii="宋体" w:hAnsi="宋体" w:cs="宋体"/>
          <w:sz w:val="24"/>
          <w:szCs w:val="24"/>
        </w:rPr>
      </w:pPr>
    </w:p>
    <w:p w:rsidR="0098128C" w:rsidRDefault="00E97BEC">
      <w:pPr>
        <w:tabs>
          <w:tab w:val="left" w:pos="6300"/>
        </w:tabs>
        <w:snapToGrid w:val="0"/>
        <w:spacing w:line="440" w:lineRule="exact"/>
        <w:ind w:firstLineChars="200" w:firstLine="480"/>
        <w:rPr>
          <w:rFonts w:ascii="宋体" w:hAnsi="宋体" w:cs="宋体"/>
          <w:sz w:val="24"/>
          <w:szCs w:val="24"/>
        </w:rPr>
      </w:pPr>
      <w:r>
        <w:rPr>
          <w:rFonts w:ascii="宋体" w:hAnsi="宋体" w:cs="宋体" w:hint="eastAsia"/>
          <w:sz w:val="24"/>
          <w:szCs w:val="24"/>
        </w:rPr>
        <w:t>特此证明。</w:t>
      </w:r>
    </w:p>
    <w:p w:rsidR="0098128C" w:rsidRDefault="0098128C">
      <w:pPr>
        <w:pStyle w:val="a0"/>
      </w:pPr>
    </w:p>
    <w:p w:rsidR="0098128C" w:rsidRDefault="00E97BEC">
      <w:pPr>
        <w:tabs>
          <w:tab w:val="left" w:pos="6300"/>
        </w:tabs>
        <w:snapToGrid w:val="0"/>
        <w:spacing w:line="440" w:lineRule="exact"/>
        <w:ind w:firstLineChars="200" w:firstLine="480"/>
        <w:rPr>
          <w:rFonts w:ascii="宋体" w:hAnsi="宋体" w:cs="宋体"/>
          <w:sz w:val="24"/>
          <w:szCs w:val="24"/>
        </w:rPr>
      </w:pPr>
      <w:r>
        <w:rPr>
          <w:rFonts w:ascii="宋体" w:hAnsi="宋体" w:cs="宋体" w:hint="eastAsia"/>
          <w:sz w:val="24"/>
          <w:szCs w:val="24"/>
        </w:rPr>
        <w:t>（附：法定代表人（负责人）身份证正反双面复印件）</w:t>
      </w:r>
    </w:p>
    <w:tbl>
      <w:tblPr>
        <w:tblW w:w="5000" w:type="pct"/>
        <w:jc w:val="center"/>
        <w:tblLook w:val="04A0" w:firstRow="1" w:lastRow="0" w:firstColumn="1" w:lastColumn="0" w:noHBand="0" w:noVBand="1"/>
      </w:tblPr>
      <w:tblGrid>
        <w:gridCol w:w="4261"/>
        <w:gridCol w:w="4261"/>
      </w:tblGrid>
      <w:tr w:rsidR="0098128C">
        <w:trPr>
          <w:trHeight w:val="2317"/>
          <w:jc w:val="center"/>
        </w:trPr>
        <w:tc>
          <w:tcPr>
            <w:tcW w:w="2500" w:type="pct"/>
          </w:tcPr>
          <w:p w:rsidR="0098128C" w:rsidRDefault="00E97BEC">
            <w:pPr>
              <w:pStyle w:val="af2"/>
              <w:rPr>
                <w:sz w:val="22"/>
              </w:rPr>
            </w:pPr>
            <w:r>
              <w:rPr>
                <w:noProof/>
                <w:sz w:val="24"/>
                <w:szCs w:val="24"/>
              </w:rPr>
              <mc:AlternateContent>
                <mc:Choice Requires="wps">
                  <w:drawing>
                    <wp:anchor distT="0" distB="0" distL="114300" distR="114300" simplePos="0" relativeHeight="251662336" behindDoc="0" locked="0" layoutInCell="1" allowOverlap="1">
                      <wp:simplePos x="0" y="0"/>
                      <wp:positionH relativeFrom="column">
                        <wp:posOffset>-2540</wp:posOffset>
                      </wp:positionH>
                      <wp:positionV relativeFrom="paragraph">
                        <wp:posOffset>256540</wp:posOffset>
                      </wp:positionV>
                      <wp:extent cx="2568575" cy="1757045"/>
                      <wp:effectExtent l="5080" t="4445" r="17145" b="10160"/>
                      <wp:wrapNone/>
                      <wp:docPr id="16" name="文本框 16"/>
                      <wp:cNvGraphicFramePr/>
                      <a:graphic xmlns:a="http://schemas.openxmlformats.org/drawingml/2006/main">
                        <a:graphicData uri="http://schemas.microsoft.com/office/word/2010/wordprocessingShape">
                          <wps:wsp>
                            <wps:cNvSpPr txBox="1"/>
                            <wps:spPr>
                              <a:xfrm>
                                <a:off x="0" y="0"/>
                                <a:ext cx="2568272" cy="1757238"/>
                              </a:xfrm>
                              <a:prstGeom prst="rect">
                                <a:avLst/>
                              </a:prstGeom>
                              <a:solidFill>
                                <a:srgbClr val="FFFFFF"/>
                              </a:solidFill>
                              <a:ln w="6350">
                                <a:solidFill>
                                  <a:prstClr val="black"/>
                                </a:solidFill>
                              </a:ln>
                              <a:effectLst/>
                            </wps:spPr>
                            <wps:txbx>
                              <w:txbxContent>
                                <w:p w:rsidR="0098128C" w:rsidRDefault="0098128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26" type="#_x0000_t202" style="position:absolute;left:0;text-align:left;margin-left:-.2pt;margin-top:20.2pt;width:202.25pt;height:138.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" strokeweight=".5pt">
                      <v:textbox>
                        <w:txbxContent>
                          <w:p w:rsidR="0098128C" w:rsidRDefault="0098128C"/>
                        </w:txbxContent>
                      </v:textbox>
                    </v:shape>
                  </w:pict>
                </mc:Fallback>
              </mc:AlternateContent>
            </w:r>
            <w:r>
              <w:rPr>
                <w:rFonts w:hint="eastAsia"/>
                <w:sz w:val="22"/>
              </w:rPr>
              <w:t>此处粘贴“法定代表人身份证正面复印件”</w:t>
            </w:r>
          </w:p>
          <w:p w:rsidR="0098128C" w:rsidRDefault="0098128C">
            <w:pPr>
              <w:pStyle w:val="af2"/>
              <w:rPr>
                <w:sz w:val="22"/>
              </w:rPr>
            </w:pPr>
          </w:p>
        </w:tc>
        <w:tc>
          <w:tcPr>
            <w:tcW w:w="2500" w:type="pct"/>
          </w:tcPr>
          <w:p w:rsidR="0098128C" w:rsidRDefault="00E97BEC">
            <w:pPr>
              <w:pStyle w:val="af2"/>
              <w:rPr>
                <w:sz w:val="22"/>
              </w:rPr>
            </w:pPr>
            <w:r>
              <w:rPr>
                <w:noProof/>
                <w:sz w:val="24"/>
                <w:szCs w:val="24"/>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256540</wp:posOffset>
                      </wp:positionV>
                      <wp:extent cx="2520315" cy="1757045"/>
                      <wp:effectExtent l="5080" t="4445" r="8255" b="10160"/>
                      <wp:wrapNone/>
                      <wp:docPr id="17" name="文本框 17"/>
                      <wp:cNvGraphicFramePr/>
                      <a:graphic xmlns:a="http://schemas.openxmlformats.org/drawingml/2006/main">
                        <a:graphicData uri="http://schemas.microsoft.com/office/word/2010/wordprocessingShape">
                          <wps:wsp>
                            <wps:cNvSpPr txBox="1"/>
                            <wps:spPr>
                              <a:xfrm>
                                <a:off x="0" y="0"/>
                                <a:ext cx="2520564" cy="1757045"/>
                              </a:xfrm>
                              <a:prstGeom prst="rect">
                                <a:avLst/>
                              </a:prstGeom>
                              <a:solidFill>
                                <a:srgbClr val="FFFFFF"/>
                              </a:solidFill>
                              <a:ln w="6350">
                                <a:solidFill>
                                  <a:prstClr val="black"/>
                                </a:solidFill>
                              </a:ln>
                              <a:effectLst/>
                            </wps:spPr>
                            <wps:txbx>
                              <w:txbxContent>
                                <w:p w:rsidR="0098128C" w:rsidRDefault="0098128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7" o:spid="_x0000_s1027" type="#_x0000_t202" style="position:absolute;left:0;text-align:left;margin-left:0;margin-top:20.2pt;width:198.45pt;height:138.3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" strokeweight=".5pt">
                      <v:textbox>
                        <w:txbxContent>
                          <w:p w:rsidR="0098128C" w:rsidRDefault="0098128C"/>
                        </w:txbxContent>
                      </v:textbox>
                    </v:shape>
                  </w:pict>
                </mc:Fallback>
              </mc:AlternateContent>
            </w:r>
            <w:r>
              <w:rPr>
                <w:rFonts w:hint="eastAsia"/>
                <w:sz w:val="22"/>
              </w:rPr>
              <w:t>此处粘贴“法定代表人身份证反面复印件”</w:t>
            </w:r>
          </w:p>
          <w:p w:rsidR="0098128C" w:rsidRDefault="0098128C">
            <w:pPr>
              <w:pStyle w:val="af2"/>
              <w:rPr>
                <w:sz w:val="22"/>
              </w:rPr>
            </w:pPr>
          </w:p>
        </w:tc>
      </w:tr>
    </w:tbl>
    <w:p w:rsidR="0098128C" w:rsidRDefault="0098128C"/>
    <w:p w:rsidR="0098128C" w:rsidRDefault="0098128C"/>
    <w:p w:rsidR="0098128C" w:rsidRDefault="0098128C">
      <w:pPr>
        <w:pStyle w:val="a0"/>
      </w:pPr>
    </w:p>
    <w:p w:rsidR="0098128C" w:rsidRDefault="0098128C">
      <w:pPr>
        <w:pStyle w:val="a0"/>
      </w:pPr>
    </w:p>
    <w:p w:rsidR="0098128C" w:rsidRDefault="00E97BEC">
      <w:pPr>
        <w:tabs>
          <w:tab w:val="left" w:pos="6300"/>
        </w:tabs>
        <w:snapToGrid w:val="0"/>
        <w:spacing w:line="440" w:lineRule="exact"/>
        <w:ind w:firstLineChars="200" w:firstLine="480"/>
        <w:jc w:val="right"/>
        <w:rPr>
          <w:rFonts w:ascii="宋体" w:hAnsi="宋体" w:cs="宋体"/>
          <w:sz w:val="24"/>
          <w:szCs w:val="24"/>
        </w:rPr>
      </w:pPr>
      <w:r>
        <w:rPr>
          <w:rFonts w:ascii="宋体" w:hAnsi="宋体" w:cs="宋体" w:hint="eastAsia"/>
          <w:sz w:val="24"/>
          <w:szCs w:val="28"/>
        </w:rPr>
        <w:t>竞选人：</w:t>
      </w:r>
      <w:r>
        <w:rPr>
          <w:rFonts w:ascii="宋体" w:hAnsi="宋体" w:cs="宋体" w:hint="eastAsia"/>
          <w:sz w:val="24"/>
          <w:szCs w:val="24"/>
        </w:rPr>
        <w:t xml:space="preserve"> </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rPr>
        <w:t>（竞选人名称加盖公章）</w:t>
      </w:r>
    </w:p>
    <w:p w:rsidR="0098128C" w:rsidRDefault="0098128C">
      <w:pPr>
        <w:tabs>
          <w:tab w:val="left" w:pos="6300"/>
        </w:tabs>
        <w:snapToGrid w:val="0"/>
        <w:spacing w:line="440" w:lineRule="exact"/>
        <w:ind w:firstLineChars="200" w:firstLine="480"/>
        <w:rPr>
          <w:rFonts w:ascii="宋体" w:hAnsi="宋体" w:cs="宋体"/>
          <w:sz w:val="24"/>
          <w:szCs w:val="24"/>
        </w:rPr>
      </w:pPr>
    </w:p>
    <w:p w:rsidR="0098128C" w:rsidRDefault="00E97BEC">
      <w:pPr>
        <w:snapToGrid w:val="0"/>
        <w:spacing w:line="500" w:lineRule="exact"/>
        <w:ind w:firstLineChars="200" w:firstLine="480"/>
        <w:jc w:val="right"/>
        <w:rPr>
          <w:rFonts w:ascii="宋体" w:hAnsi="宋体" w:cs="宋体"/>
          <w:sz w:val="24"/>
          <w:szCs w:val="28"/>
        </w:rPr>
      </w:pP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年</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月</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日</w:t>
      </w:r>
    </w:p>
    <w:p w:rsidR="0098128C" w:rsidRDefault="0098128C">
      <w:pPr>
        <w:pStyle w:val="a0"/>
      </w:pPr>
    </w:p>
    <w:p w:rsidR="0098128C" w:rsidRDefault="0098128C">
      <w:pPr>
        <w:pStyle w:val="a0"/>
      </w:pPr>
    </w:p>
    <w:p w:rsidR="0098128C" w:rsidRDefault="00E97BEC">
      <w:pPr>
        <w:pStyle w:val="2"/>
        <w:rPr>
          <w:rFonts w:ascii="方正仿宋_GBK" w:eastAsia="方正仿宋_GBK" w:hAnsi="方正仿宋_GBK" w:cs="方正仿宋_GBK"/>
        </w:rPr>
      </w:pPr>
      <w:bookmarkStart w:id="10" w:name="_Toc118815716"/>
      <w:r>
        <w:rPr>
          <w:rFonts w:ascii="方正仿宋_GBK" w:eastAsia="方正仿宋_GBK" w:hAnsi="方正仿宋_GBK" w:cs="方正仿宋_GBK" w:hint="eastAsia"/>
        </w:rPr>
        <w:lastRenderedPageBreak/>
        <w:t>（三）法定代表（负责人）人授权委托书</w:t>
      </w:r>
      <w:bookmarkEnd w:id="10"/>
    </w:p>
    <w:p w:rsidR="0098128C" w:rsidRDefault="00E97BEC">
      <w:pPr>
        <w:tabs>
          <w:tab w:val="left" w:pos="6300"/>
        </w:tabs>
        <w:snapToGrid w:val="0"/>
        <w:rPr>
          <w:rFonts w:ascii="宋体" w:hAnsi="宋体" w:cs="宋体"/>
          <w:sz w:val="24"/>
          <w:szCs w:val="24"/>
          <w:u w:val="single"/>
        </w:rPr>
      </w:pPr>
      <w:r>
        <w:rPr>
          <w:rFonts w:ascii="宋体" w:hAnsi="宋体" w:cs="宋体" w:hint="eastAsia"/>
          <w:sz w:val="24"/>
          <w:szCs w:val="24"/>
        </w:rPr>
        <w:t>采购项目名称：</w:t>
      </w:r>
      <w:r>
        <w:rPr>
          <w:rFonts w:ascii="宋体" w:hAnsi="宋体" w:cs="宋体" w:hint="eastAsia"/>
          <w:sz w:val="24"/>
          <w:szCs w:val="24"/>
          <w:u w:val="single"/>
        </w:rPr>
        <w:t xml:space="preserve"> </w:t>
      </w:r>
      <w:r>
        <w:rPr>
          <w:rFonts w:ascii="宋体" w:hAnsi="宋体" w:cs="宋体"/>
          <w:sz w:val="24"/>
          <w:szCs w:val="24"/>
          <w:u w:val="single"/>
        </w:rPr>
        <w:t xml:space="preserve">                                        </w:t>
      </w:r>
    </w:p>
    <w:p w:rsidR="0098128C" w:rsidRDefault="0098128C">
      <w:pPr>
        <w:tabs>
          <w:tab w:val="left" w:pos="6300"/>
        </w:tabs>
        <w:snapToGrid w:val="0"/>
        <w:ind w:firstLineChars="200" w:firstLine="480"/>
        <w:rPr>
          <w:rFonts w:ascii="宋体" w:hAnsi="宋体" w:cs="宋体"/>
          <w:sz w:val="24"/>
          <w:szCs w:val="24"/>
        </w:rPr>
      </w:pPr>
    </w:p>
    <w:p w:rsidR="0098128C" w:rsidRDefault="00E97BEC">
      <w:pPr>
        <w:tabs>
          <w:tab w:val="left" w:pos="6300"/>
        </w:tabs>
        <w:snapToGrid w:val="0"/>
        <w:ind w:firstLineChars="200" w:firstLine="480"/>
        <w:rPr>
          <w:rFonts w:ascii="宋体" w:hAnsi="宋体" w:cs="宋体"/>
          <w:sz w:val="24"/>
          <w:szCs w:val="24"/>
        </w:rPr>
      </w:pPr>
      <w:r>
        <w:rPr>
          <w:rFonts w:ascii="宋体" w:hAnsi="宋体" w:cs="宋体" w:hint="eastAsia"/>
          <w:sz w:val="24"/>
          <w:szCs w:val="24"/>
        </w:rPr>
        <w:t>致：</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rPr>
        <w:t>（采购人名称）：</w:t>
      </w:r>
    </w:p>
    <w:p w:rsidR="0098128C" w:rsidRDefault="00E97BEC">
      <w:pPr>
        <w:tabs>
          <w:tab w:val="left" w:pos="6300"/>
        </w:tabs>
        <w:snapToGrid w:val="0"/>
        <w:spacing w:line="440" w:lineRule="exact"/>
        <w:ind w:firstLineChars="200" w:firstLine="480"/>
        <w:rPr>
          <w:rFonts w:ascii="宋体" w:hAnsi="宋体" w:cs="宋体"/>
          <w:sz w:val="24"/>
          <w:szCs w:val="24"/>
        </w:rPr>
      </w:pP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u w:val="single"/>
        </w:rPr>
        <w:t xml:space="preserve">   </w:t>
      </w:r>
      <w:r>
        <w:rPr>
          <w:rFonts w:ascii="宋体" w:hAnsi="宋体" w:cs="宋体" w:hint="eastAsia"/>
          <w:sz w:val="24"/>
          <w:szCs w:val="24"/>
        </w:rPr>
        <w:t>（竞选人法定代表人名称）是</w:t>
      </w:r>
      <w:r>
        <w:rPr>
          <w:rFonts w:ascii="宋体" w:hAnsi="宋体" w:cs="宋体" w:hint="eastAsia"/>
          <w:sz w:val="24"/>
          <w:szCs w:val="28"/>
          <w:u w:val="single"/>
        </w:rPr>
        <w:t xml:space="preserve"> </w:t>
      </w:r>
      <w:r>
        <w:rPr>
          <w:rFonts w:ascii="宋体" w:hAnsi="宋体" w:cs="宋体"/>
          <w:sz w:val="24"/>
          <w:szCs w:val="28"/>
          <w:u w:val="single"/>
        </w:rPr>
        <w:t xml:space="preserve">                </w:t>
      </w:r>
      <w:r>
        <w:rPr>
          <w:rFonts w:ascii="宋体" w:hAnsi="宋体" w:cs="宋体" w:hint="eastAsia"/>
          <w:sz w:val="24"/>
          <w:szCs w:val="24"/>
        </w:rPr>
        <w:t>（竞选人名称）的法定代表人（负责人），特授权</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u w:val="single"/>
        </w:rPr>
        <w:t xml:space="preserve">   </w:t>
      </w:r>
      <w:r>
        <w:rPr>
          <w:rFonts w:ascii="宋体" w:hAnsi="宋体" w:cs="宋体" w:hint="eastAsia"/>
          <w:sz w:val="24"/>
          <w:szCs w:val="24"/>
        </w:rPr>
        <w:t>（被授权人姓名和身份证号）代表我单位全权办理上述项目的竞选、谈判、签约等具体工作，并签署全部有关文件、协议及合同。</w:t>
      </w:r>
    </w:p>
    <w:p w:rsidR="0098128C" w:rsidRDefault="00E97BEC">
      <w:pPr>
        <w:tabs>
          <w:tab w:val="left" w:pos="6300"/>
        </w:tabs>
        <w:snapToGrid w:val="0"/>
        <w:spacing w:line="440" w:lineRule="exact"/>
        <w:ind w:firstLineChars="200" w:firstLine="480"/>
        <w:rPr>
          <w:rFonts w:ascii="宋体" w:hAnsi="宋体" w:cs="宋体"/>
          <w:sz w:val="24"/>
          <w:szCs w:val="24"/>
        </w:rPr>
      </w:pPr>
      <w:r>
        <w:rPr>
          <w:rFonts w:ascii="宋体" w:hAnsi="宋体" w:cs="宋体" w:hint="eastAsia"/>
          <w:sz w:val="24"/>
          <w:szCs w:val="24"/>
        </w:rPr>
        <w:t>我单位对被授权人的签名负全部责任。</w:t>
      </w:r>
    </w:p>
    <w:p w:rsidR="0098128C" w:rsidRDefault="00E97BEC">
      <w:pPr>
        <w:tabs>
          <w:tab w:val="left" w:pos="6300"/>
        </w:tabs>
        <w:snapToGrid w:val="0"/>
        <w:spacing w:line="440" w:lineRule="exact"/>
        <w:ind w:firstLineChars="200" w:firstLine="480"/>
        <w:rPr>
          <w:rFonts w:ascii="宋体" w:hAnsi="宋体" w:cs="宋体"/>
          <w:sz w:val="24"/>
          <w:szCs w:val="24"/>
        </w:rPr>
      </w:pPr>
      <w:r>
        <w:rPr>
          <w:rFonts w:ascii="宋体" w:hAnsi="宋体" w:cs="宋体" w:hint="eastAsia"/>
          <w:sz w:val="24"/>
          <w:szCs w:val="24"/>
        </w:rPr>
        <w:t>在撤消授权的书面通知以前，本授权书一直有效。被授权人在授权书有效期内签署的所有文件不因授权的撤消而失效。</w:t>
      </w:r>
    </w:p>
    <w:p w:rsidR="0098128C" w:rsidRDefault="0098128C">
      <w:pPr>
        <w:tabs>
          <w:tab w:val="left" w:pos="6300"/>
        </w:tabs>
        <w:snapToGrid w:val="0"/>
        <w:spacing w:line="440" w:lineRule="exact"/>
        <w:ind w:firstLineChars="200" w:firstLine="480"/>
        <w:rPr>
          <w:rFonts w:ascii="宋体" w:hAnsi="宋体" w:cs="宋体"/>
          <w:sz w:val="24"/>
          <w:szCs w:val="24"/>
        </w:rPr>
      </w:pPr>
    </w:p>
    <w:p w:rsidR="0098128C" w:rsidRDefault="0098128C">
      <w:pPr>
        <w:tabs>
          <w:tab w:val="left" w:pos="6300"/>
        </w:tabs>
        <w:snapToGrid w:val="0"/>
        <w:spacing w:line="440" w:lineRule="exact"/>
        <w:ind w:firstLineChars="200" w:firstLine="480"/>
        <w:rPr>
          <w:rFonts w:ascii="宋体" w:hAnsi="宋体" w:cs="宋体"/>
          <w:sz w:val="24"/>
          <w:szCs w:val="24"/>
        </w:rPr>
      </w:pPr>
    </w:p>
    <w:p w:rsidR="0098128C" w:rsidRDefault="00E97BEC">
      <w:pPr>
        <w:tabs>
          <w:tab w:val="left" w:pos="6300"/>
        </w:tabs>
        <w:snapToGrid w:val="0"/>
        <w:spacing w:line="440" w:lineRule="exact"/>
        <w:ind w:firstLineChars="200" w:firstLine="480"/>
        <w:rPr>
          <w:rFonts w:ascii="宋体" w:hAnsi="宋体" w:cs="宋体"/>
          <w:sz w:val="24"/>
          <w:szCs w:val="24"/>
        </w:rPr>
      </w:pPr>
      <w:r>
        <w:rPr>
          <w:rFonts w:ascii="宋体" w:hAnsi="宋体" w:cs="宋体" w:hint="eastAsia"/>
          <w:sz w:val="24"/>
          <w:szCs w:val="24"/>
        </w:rPr>
        <w:t>被授权人签名：</w:t>
      </w:r>
      <w:r>
        <w:rPr>
          <w:rFonts w:ascii="宋体" w:hAnsi="宋体" w:cs="宋体" w:hint="eastAsia"/>
          <w:sz w:val="24"/>
          <w:szCs w:val="24"/>
        </w:rPr>
        <w:t xml:space="preserve">               </w:t>
      </w:r>
      <w:r>
        <w:rPr>
          <w:rFonts w:ascii="宋体" w:hAnsi="宋体" w:cs="宋体" w:hint="eastAsia"/>
          <w:sz w:val="24"/>
          <w:szCs w:val="24"/>
        </w:rPr>
        <w:t>竞选人法定代表人（负责人）签名：</w:t>
      </w:r>
    </w:p>
    <w:p w:rsidR="0098128C" w:rsidRDefault="00E97BEC">
      <w:pPr>
        <w:tabs>
          <w:tab w:val="left" w:pos="6300"/>
        </w:tabs>
        <w:snapToGrid w:val="0"/>
        <w:spacing w:line="440" w:lineRule="exact"/>
        <w:ind w:firstLineChars="200" w:firstLine="480"/>
        <w:rPr>
          <w:rFonts w:ascii="宋体" w:hAnsi="宋体" w:cs="宋体"/>
          <w:sz w:val="24"/>
          <w:szCs w:val="24"/>
        </w:rPr>
      </w:pPr>
      <w:r>
        <w:rPr>
          <w:rFonts w:ascii="宋体" w:hAnsi="宋体" w:cs="宋体" w:hint="eastAsia"/>
          <w:sz w:val="24"/>
          <w:szCs w:val="24"/>
        </w:rPr>
        <w:t xml:space="preserve">          </w:t>
      </w:r>
    </w:p>
    <w:p w:rsidR="0098128C" w:rsidRDefault="0098128C">
      <w:pPr>
        <w:tabs>
          <w:tab w:val="left" w:pos="6300"/>
        </w:tabs>
        <w:snapToGrid w:val="0"/>
        <w:spacing w:line="440" w:lineRule="exact"/>
        <w:ind w:firstLineChars="200" w:firstLine="480"/>
        <w:rPr>
          <w:rFonts w:ascii="宋体" w:hAnsi="宋体" w:cs="宋体"/>
          <w:sz w:val="24"/>
          <w:szCs w:val="24"/>
        </w:rPr>
      </w:pPr>
    </w:p>
    <w:p w:rsidR="0098128C" w:rsidRDefault="00E97BEC">
      <w:pPr>
        <w:tabs>
          <w:tab w:val="left" w:pos="6300"/>
        </w:tabs>
        <w:snapToGrid w:val="0"/>
        <w:spacing w:line="440" w:lineRule="exact"/>
        <w:ind w:firstLineChars="200" w:firstLine="480"/>
        <w:rPr>
          <w:rFonts w:ascii="宋体" w:hAnsi="宋体" w:cs="宋体"/>
          <w:sz w:val="24"/>
          <w:szCs w:val="24"/>
        </w:rPr>
      </w:pPr>
      <w:r>
        <w:rPr>
          <w:rFonts w:ascii="宋体" w:hAnsi="宋体" w:cs="宋体" w:hint="eastAsia"/>
          <w:sz w:val="24"/>
          <w:szCs w:val="24"/>
        </w:rPr>
        <w:t>（附：被授权人身份证正反双面复印件）</w:t>
      </w:r>
    </w:p>
    <w:tbl>
      <w:tblPr>
        <w:tblW w:w="5000" w:type="pct"/>
        <w:jc w:val="center"/>
        <w:tblLook w:val="04A0" w:firstRow="1" w:lastRow="0" w:firstColumn="1" w:lastColumn="0" w:noHBand="0" w:noVBand="1"/>
      </w:tblPr>
      <w:tblGrid>
        <w:gridCol w:w="4261"/>
        <w:gridCol w:w="4261"/>
      </w:tblGrid>
      <w:tr w:rsidR="0098128C">
        <w:trPr>
          <w:trHeight w:val="2317"/>
          <w:jc w:val="center"/>
        </w:trPr>
        <w:tc>
          <w:tcPr>
            <w:tcW w:w="2500" w:type="pct"/>
          </w:tcPr>
          <w:p w:rsidR="0098128C" w:rsidRDefault="00E97BEC">
            <w:pPr>
              <w:pStyle w:val="af2"/>
              <w:rPr>
                <w:sz w:val="22"/>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-2540</wp:posOffset>
                      </wp:positionH>
                      <wp:positionV relativeFrom="paragraph">
                        <wp:posOffset>256540</wp:posOffset>
                      </wp:positionV>
                      <wp:extent cx="2568575" cy="1757045"/>
                      <wp:effectExtent l="5080" t="4445" r="17145" b="10160"/>
                      <wp:wrapNone/>
                      <wp:docPr id="11" name="文本框 11"/>
                      <wp:cNvGraphicFramePr/>
                      <a:graphic xmlns:a="http://schemas.openxmlformats.org/drawingml/2006/main">
                        <a:graphicData uri="http://schemas.microsoft.com/office/word/2010/wordprocessingShape">
                          <wps:wsp>
                            <wps:cNvSpPr txBox="1"/>
                            <wps:spPr>
                              <a:xfrm>
                                <a:off x="0" y="0"/>
                                <a:ext cx="2568272" cy="1757238"/>
                              </a:xfrm>
                              <a:prstGeom prst="rect">
                                <a:avLst/>
                              </a:prstGeom>
                              <a:solidFill>
                                <a:srgbClr val="FFFFFF"/>
                              </a:solidFill>
                              <a:ln w="6350">
                                <a:solidFill>
                                  <a:prstClr val="black"/>
                                </a:solidFill>
                              </a:ln>
                              <a:effectLst/>
                            </wps:spPr>
                            <wps:txbx>
                              <w:txbxContent>
                                <w:p w:rsidR="0098128C" w:rsidRDefault="0098128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1" o:spid="_x0000_s1028" type="#_x0000_t202" style="position:absolute;left:0;text-align:left;margin-left:-.2pt;margin-top:20.2pt;width:202.25pt;height:138.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" strokeweight=".5pt">
                      <v:textbox>
                        <w:txbxContent>
                          <w:p w:rsidR="0098128C" w:rsidRDefault="0098128C"/>
                        </w:txbxContent>
                      </v:textbox>
                    </v:shape>
                  </w:pict>
                </mc:Fallback>
              </mc:AlternateContent>
            </w:r>
            <w:r>
              <w:rPr>
                <w:rFonts w:hint="eastAsia"/>
                <w:sz w:val="22"/>
              </w:rPr>
              <w:t>此处粘贴“被授权人身份证正面复印件”</w:t>
            </w:r>
          </w:p>
          <w:p w:rsidR="0098128C" w:rsidRDefault="0098128C">
            <w:pPr>
              <w:pStyle w:val="af2"/>
              <w:rPr>
                <w:sz w:val="22"/>
              </w:rPr>
            </w:pPr>
          </w:p>
        </w:tc>
        <w:tc>
          <w:tcPr>
            <w:tcW w:w="2500" w:type="pct"/>
          </w:tcPr>
          <w:p w:rsidR="0098128C" w:rsidRDefault="00E97BEC">
            <w:pPr>
              <w:pStyle w:val="af2"/>
              <w:rPr>
                <w:sz w:val="22"/>
              </w:rPr>
            </w:pPr>
            <w:r>
              <w:rPr>
                <w:noProof/>
                <w:sz w:val="24"/>
                <w:szCs w:val="24"/>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256540</wp:posOffset>
                      </wp:positionV>
                      <wp:extent cx="2520315" cy="1757045"/>
                      <wp:effectExtent l="5080" t="4445" r="8255" b="10160"/>
                      <wp:wrapNone/>
                      <wp:docPr id="12" name="文本框 12"/>
                      <wp:cNvGraphicFramePr/>
                      <a:graphic xmlns:a="http://schemas.openxmlformats.org/drawingml/2006/main">
                        <a:graphicData uri="http://schemas.microsoft.com/office/word/2010/wordprocessingShape">
                          <wps:wsp>
                            <wps:cNvSpPr txBox="1"/>
                            <wps:spPr>
                              <a:xfrm>
                                <a:off x="0" y="0"/>
                                <a:ext cx="2520564" cy="1757045"/>
                              </a:xfrm>
                              <a:prstGeom prst="rect">
                                <a:avLst/>
                              </a:prstGeom>
                              <a:solidFill>
                                <a:srgbClr val="FFFFFF"/>
                              </a:solidFill>
                              <a:ln w="6350">
                                <a:solidFill>
                                  <a:prstClr val="black"/>
                                </a:solidFill>
                              </a:ln>
                              <a:effectLst/>
                            </wps:spPr>
                            <wps:txbx>
                              <w:txbxContent>
                                <w:p w:rsidR="0098128C" w:rsidRDefault="0098128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2" o:spid="_x0000_s1029" type="#_x0000_t202" style="position:absolute;left:0;text-align:left;margin-left:0;margin-top:20.2pt;width:198.45pt;height:138.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" strokeweight=".5pt">
                      <v:textbox>
                        <w:txbxContent>
                          <w:p w:rsidR="0098128C" w:rsidRDefault="0098128C"/>
                        </w:txbxContent>
                      </v:textbox>
                    </v:shape>
                  </w:pict>
                </mc:Fallback>
              </mc:AlternateContent>
            </w:r>
            <w:r>
              <w:rPr>
                <w:rFonts w:hint="eastAsia"/>
                <w:sz w:val="22"/>
              </w:rPr>
              <w:t>此处粘贴“被授权人身份证反面复印件”</w:t>
            </w:r>
          </w:p>
          <w:p w:rsidR="0098128C" w:rsidRDefault="0098128C">
            <w:pPr>
              <w:pStyle w:val="af2"/>
              <w:rPr>
                <w:sz w:val="22"/>
              </w:rPr>
            </w:pPr>
          </w:p>
        </w:tc>
      </w:tr>
    </w:tbl>
    <w:p w:rsidR="0098128C" w:rsidRDefault="0098128C">
      <w:pPr>
        <w:tabs>
          <w:tab w:val="left" w:pos="6300"/>
        </w:tabs>
        <w:snapToGrid w:val="0"/>
        <w:spacing w:line="440" w:lineRule="exact"/>
        <w:ind w:firstLineChars="200" w:firstLine="480"/>
        <w:rPr>
          <w:rFonts w:ascii="宋体" w:hAnsi="宋体" w:cs="宋体"/>
          <w:sz w:val="24"/>
          <w:szCs w:val="24"/>
        </w:rPr>
      </w:pPr>
    </w:p>
    <w:p w:rsidR="0098128C" w:rsidRDefault="0098128C">
      <w:pPr>
        <w:tabs>
          <w:tab w:val="left" w:pos="6300"/>
        </w:tabs>
        <w:snapToGrid w:val="0"/>
        <w:spacing w:line="440" w:lineRule="exact"/>
        <w:ind w:firstLineChars="200" w:firstLine="480"/>
        <w:jc w:val="right"/>
        <w:rPr>
          <w:rFonts w:ascii="宋体" w:hAnsi="宋体" w:cs="宋体"/>
          <w:sz w:val="24"/>
          <w:szCs w:val="24"/>
          <w:u w:val="single"/>
        </w:rPr>
      </w:pPr>
    </w:p>
    <w:p w:rsidR="0098128C" w:rsidRDefault="0098128C">
      <w:pPr>
        <w:tabs>
          <w:tab w:val="left" w:pos="6300"/>
        </w:tabs>
        <w:snapToGrid w:val="0"/>
        <w:spacing w:line="440" w:lineRule="exact"/>
        <w:ind w:firstLineChars="200" w:firstLine="480"/>
        <w:jc w:val="right"/>
        <w:rPr>
          <w:rFonts w:ascii="宋体" w:hAnsi="宋体" w:cs="宋体"/>
          <w:sz w:val="24"/>
          <w:szCs w:val="24"/>
          <w:u w:val="single"/>
        </w:rPr>
      </w:pPr>
    </w:p>
    <w:p w:rsidR="0098128C" w:rsidRDefault="0098128C">
      <w:pPr>
        <w:tabs>
          <w:tab w:val="left" w:pos="6300"/>
        </w:tabs>
        <w:snapToGrid w:val="0"/>
        <w:spacing w:line="440" w:lineRule="exact"/>
        <w:ind w:firstLineChars="200" w:firstLine="480"/>
        <w:jc w:val="right"/>
        <w:rPr>
          <w:rFonts w:ascii="宋体" w:hAnsi="宋体" w:cs="宋体"/>
          <w:sz w:val="24"/>
          <w:szCs w:val="24"/>
          <w:u w:val="single"/>
        </w:rPr>
      </w:pPr>
    </w:p>
    <w:p w:rsidR="0098128C" w:rsidRDefault="00E97BEC">
      <w:pPr>
        <w:tabs>
          <w:tab w:val="left" w:pos="6300"/>
        </w:tabs>
        <w:snapToGrid w:val="0"/>
        <w:spacing w:line="440" w:lineRule="exact"/>
        <w:ind w:firstLineChars="200" w:firstLine="480"/>
        <w:jc w:val="right"/>
        <w:rPr>
          <w:rFonts w:ascii="宋体" w:hAnsi="宋体" w:cs="宋体"/>
          <w:sz w:val="24"/>
          <w:szCs w:val="24"/>
        </w:rPr>
      </w:pPr>
      <w:r>
        <w:rPr>
          <w:rFonts w:ascii="宋体" w:hAnsi="宋体" w:cs="宋体" w:hint="eastAsia"/>
          <w:sz w:val="24"/>
          <w:szCs w:val="28"/>
        </w:rPr>
        <w:t>竞选人：</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rPr>
        <w:t>（竞选人名称加盖公章）</w:t>
      </w:r>
    </w:p>
    <w:p w:rsidR="0098128C" w:rsidRDefault="0098128C">
      <w:pPr>
        <w:tabs>
          <w:tab w:val="left" w:pos="6300"/>
        </w:tabs>
        <w:snapToGrid w:val="0"/>
        <w:spacing w:line="440" w:lineRule="exact"/>
        <w:ind w:firstLineChars="200" w:firstLine="480"/>
        <w:jc w:val="right"/>
        <w:rPr>
          <w:rFonts w:ascii="宋体" w:hAnsi="宋体" w:cs="宋体"/>
          <w:sz w:val="24"/>
          <w:szCs w:val="24"/>
        </w:rPr>
      </w:pPr>
    </w:p>
    <w:p w:rsidR="0098128C" w:rsidRDefault="00E97BEC">
      <w:pPr>
        <w:snapToGrid w:val="0"/>
        <w:spacing w:line="500" w:lineRule="exact"/>
        <w:ind w:firstLineChars="200" w:firstLine="480"/>
        <w:jc w:val="right"/>
        <w:rPr>
          <w:rFonts w:ascii="宋体" w:hAnsi="宋体" w:cs="宋体"/>
          <w:sz w:val="24"/>
          <w:szCs w:val="28"/>
        </w:rPr>
      </w:pP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年</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月</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日</w:t>
      </w:r>
    </w:p>
    <w:p w:rsidR="0098128C" w:rsidRDefault="00E97BEC">
      <w:pPr>
        <w:pStyle w:val="2"/>
      </w:pPr>
      <w:r>
        <w:br w:type="page"/>
      </w:r>
      <w:bookmarkStart w:id="11" w:name="_Toc95464842"/>
      <w:bookmarkStart w:id="12" w:name="_Toc118815717"/>
      <w:r>
        <w:rPr>
          <w:rFonts w:ascii="方正仿宋_GBK" w:eastAsia="方正仿宋_GBK" w:hAnsi="方正仿宋_GBK" w:cs="方正仿宋_GBK" w:hint="eastAsia"/>
        </w:rPr>
        <w:lastRenderedPageBreak/>
        <w:t>（四）</w:t>
      </w:r>
      <w:bookmarkEnd w:id="11"/>
      <w:r>
        <w:rPr>
          <w:rFonts w:ascii="方正仿宋_GBK" w:eastAsia="方正仿宋_GBK" w:hAnsi="方正仿宋_GBK" w:cs="方正仿宋_GBK" w:hint="eastAsia"/>
        </w:rPr>
        <w:t>信用报告</w:t>
      </w:r>
      <w:bookmarkEnd w:id="12"/>
    </w:p>
    <w:p w:rsidR="0098128C" w:rsidRDefault="0098128C">
      <w:pPr>
        <w:pStyle w:val="20"/>
      </w:pPr>
    </w:p>
    <w:p w:rsidR="0098128C" w:rsidRDefault="0098128C"/>
    <w:p w:rsidR="0098128C" w:rsidRDefault="0098128C">
      <w:pPr>
        <w:pStyle w:val="a0"/>
      </w:pPr>
    </w:p>
    <w:p w:rsidR="0098128C" w:rsidRDefault="0098128C">
      <w:pPr>
        <w:pStyle w:val="a4"/>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98128C">
      <w:pPr>
        <w:pStyle w:val="21CharChar"/>
      </w:pPr>
    </w:p>
    <w:p w:rsidR="0098128C" w:rsidRDefault="00E97BEC">
      <w:pPr>
        <w:pStyle w:val="21CharChar"/>
      </w:pPr>
      <w:r>
        <w:rPr>
          <w:rFonts w:hint="eastAsia"/>
        </w:rPr>
        <w:lastRenderedPageBreak/>
        <w:t>财务报表：</w:t>
      </w:r>
    </w:p>
    <w:p w:rsidR="0098128C" w:rsidRDefault="0098128C">
      <w:pPr>
        <w:pStyle w:val="21CharChar"/>
      </w:pPr>
    </w:p>
    <w:p w:rsidR="0098128C" w:rsidRDefault="00E97BEC">
      <w:pPr>
        <w:pStyle w:val="a0"/>
      </w:pPr>
      <w:r>
        <w:br w:type="column"/>
      </w:r>
    </w:p>
    <w:p w:rsidR="0098128C" w:rsidRDefault="00E97BEC">
      <w:pPr>
        <w:pStyle w:val="2"/>
        <w:rPr>
          <w:rFonts w:ascii="方正仿宋_GBK" w:eastAsia="方正仿宋_GBK" w:hAnsi="方正仿宋_GBK" w:cs="方正仿宋_GBK"/>
        </w:rPr>
      </w:pPr>
      <w:bookmarkStart w:id="13" w:name="_Toc118815718"/>
      <w:bookmarkStart w:id="14" w:name="_Toc4555"/>
      <w:bookmarkStart w:id="15" w:name="_Toc16138"/>
      <w:bookmarkStart w:id="16" w:name="_Toc32141"/>
      <w:bookmarkStart w:id="17" w:name="_Toc26493"/>
      <w:r>
        <w:rPr>
          <w:rFonts w:ascii="方正仿宋_GBK" w:eastAsia="方正仿宋_GBK" w:hAnsi="方正仿宋_GBK" w:cs="方正仿宋_GBK" w:hint="eastAsia"/>
        </w:rPr>
        <w:t>（五）销售业绩（附合同复印件加盖公章）</w:t>
      </w:r>
      <w:bookmarkEnd w:id="13"/>
    </w:p>
    <w:p w:rsidR="0098128C" w:rsidRDefault="00E97BEC">
      <w:pPr>
        <w:pStyle w:val="a0"/>
        <w:ind w:firstLine="480"/>
        <w:jc w:val="left"/>
        <w:rPr>
          <w:rFonts w:ascii="方正仿宋_GBK" w:eastAsia="方正仿宋_GBK" w:hAnsi="方正仿宋_GBK" w:cs="方正仿宋_GBK"/>
          <w:sz w:val="24"/>
          <w:szCs w:val="32"/>
        </w:rPr>
      </w:pPr>
      <w:r>
        <w:rPr>
          <w:rFonts w:ascii="宋体" w:hAnsi="宋体"/>
        </w:rPr>
        <w:br w:type="column"/>
      </w:r>
      <w:r>
        <w:rPr>
          <w:rFonts w:ascii="方正仿宋_GBK" w:eastAsia="方正仿宋_GBK" w:hAnsi="方正仿宋_GBK" w:cs="方正仿宋_GBK" w:hint="eastAsia"/>
          <w:sz w:val="24"/>
          <w:szCs w:val="32"/>
        </w:rPr>
        <w:lastRenderedPageBreak/>
        <w:t>二类汽车维修资质（复印件盖章）</w:t>
      </w:r>
    </w:p>
    <w:p w:rsidR="0098128C" w:rsidRDefault="00E97BEC">
      <w:pPr>
        <w:pStyle w:val="a0"/>
        <w:ind w:firstLine="480"/>
        <w:jc w:val="left"/>
        <w:rPr>
          <w:rFonts w:ascii="方正仿宋_GBK" w:eastAsia="方正仿宋_GBK" w:hAnsi="方正仿宋_GBK" w:cs="方正仿宋_GBK"/>
          <w:sz w:val="24"/>
          <w:szCs w:val="32"/>
        </w:rPr>
      </w:pPr>
      <w:r>
        <w:rPr>
          <w:rFonts w:ascii="方正仿宋_GBK" w:eastAsia="方正仿宋_GBK" w:hAnsi="方正仿宋_GBK" w:cs="方正仿宋_GBK"/>
          <w:sz w:val="24"/>
          <w:szCs w:val="32"/>
        </w:rPr>
        <w:br w:type="column"/>
      </w:r>
      <w:r>
        <w:rPr>
          <w:rFonts w:ascii="方正仿宋_GBK" w:eastAsia="方正仿宋_GBK" w:hAnsi="方正仿宋_GBK" w:cs="方正仿宋_GBK" w:hint="eastAsia"/>
          <w:sz w:val="24"/>
          <w:szCs w:val="32"/>
        </w:rPr>
        <w:lastRenderedPageBreak/>
        <w:t>参保证明（复印件盖章）</w:t>
      </w:r>
    </w:p>
    <w:p w:rsidR="0098128C" w:rsidRDefault="00E97BEC">
      <w:pPr>
        <w:pStyle w:val="a0"/>
        <w:ind w:firstLine="480"/>
        <w:jc w:val="left"/>
        <w:rPr>
          <w:rFonts w:ascii="方正仿宋_GBK" w:eastAsia="方正仿宋_GBK" w:hAnsi="方正仿宋_GBK" w:cs="方正仿宋_GBK"/>
          <w:sz w:val="24"/>
          <w:szCs w:val="32"/>
        </w:rPr>
        <w:sectPr w:rsidR="0098128C">
          <w:footerReference w:type="default" r:id="rId16"/>
          <w:pgSz w:w="11906" w:h="16838"/>
          <w:pgMar w:top="1440" w:right="1800" w:bottom="1440" w:left="1800" w:header="851" w:footer="992" w:gutter="0"/>
          <w:cols w:space="720"/>
          <w:docGrid w:type="lines" w:linePitch="312"/>
        </w:sectPr>
      </w:pPr>
      <w:r>
        <w:rPr>
          <w:rFonts w:ascii="方正仿宋_GBK" w:eastAsia="方正仿宋_GBK" w:hAnsi="方正仿宋_GBK" w:cs="方正仿宋_GBK"/>
          <w:sz w:val="24"/>
          <w:szCs w:val="32"/>
        </w:rPr>
        <w:br w:type="column"/>
      </w:r>
      <w:r>
        <w:rPr>
          <w:rFonts w:ascii="方正仿宋_GBK" w:eastAsia="方正仿宋_GBK" w:hAnsi="方正仿宋_GBK" w:cs="方正仿宋_GBK" w:hint="eastAsia"/>
          <w:sz w:val="24"/>
          <w:szCs w:val="32"/>
        </w:rPr>
        <w:lastRenderedPageBreak/>
        <w:t>完税证明（复印件盖章）</w:t>
      </w:r>
    </w:p>
    <w:p w:rsidR="0098128C" w:rsidRDefault="00E97BEC">
      <w:pPr>
        <w:pStyle w:val="1"/>
      </w:pPr>
      <w:bookmarkStart w:id="18" w:name="_Toc1705"/>
      <w:bookmarkStart w:id="19" w:name="_Toc57"/>
      <w:bookmarkStart w:id="20" w:name="_Toc118815719"/>
      <w:r>
        <w:rPr>
          <w:rFonts w:hint="eastAsia"/>
        </w:rPr>
        <w:lastRenderedPageBreak/>
        <w:t>二、商务文件</w:t>
      </w:r>
      <w:bookmarkEnd w:id="14"/>
      <w:bookmarkEnd w:id="15"/>
      <w:bookmarkEnd w:id="16"/>
      <w:bookmarkEnd w:id="17"/>
      <w:bookmarkEnd w:id="18"/>
      <w:bookmarkEnd w:id="19"/>
      <w:bookmarkEnd w:id="20"/>
    </w:p>
    <w:p w:rsidR="0098128C" w:rsidRDefault="00E97BEC">
      <w:pPr>
        <w:pStyle w:val="2"/>
        <w:rPr>
          <w:rFonts w:ascii="方正仿宋_GBK" w:eastAsia="方正仿宋_GBK" w:hAnsi="方正仿宋_GBK" w:cs="方正仿宋_GBK"/>
        </w:rPr>
      </w:pPr>
      <w:bookmarkStart w:id="21" w:name="_Toc118815720"/>
      <w:r>
        <w:rPr>
          <w:rFonts w:ascii="方正仿宋_GBK" w:eastAsia="方正仿宋_GBK" w:hAnsi="方正仿宋_GBK" w:cs="方正仿宋_GBK" w:hint="eastAsia"/>
        </w:rPr>
        <w:t>（一）竞选函</w:t>
      </w:r>
      <w:bookmarkEnd w:id="21"/>
    </w:p>
    <w:p w:rsidR="0098128C" w:rsidRDefault="00E97BEC">
      <w:pPr>
        <w:spacing w:line="440" w:lineRule="exact"/>
        <w:rPr>
          <w:rFonts w:ascii="宋体" w:hAnsi="宋体" w:cs="宋体"/>
          <w:sz w:val="24"/>
          <w:szCs w:val="24"/>
          <w:u w:val="single"/>
        </w:rPr>
      </w:pPr>
      <w:r>
        <w:rPr>
          <w:rFonts w:ascii="宋体" w:hAnsi="宋体" w:cs="宋体" w:hint="eastAsia"/>
          <w:sz w:val="24"/>
          <w:szCs w:val="24"/>
        </w:rPr>
        <w:t>采购项目名称：</w:t>
      </w:r>
      <w:r>
        <w:rPr>
          <w:rFonts w:ascii="宋体" w:hAnsi="宋体" w:cs="宋体" w:hint="eastAsia"/>
          <w:sz w:val="24"/>
          <w:szCs w:val="24"/>
          <w:u w:val="single"/>
        </w:rPr>
        <w:t>永川餐厨项目车辆定点维修、救急服务择优竞价采购项目</w:t>
      </w:r>
    </w:p>
    <w:p w:rsidR="0098128C" w:rsidRDefault="00E97BEC">
      <w:pPr>
        <w:tabs>
          <w:tab w:val="left" w:pos="6300"/>
        </w:tabs>
        <w:snapToGrid w:val="0"/>
        <w:spacing w:line="440" w:lineRule="exact"/>
        <w:ind w:firstLineChars="200" w:firstLine="480"/>
        <w:rPr>
          <w:rFonts w:ascii="宋体" w:hAnsi="宋体" w:cs="宋体"/>
          <w:sz w:val="24"/>
          <w:szCs w:val="24"/>
        </w:rPr>
      </w:pPr>
      <w:r>
        <w:rPr>
          <w:rFonts w:ascii="宋体" w:hAnsi="宋体" w:cs="宋体" w:hint="eastAsia"/>
          <w:sz w:val="24"/>
          <w:szCs w:val="24"/>
        </w:rPr>
        <w:t>致：</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rPr>
        <w:t>（采购人名称）：</w:t>
      </w:r>
    </w:p>
    <w:p w:rsidR="0098128C" w:rsidRDefault="00E97BEC">
      <w:pPr>
        <w:snapToGrid w:val="0"/>
        <w:spacing w:line="440" w:lineRule="exact"/>
        <w:ind w:firstLineChars="400" w:firstLine="960"/>
        <w:rPr>
          <w:rFonts w:ascii="宋体" w:hAnsi="宋体" w:cs="宋体"/>
          <w:sz w:val="24"/>
          <w:szCs w:val="24"/>
        </w:rPr>
      </w:pP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rPr>
        <w:t>（竞选人名称）系中华人民共和国合法企业，注册地址：</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rPr>
        <w:t>（竞选人注册地址）。我方就参加本次竞选有关事项郑重声明如下：</w:t>
      </w:r>
    </w:p>
    <w:p w:rsidR="0098128C" w:rsidRDefault="00E97BEC">
      <w:pPr>
        <w:tabs>
          <w:tab w:val="left" w:pos="6300"/>
        </w:tabs>
        <w:snapToGrid w:val="0"/>
        <w:spacing w:line="440" w:lineRule="exact"/>
        <w:ind w:firstLineChars="200" w:firstLine="480"/>
        <w:rPr>
          <w:rFonts w:ascii="宋体" w:hAnsi="宋体" w:cs="宋体"/>
          <w:sz w:val="24"/>
          <w:szCs w:val="24"/>
        </w:rPr>
      </w:pPr>
      <w:r>
        <w:rPr>
          <w:rFonts w:ascii="宋体" w:hAnsi="宋体" w:cs="宋体" w:hint="eastAsia"/>
          <w:sz w:val="24"/>
          <w:szCs w:val="24"/>
        </w:rPr>
        <w:t>一、我方完全理解并接受该项目采购文件所有要求。</w:t>
      </w:r>
    </w:p>
    <w:p w:rsidR="0098128C" w:rsidRDefault="00E97BEC">
      <w:pPr>
        <w:tabs>
          <w:tab w:val="left" w:pos="6300"/>
        </w:tabs>
        <w:snapToGrid w:val="0"/>
        <w:spacing w:line="440" w:lineRule="exact"/>
        <w:ind w:firstLineChars="200" w:firstLine="480"/>
        <w:rPr>
          <w:rFonts w:ascii="宋体" w:hAnsi="宋体" w:cs="宋体"/>
          <w:sz w:val="24"/>
          <w:szCs w:val="24"/>
        </w:rPr>
      </w:pPr>
      <w:r>
        <w:rPr>
          <w:rFonts w:ascii="宋体" w:hAnsi="宋体" w:cs="宋体" w:hint="eastAsia"/>
          <w:sz w:val="24"/>
          <w:szCs w:val="24"/>
        </w:rPr>
        <w:t>二、我方提交的所有竞选文件、资料都是准确和真实的，如有虚假或隐瞒，我方愿意承担一切法律责任。</w:t>
      </w:r>
    </w:p>
    <w:p w:rsidR="0098128C" w:rsidRDefault="00E97BEC">
      <w:pPr>
        <w:tabs>
          <w:tab w:val="left" w:pos="6300"/>
        </w:tabs>
        <w:snapToGrid w:val="0"/>
        <w:spacing w:line="440" w:lineRule="exact"/>
        <w:ind w:firstLineChars="200" w:firstLine="480"/>
        <w:rPr>
          <w:rFonts w:ascii="宋体" w:hAnsi="宋体" w:cs="宋体"/>
          <w:sz w:val="24"/>
          <w:szCs w:val="24"/>
        </w:rPr>
      </w:pPr>
      <w:r>
        <w:rPr>
          <w:rFonts w:ascii="宋体" w:hAnsi="宋体" w:cs="宋体" w:hint="eastAsia"/>
          <w:sz w:val="24"/>
          <w:szCs w:val="24"/>
        </w:rPr>
        <w:t>三、我方承诺按照采购文件要求，提供采购项目的技术服务。</w:t>
      </w:r>
    </w:p>
    <w:p w:rsidR="0098128C" w:rsidRDefault="00E97BEC">
      <w:pPr>
        <w:tabs>
          <w:tab w:val="left" w:pos="6300"/>
        </w:tabs>
        <w:snapToGrid w:val="0"/>
        <w:spacing w:line="440" w:lineRule="exact"/>
        <w:ind w:firstLineChars="200" w:firstLine="480"/>
        <w:rPr>
          <w:rFonts w:ascii="宋体" w:hAnsi="宋体" w:cs="宋体"/>
          <w:sz w:val="24"/>
          <w:szCs w:val="24"/>
        </w:rPr>
      </w:pPr>
      <w:r>
        <w:rPr>
          <w:rFonts w:ascii="宋体" w:hAnsi="宋体" w:cs="宋体" w:hint="eastAsia"/>
          <w:sz w:val="24"/>
          <w:szCs w:val="24"/>
        </w:rPr>
        <w:t>四、我方按采购文件要求提交的竞选文件：竞选文件正本</w:t>
      </w:r>
      <w:r>
        <w:rPr>
          <w:rFonts w:ascii="宋体" w:hAnsi="宋体" w:cs="宋体" w:hint="eastAsia"/>
          <w:sz w:val="24"/>
          <w:szCs w:val="24"/>
        </w:rPr>
        <w:t>1</w:t>
      </w:r>
      <w:r>
        <w:rPr>
          <w:rFonts w:ascii="宋体" w:hAnsi="宋体" w:cs="宋体" w:hint="eastAsia"/>
          <w:sz w:val="24"/>
          <w:szCs w:val="24"/>
        </w:rPr>
        <w:t>份，副本</w:t>
      </w:r>
      <w:r>
        <w:rPr>
          <w:rFonts w:ascii="宋体" w:hAnsi="宋体" w:cs="宋体" w:hint="eastAsia"/>
          <w:sz w:val="24"/>
          <w:szCs w:val="24"/>
        </w:rPr>
        <w:t xml:space="preserve"> 2 </w:t>
      </w:r>
      <w:r>
        <w:rPr>
          <w:rFonts w:ascii="宋体" w:hAnsi="宋体" w:cs="宋体" w:hint="eastAsia"/>
          <w:sz w:val="24"/>
          <w:szCs w:val="24"/>
        </w:rPr>
        <w:t>份。</w:t>
      </w:r>
    </w:p>
    <w:p w:rsidR="0098128C" w:rsidRDefault="00E97BEC">
      <w:pPr>
        <w:tabs>
          <w:tab w:val="left" w:pos="6300"/>
        </w:tabs>
        <w:snapToGrid w:val="0"/>
        <w:spacing w:line="440" w:lineRule="exact"/>
        <w:ind w:firstLineChars="200" w:firstLine="480"/>
        <w:rPr>
          <w:rFonts w:ascii="宋体" w:hAnsi="宋体" w:cs="宋体"/>
          <w:sz w:val="24"/>
          <w:szCs w:val="24"/>
        </w:rPr>
      </w:pPr>
      <w:r>
        <w:rPr>
          <w:rFonts w:ascii="宋体" w:hAnsi="宋体" w:cs="宋体" w:hint="eastAsia"/>
          <w:sz w:val="24"/>
          <w:szCs w:val="24"/>
        </w:rPr>
        <w:t>五、我方竞选报价为包干价。即在竞选有效期和合同有效期内，该报价固定不变。</w:t>
      </w:r>
    </w:p>
    <w:p w:rsidR="0098128C" w:rsidRDefault="00E97BEC">
      <w:pPr>
        <w:pStyle w:val="a6"/>
        <w:spacing w:line="440" w:lineRule="exact"/>
        <w:ind w:firstLineChars="200" w:firstLine="480"/>
        <w:rPr>
          <w:rFonts w:ascii="宋体" w:eastAsia="方正仿宋_GBK" w:hAnsi="宋体" w:cs="宋体"/>
          <w:kern w:val="2"/>
          <w:szCs w:val="24"/>
          <w:lang w:eastAsia="zh-CN"/>
        </w:rPr>
      </w:pPr>
      <w:r>
        <w:rPr>
          <w:rFonts w:ascii="宋体" w:eastAsia="方正仿宋_GBK" w:hAnsi="宋体" w:cs="宋体" w:hint="eastAsia"/>
          <w:kern w:val="2"/>
          <w:szCs w:val="24"/>
          <w:lang w:eastAsia="zh-CN"/>
        </w:rPr>
        <w:t>六、如果我方中选，我方将履行采购文件中规定的各项要求以及我方竞选文件的各项承诺，按《中华人民共和国民法典》及合同约定条款承担我方责任。</w:t>
      </w:r>
    </w:p>
    <w:p w:rsidR="0098128C" w:rsidRDefault="0098128C">
      <w:pPr>
        <w:tabs>
          <w:tab w:val="left" w:pos="6300"/>
        </w:tabs>
        <w:snapToGrid w:val="0"/>
        <w:spacing w:line="440" w:lineRule="exact"/>
        <w:ind w:firstLineChars="200" w:firstLine="480"/>
        <w:rPr>
          <w:rFonts w:ascii="宋体" w:hAnsi="宋体" w:cs="宋体"/>
          <w:sz w:val="24"/>
          <w:szCs w:val="24"/>
        </w:rPr>
      </w:pPr>
    </w:p>
    <w:p w:rsidR="0098128C" w:rsidRDefault="0098128C">
      <w:pPr>
        <w:tabs>
          <w:tab w:val="left" w:pos="6300"/>
        </w:tabs>
        <w:snapToGrid w:val="0"/>
        <w:spacing w:line="440" w:lineRule="exact"/>
        <w:ind w:firstLineChars="200" w:firstLine="480"/>
        <w:rPr>
          <w:rFonts w:ascii="宋体" w:hAnsi="宋体" w:cs="宋体"/>
          <w:sz w:val="24"/>
          <w:szCs w:val="24"/>
        </w:rPr>
      </w:pPr>
    </w:p>
    <w:p w:rsidR="0098128C" w:rsidRDefault="00E97BEC">
      <w:pPr>
        <w:tabs>
          <w:tab w:val="left" w:pos="6300"/>
        </w:tabs>
        <w:snapToGrid w:val="0"/>
        <w:spacing w:line="440" w:lineRule="exact"/>
        <w:ind w:firstLineChars="200" w:firstLine="480"/>
        <w:jc w:val="right"/>
        <w:rPr>
          <w:rFonts w:ascii="宋体" w:hAnsi="宋体" w:cs="宋体"/>
          <w:sz w:val="24"/>
          <w:szCs w:val="24"/>
        </w:rPr>
      </w:pPr>
      <w:r>
        <w:rPr>
          <w:rFonts w:ascii="宋体" w:hAnsi="宋体" w:cs="宋体" w:hint="eastAsia"/>
          <w:sz w:val="24"/>
          <w:szCs w:val="28"/>
        </w:rPr>
        <w:t>竞选人：</w:t>
      </w:r>
      <w:r>
        <w:rPr>
          <w:rFonts w:ascii="宋体" w:hAnsi="宋体" w:cs="宋体"/>
          <w:sz w:val="24"/>
          <w:szCs w:val="24"/>
          <w:u w:val="single"/>
        </w:rPr>
        <w:t xml:space="preserve">               </w:t>
      </w:r>
      <w:r>
        <w:rPr>
          <w:rFonts w:ascii="宋体" w:hAnsi="宋体" w:cs="宋体" w:hint="eastAsia"/>
          <w:sz w:val="24"/>
          <w:szCs w:val="24"/>
        </w:rPr>
        <w:t>（竞选人名称加盖公章）</w:t>
      </w:r>
    </w:p>
    <w:p w:rsidR="0098128C" w:rsidRDefault="00E97BEC">
      <w:pPr>
        <w:snapToGrid w:val="0"/>
        <w:spacing w:line="500" w:lineRule="exact"/>
        <w:ind w:firstLineChars="200" w:firstLine="480"/>
        <w:jc w:val="right"/>
        <w:rPr>
          <w:rFonts w:ascii="宋体" w:hAnsi="宋体" w:cs="宋体"/>
          <w:sz w:val="24"/>
          <w:szCs w:val="28"/>
        </w:rPr>
      </w:pP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年</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月</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日</w:t>
      </w:r>
    </w:p>
    <w:p w:rsidR="0098128C" w:rsidRDefault="0098128C">
      <w:pPr>
        <w:tabs>
          <w:tab w:val="left" w:pos="6300"/>
        </w:tabs>
        <w:snapToGrid w:val="0"/>
        <w:spacing w:line="500" w:lineRule="exact"/>
        <w:rPr>
          <w:rFonts w:ascii="方正仿宋_GBK" w:hAnsi="宋体"/>
        </w:rPr>
      </w:pPr>
    </w:p>
    <w:p w:rsidR="0098128C" w:rsidRDefault="0098128C">
      <w:pPr>
        <w:tabs>
          <w:tab w:val="left" w:pos="6300"/>
        </w:tabs>
        <w:snapToGrid w:val="0"/>
        <w:spacing w:line="440" w:lineRule="exact"/>
        <w:ind w:firstLineChars="200" w:firstLine="480"/>
        <w:rPr>
          <w:rFonts w:ascii="宋体" w:hAnsi="宋体" w:cs="宋体"/>
          <w:sz w:val="24"/>
          <w:szCs w:val="24"/>
        </w:rPr>
      </w:pPr>
    </w:p>
    <w:p w:rsidR="0098128C" w:rsidRDefault="0098128C"/>
    <w:p w:rsidR="0098128C" w:rsidRDefault="0098128C"/>
    <w:p w:rsidR="0098128C" w:rsidRDefault="00E97BEC">
      <w:r>
        <w:br w:type="column"/>
      </w:r>
    </w:p>
    <w:p w:rsidR="0098128C" w:rsidRDefault="00E97BEC">
      <w:pPr>
        <w:pStyle w:val="2"/>
        <w:rPr>
          <w:rFonts w:ascii="方正仿宋_GBK" w:eastAsia="方正仿宋_GBK" w:hAnsi="方正仿宋_GBK" w:cs="方正仿宋_GBK"/>
        </w:rPr>
      </w:pPr>
      <w:bookmarkStart w:id="22" w:name="_Toc118815721"/>
      <w:r>
        <w:rPr>
          <w:rFonts w:ascii="方正仿宋_GBK" w:eastAsia="方正仿宋_GBK" w:hAnsi="方正仿宋_GBK" w:cs="方正仿宋_GBK" w:hint="eastAsia"/>
        </w:rPr>
        <w:t>（二）竞选人基本情况</w:t>
      </w:r>
      <w:bookmarkEnd w:id="22"/>
    </w:p>
    <w:p w:rsidR="0098128C" w:rsidRDefault="00E97BEC">
      <w:pPr>
        <w:snapToGrid w:val="0"/>
        <w:spacing w:line="440" w:lineRule="exact"/>
        <w:ind w:firstLineChars="200" w:firstLine="480"/>
        <w:jc w:val="left"/>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、竞选人基本情况</w:t>
      </w:r>
    </w:p>
    <w:tbl>
      <w:tblPr>
        <w:tblW w:w="8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3969"/>
        <w:gridCol w:w="1878"/>
      </w:tblGrid>
      <w:tr w:rsidR="0098128C">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98128C" w:rsidRDefault="00E97BEC">
            <w:pPr>
              <w:pStyle w:val="af2"/>
              <w:jc w:val="center"/>
              <w:rPr>
                <w:b/>
                <w:sz w:val="24"/>
                <w:szCs w:val="24"/>
              </w:rPr>
            </w:pPr>
            <w:r>
              <w:rPr>
                <w:rFonts w:hint="eastAsia"/>
                <w:b/>
                <w:sz w:val="24"/>
                <w:szCs w:val="24"/>
              </w:rPr>
              <w:t>项</w:t>
            </w:r>
            <w:r>
              <w:rPr>
                <w:rFonts w:hint="eastAsia"/>
                <w:b/>
                <w:sz w:val="24"/>
                <w:szCs w:val="24"/>
              </w:rPr>
              <w:t xml:space="preserve">  </w:t>
            </w:r>
            <w:r>
              <w:rPr>
                <w:rFonts w:hint="eastAsia"/>
                <w:b/>
                <w:sz w:val="24"/>
                <w:szCs w:val="24"/>
              </w:rPr>
              <w:t>目</w:t>
            </w:r>
          </w:p>
        </w:tc>
        <w:tc>
          <w:tcPr>
            <w:tcW w:w="3969" w:type="dxa"/>
            <w:tcBorders>
              <w:top w:val="single" w:sz="4" w:space="0" w:color="auto"/>
              <w:left w:val="single" w:sz="4" w:space="0" w:color="auto"/>
              <w:bottom w:val="single" w:sz="4" w:space="0" w:color="auto"/>
              <w:right w:val="single" w:sz="4" w:space="0" w:color="auto"/>
            </w:tcBorders>
            <w:vAlign w:val="center"/>
          </w:tcPr>
          <w:p w:rsidR="0098128C" w:rsidRDefault="00E97BEC">
            <w:pPr>
              <w:pStyle w:val="af2"/>
              <w:jc w:val="center"/>
              <w:rPr>
                <w:b/>
                <w:sz w:val="24"/>
                <w:szCs w:val="24"/>
              </w:rPr>
            </w:pPr>
            <w:r>
              <w:rPr>
                <w:rFonts w:hint="eastAsia"/>
                <w:b/>
                <w:sz w:val="24"/>
                <w:szCs w:val="24"/>
              </w:rPr>
              <w:t>数据资料</w:t>
            </w:r>
          </w:p>
        </w:tc>
        <w:tc>
          <w:tcPr>
            <w:tcW w:w="1878" w:type="dxa"/>
            <w:tcBorders>
              <w:top w:val="single" w:sz="4" w:space="0" w:color="auto"/>
              <w:left w:val="single" w:sz="4" w:space="0" w:color="auto"/>
              <w:bottom w:val="single" w:sz="4" w:space="0" w:color="auto"/>
              <w:right w:val="single" w:sz="4" w:space="0" w:color="auto"/>
            </w:tcBorders>
            <w:vAlign w:val="center"/>
          </w:tcPr>
          <w:p w:rsidR="0098128C" w:rsidRDefault="00E97BEC">
            <w:pPr>
              <w:pStyle w:val="af2"/>
              <w:jc w:val="center"/>
              <w:rPr>
                <w:b/>
                <w:sz w:val="24"/>
                <w:szCs w:val="24"/>
              </w:rPr>
            </w:pPr>
            <w:r>
              <w:rPr>
                <w:rFonts w:hint="eastAsia"/>
                <w:b/>
                <w:sz w:val="24"/>
                <w:szCs w:val="24"/>
              </w:rPr>
              <w:t>说明</w:t>
            </w:r>
          </w:p>
        </w:tc>
      </w:tr>
      <w:tr w:rsidR="0098128C">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98128C" w:rsidRDefault="00E97BEC">
            <w:pPr>
              <w:pStyle w:val="af2"/>
              <w:jc w:val="center"/>
              <w:rPr>
                <w:b/>
                <w:sz w:val="24"/>
                <w:szCs w:val="24"/>
              </w:rPr>
            </w:pPr>
            <w:r>
              <w:rPr>
                <w:rFonts w:hint="eastAsia"/>
                <w:sz w:val="24"/>
                <w:szCs w:val="24"/>
              </w:rPr>
              <w:t>公司名称</w:t>
            </w:r>
          </w:p>
        </w:tc>
        <w:tc>
          <w:tcPr>
            <w:tcW w:w="3969" w:type="dxa"/>
            <w:tcBorders>
              <w:top w:val="single" w:sz="4" w:space="0" w:color="auto"/>
              <w:left w:val="single" w:sz="4" w:space="0" w:color="auto"/>
              <w:bottom w:val="single" w:sz="4" w:space="0" w:color="auto"/>
              <w:right w:val="single" w:sz="4" w:space="0" w:color="auto"/>
            </w:tcBorders>
            <w:vAlign w:val="center"/>
          </w:tcPr>
          <w:p w:rsidR="0098128C" w:rsidRDefault="0098128C">
            <w:pPr>
              <w:pStyle w:val="af2"/>
              <w:jc w:val="center"/>
              <w:rPr>
                <w:b/>
                <w:sz w:val="24"/>
                <w:szCs w:val="24"/>
              </w:rPr>
            </w:pPr>
          </w:p>
        </w:tc>
        <w:tc>
          <w:tcPr>
            <w:tcW w:w="1878" w:type="dxa"/>
            <w:tcBorders>
              <w:top w:val="single" w:sz="4" w:space="0" w:color="auto"/>
              <w:left w:val="single" w:sz="4" w:space="0" w:color="auto"/>
              <w:bottom w:val="single" w:sz="4" w:space="0" w:color="auto"/>
              <w:right w:val="single" w:sz="4" w:space="0" w:color="auto"/>
            </w:tcBorders>
            <w:vAlign w:val="center"/>
          </w:tcPr>
          <w:p w:rsidR="0098128C" w:rsidRDefault="0098128C">
            <w:pPr>
              <w:pStyle w:val="af2"/>
              <w:jc w:val="center"/>
              <w:rPr>
                <w:b/>
                <w:sz w:val="24"/>
                <w:szCs w:val="24"/>
              </w:rPr>
            </w:pPr>
          </w:p>
        </w:tc>
      </w:tr>
      <w:tr w:rsidR="0098128C">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98128C" w:rsidRDefault="00E97BEC">
            <w:pPr>
              <w:pStyle w:val="af2"/>
              <w:jc w:val="center"/>
              <w:rPr>
                <w:sz w:val="24"/>
                <w:szCs w:val="24"/>
              </w:rPr>
            </w:pPr>
            <w:r>
              <w:rPr>
                <w:rFonts w:hint="eastAsia"/>
                <w:sz w:val="24"/>
                <w:szCs w:val="24"/>
              </w:rPr>
              <w:t>法定代表人</w:t>
            </w:r>
          </w:p>
        </w:tc>
        <w:tc>
          <w:tcPr>
            <w:tcW w:w="3969" w:type="dxa"/>
            <w:tcBorders>
              <w:top w:val="single" w:sz="4" w:space="0" w:color="auto"/>
              <w:left w:val="single" w:sz="4" w:space="0" w:color="auto"/>
              <w:bottom w:val="single" w:sz="4" w:space="0" w:color="auto"/>
              <w:right w:val="single" w:sz="4" w:space="0" w:color="auto"/>
            </w:tcBorders>
            <w:vAlign w:val="center"/>
          </w:tcPr>
          <w:p w:rsidR="0098128C" w:rsidRDefault="0098128C">
            <w:pPr>
              <w:pStyle w:val="af2"/>
              <w:jc w:val="center"/>
              <w:rPr>
                <w:b/>
                <w:sz w:val="24"/>
                <w:szCs w:val="24"/>
              </w:rPr>
            </w:pPr>
          </w:p>
        </w:tc>
        <w:tc>
          <w:tcPr>
            <w:tcW w:w="1878" w:type="dxa"/>
            <w:tcBorders>
              <w:top w:val="single" w:sz="4" w:space="0" w:color="auto"/>
              <w:left w:val="single" w:sz="4" w:space="0" w:color="auto"/>
              <w:bottom w:val="single" w:sz="4" w:space="0" w:color="auto"/>
              <w:right w:val="single" w:sz="4" w:space="0" w:color="auto"/>
            </w:tcBorders>
            <w:vAlign w:val="center"/>
          </w:tcPr>
          <w:p w:rsidR="0098128C" w:rsidRDefault="0098128C">
            <w:pPr>
              <w:pStyle w:val="af2"/>
              <w:jc w:val="center"/>
              <w:rPr>
                <w:b/>
                <w:sz w:val="24"/>
                <w:szCs w:val="24"/>
              </w:rPr>
            </w:pPr>
          </w:p>
        </w:tc>
      </w:tr>
      <w:tr w:rsidR="0098128C">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98128C" w:rsidRDefault="00E97BEC">
            <w:pPr>
              <w:pStyle w:val="af2"/>
              <w:jc w:val="center"/>
              <w:rPr>
                <w:sz w:val="24"/>
                <w:szCs w:val="24"/>
              </w:rPr>
            </w:pPr>
            <w:r>
              <w:rPr>
                <w:rFonts w:hint="eastAsia"/>
                <w:sz w:val="24"/>
                <w:szCs w:val="24"/>
              </w:rPr>
              <w:t>企业类型</w:t>
            </w:r>
          </w:p>
        </w:tc>
        <w:tc>
          <w:tcPr>
            <w:tcW w:w="3969" w:type="dxa"/>
            <w:tcBorders>
              <w:top w:val="single" w:sz="4" w:space="0" w:color="auto"/>
              <w:left w:val="single" w:sz="4" w:space="0" w:color="auto"/>
              <w:bottom w:val="single" w:sz="4" w:space="0" w:color="auto"/>
              <w:right w:val="single" w:sz="4" w:space="0" w:color="auto"/>
            </w:tcBorders>
            <w:vAlign w:val="center"/>
          </w:tcPr>
          <w:p w:rsidR="0098128C" w:rsidRDefault="0098128C">
            <w:pPr>
              <w:pStyle w:val="af2"/>
              <w:rPr>
                <w:sz w:val="24"/>
                <w:szCs w:val="24"/>
              </w:rPr>
            </w:pPr>
          </w:p>
        </w:tc>
        <w:tc>
          <w:tcPr>
            <w:tcW w:w="1878" w:type="dxa"/>
            <w:tcBorders>
              <w:top w:val="single" w:sz="4" w:space="0" w:color="auto"/>
              <w:left w:val="single" w:sz="4" w:space="0" w:color="auto"/>
              <w:bottom w:val="single" w:sz="4" w:space="0" w:color="auto"/>
              <w:right w:val="single" w:sz="4" w:space="0" w:color="auto"/>
            </w:tcBorders>
            <w:vAlign w:val="center"/>
          </w:tcPr>
          <w:p w:rsidR="0098128C" w:rsidRDefault="0098128C">
            <w:pPr>
              <w:pStyle w:val="af2"/>
              <w:rPr>
                <w:sz w:val="24"/>
                <w:szCs w:val="24"/>
              </w:rPr>
            </w:pPr>
          </w:p>
        </w:tc>
      </w:tr>
      <w:tr w:rsidR="0098128C">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98128C" w:rsidRDefault="00E97BEC">
            <w:pPr>
              <w:pStyle w:val="af2"/>
              <w:jc w:val="center"/>
              <w:rPr>
                <w:sz w:val="24"/>
                <w:szCs w:val="24"/>
              </w:rPr>
            </w:pPr>
            <w:r>
              <w:rPr>
                <w:rFonts w:hint="eastAsia"/>
                <w:sz w:val="24"/>
                <w:szCs w:val="24"/>
              </w:rPr>
              <w:t>营业范围</w:t>
            </w:r>
          </w:p>
        </w:tc>
        <w:tc>
          <w:tcPr>
            <w:tcW w:w="3969" w:type="dxa"/>
            <w:tcBorders>
              <w:top w:val="single" w:sz="4" w:space="0" w:color="auto"/>
              <w:left w:val="single" w:sz="4" w:space="0" w:color="auto"/>
              <w:bottom w:val="single" w:sz="4" w:space="0" w:color="auto"/>
              <w:right w:val="single" w:sz="4" w:space="0" w:color="auto"/>
            </w:tcBorders>
            <w:vAlign w:val="center"/>
          </w:tcPr>
          <w:p w:rsidR="0098128C" w:rsidRDefault="0098128C">
            <w:pPr>
              <w:pStyle w:val="af2"/>
              <w:rPr>
                <w:sz w:val="24"/>
                <w:szCs w:val="24"/>
              </w:rPr>
            </w:pPr>
          </w:p>
        </w:tc>
        <w:tc>
          <w:tcPr>
            <w:tcW w:w="1878" w:type="dxa"/>
            <w:tcBorders>
              <w:top w:val="single" w:sz="4" w:space="0" w:color="auto"/>
              <w:left w:val="single" w:sz="4" w:space="0" w:color="auto"/>
              <w:bottom w:val="single" w:sz="4" w:space="0" w:color="auto"/>
              <w:right w:val="single" w:sz="4" w:space="0" w:color="auto"/>
            </w:tcBorders>
            <w:vAlign w:val="center"/>
          </w:tcPr>
          <w:p w:rsidR="0098128C" w:rsidRDefault="0098128C">
            <w:pPr>
              <w:pStyle w:val="af2"/>
              <w:rPr>
                <w:sz w:val="24"/>
                <w:szCs w:val="24"/>
              </w:rPr>
            </w:pPr>
          </w:p>
        </w:tc>
      </w:tr>
      <w:tr w:rsidR="0098128C">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98128C" w:rsidRDefault="00E97BEC">
            <w:pPr>
              <w:pStyle w:val="af2"/>
              <w:jc w:val="center"/>
              <w:rPr>
                <w:sz w:val="24"/>
                <w:szCs w:val="24"/>
              </w:rPr>
            </w:pPr>
            <w:r>
              <w:rPr>
                <w:rFonts w:hint="eastAsia"/>
                <w:sz w:val="24"/>
                <w:szCs w:val="24"/>
              </w:rPr>
              <w:t>注册资金</w:t>
            </w:r>
          </w:p>
        </w:tc>
        <w:tc>
          <w:tcPr>
            <w:tcW w:w="3969" w:type="dxa"/>
            <w:tcBorders>
              <w:top w:val="single" w:sz="4" w:space="0" w:color="auto"/>
              <w:left w:val="single" w:sz="4" w:space="0" w:color="auto"/>
              <w:bottom w:val="single" w:sz="4" w:space="0" w:color="auto"/>
              <w:right w:val="single" w:sz="4" w:space="0" w:color="auto"/>
            </w:tcBorders>
            <w:vAlign w:val="center"/>
          </w:tcPr>
          <w:p w:rsidR="0098128C" w:rsidRDefault="0098128C">
            <w:pPr>
              <w:pStyle w:val="af2"/>
              <w:rPr>
                <w:sz w:val="24"/>
                <w:szCs w:val="24"/>
              </w:rPr>
            </w:pPr>
          </w:p>
        </w:tc>
        <w:tc>
          <w:tcPr>
            <w:tcW w:w="1878" w:type="dxa"/>
            <w:tcBorders>
              <w:top w:val="single" w:sz="4" w:space="0" w:color="auto"/>
              <w:left w:val="single" w:sz="4" w:space="0" w:color="auto"/>
              <w:bottom w:val="single" w:sz="4" w:space="0" w:color="auto"/>
              <w:right w:val="single" w:sz="4" w:space="0" w:color="auto"/>
            </w:tcBorders>
            <w:vAlign w:val="center"/>
          </w:tcPr>
          <w:p w:rsidR="0098128C" w:rsidRDefault="0098128C">
            <w:pPr>
              <w:pStyle w:val="af2"/>
              <w:rPr>
                <w:sz w:val="24"/>
                <w:szCs w:val="24"/>
              </w:rPr>
            </w:pPr>
          </w:p>
        </w:tc>
      </w:tr>
    </w:tbl>
    <w:p w:rsidR="0098128C" w:rsidRDefault="0098128C">
      <w:pPr>
        <w:tabs>
          <w:tab w:val="left" w:pos="6300"/>
        </w:tabs>
        <w:snapToGrid w:val="0"/>
        <w:spacing w:line="500" w:lineRule="exact"/>
        <w:rPr>
          <w:rFonts w:ascii="方正仿宋_GBK" w:hAnsi="宋体"/>
        </w:rPr>
      </w:pPr>
    </w:p>
    <w:p w:rsidR="0098128C" w:rsidRDefault="00E97BEC">
      <w:pPr>
        <w:tabs>
          <w:tab w:val="left" w:pos="1340"/>
        </w:tabs>
        <w:rPr>
          <w:rFonts w:ascii="方正仿宋_GBK" w:hAnsi="宋体"/>
        </w:rPr>
      </w:pPr>
      <w:r>
        <w:rPr>
          <w:rFonts w:ascii="方正仿宋_GBK" w:hAnsi="宋体"/>
        </w:rPr>
        <w:tab/>
      </w:r>
    </w:p>
    <w:p w:rsidR="0098128C" w:rsidRDefault="0098128C">
      <w:pPr>
        <w:pStyle w:val="a0"/>
      </w:pPr>
    </w:p>
    <w:p w:rsidR="0098128C" w:rsidRDefault="00E97BEC">
      <w:pPr>
        <w:tabs>
          <w:tab w:val="left" w:pos="6300"/>
        </w:tabs>
        <w:snapToGrid w:val="0"/>
        <w:spacing w:line="440" w:lineRule="exact"/>
        <w:ind w:firstLineChars="200" w:firstLine="480"/>
        <w:jc w:val="right"/>
        <w:rPr>
          <w:rFonts w:ascii="宋体" w:hAnsi="宋体" w:cs="宋体"/>
          <w:sz w:val="24"/>
          <w:szCs w:val="24"/>
        </w:rPr>
      </w:pPr>
      <w:r>
        <w:rPr>
          <w:rFonts w:ascii="宋体" w:hAnsi="宋体" w:cs="宋体" w:hint="eastAsia"/>
          <w:sz w:val="24"/>
          <w:szCs w:val="28"/>
        </w:rPr>
        <w:t>竞选人：</w:t>
      </w:r>
      <w:r>
        <w:rPr>
          <w:rFonts w:ascii="宋体" w:hAnsi="宋体" w:cs="宋体"/>
          <w:sz w:val="24"/>
          <w:szCs w:val="24"/>
          <w:u w:val="single"/>
        </w:rPr>
        <w:t xml:space="preserve">                </w:t>
      </w:r>
      <w:r>
        <w:rPr>
          <w:rFonts w:ascii="宋体" w:hAnsi="宋体" w:cs="宋体" w:hint="eastAsia"/>
          <w:sz w:val="24"/>
          <w:szCs w:val="24"/>
        </w:rPr>
        <w:t>（竞选人名称加盖公章）</w:t>
      </w:r>
    </w:p>
    <w:p w:rsidR="0098128C" w:rsidRDefault="00E97BEC">
      <w:pPr>
        <w:snapToGrid w:val="0"/>
        <w:spacing w:line="500" w:lineRule="exact"/>
        <w:ind w:firstLineChars="200" w:firstLine="480"/>
        <w:jc w:val="right"/>
        <w:rPr>
          <w:rFonts w:ascii="宋体" w:hAnsi="宋体" w:cs="宋体"/>
          <w:sz w:val="24"/>
          <w:szCs w:val="28"/>
        </w:rPr>
      </w:pP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年</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月</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日</w:t>
      </w:r>
    </w:p>
    <w:p w:rsidR="0098128C" w:rsidRDefault="0098128C">
      <w:pPr>
        <w:pStyle w:val="a0"/>
      </w:pPr>
    </w:p>
    <w:p w:rsidR="0098128C" w:rsidRDefault="00E97BEC">
      <w:pPr>
        <w:tabs>
          <w:tab w:val="left" w:pos="1340"/>
        </w:tabs>
        <w:rPr>
          <w:rFonts w:ascii="方正仿宋_GBK" w:hAnsi="宋体"/>
        </w:rPr>
        <w:sectPr w:rsidR="0098128C">
          <w:headerReference w:type="even" r:id="rId17"/>
          <w:headerReference w:type="default" r:id="rId18"/>
          <w:footerReference w:type="even" r:id="rId19"/>
          <w:footerReference w:type="default" r:id="rId20"/>
          <w:headerReference w:type="first" r:id="rId21"/>
          <w:footerReference w:type="first" r:id="rId22"/>
          <w:pgSz w:w="11906" w:h="16838"/>
          <w:pgMar w:top="1440" w:right="1800" w:bottom="1440" w:left="1800" w:header="851" w:footer="992" w:gutter="0"/>
          <w:cols w:space="720"/>
          <w:docGrid w:type="lines" w:linePitch="381"/>
        </w:sectPr>
      </w:pPr>
      <w:r>
        <w:rPr>
          <w:rFonts w:ascii="方正仿宋_GBK" w:hAnsi="宋体"/>
        </w:rPr>
        <w:tab/>
      </w:r>
    </w:p>
    <w:p w:rsidR="0098128C" w:rsidRDefault="00E97BEC">
      <w:pPr>
        <w:pStyle w:val="2"/>
        <w:rPr>
          <w:rFonts w:ascii="方正仿宋_GBK" w:eastAsia="方正仿宋_GBK" w:hAnsi="方正仿宋_GBK" w:cs="方正仿宋_GBK"/>
        </w:rPr>
      </w:pPr>
      <w:bookmarkStart w:id="23" w:name="_Toc118815722"/>
      <w:r>
        <w:rPr>
          <w:rFonts w:ascii="方正仿宋_GBK" w:eastAsia="方正仿宋_GBK" w:hAnsi="方正仿宋_GBK" w:cs="方正仿宋_GBK" w:hint="eastAsia"/>
        </w:rPr>
        <w:lastRenderedPageBreak/>
        <w:t>（三）商务条款差异表</w:t>
      </w:r>
      <w:bookmarkEnd w:id="23"/>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7169"/>
        <w:gridCol w:w="4218"/>
        <w:gridCol w:w="1842"/>
      </w:tblGrid>
      <w:tr w:rsidR="0098128C">
        <w:trPr>
          <w:trHeight w:val="20"/>
          <w:tblHeader/>
          <w:jc w:val="center"/>
        </w:trPr>
        <w:tc>
          <w:tcPr>
            <w:tcW w:w="941" w:type="dxa"/>
            <w:vAlign w:val="center"/>
          </w:tcPr>
          <w:p w:rsidR="0098128C" w:rsidRDefault="00E97BEC">
            <w:pPr>
              <w:pStyle w:val="af2"/>
              <w:jc w:val="center"/>
              <w:rPr>
                <w:b/>
                <w:sz w:val="24"/>
                <w:szCs w:val="24"/>
              </w:rPr>
            </w:pPr>
            <w:r>
              <w:rPr>
                <w:rFonts w:hint="eastAsia"/>
                <w:b/>
                <w:sz w:val="24"/>
                <w:szCs w:val="24"/>
              </w:rPr>
              <w:t>序号</w:t>
            </w:r>
          </w:p>
        </w:tc>
        <w:tc>
          <w:tcPr>
            <w:tcW w:w="7169" w:type="dxa"/>
            <w:vAlign w:val="center"/>
          </w:tcPr>
          <w:p w:rsidR="0098128C" w:rsidRDefault="00E97BEC">
            <w:pPr>
              <w:pStyle w:val="af2"/>
              <w:jc w:val="center"/>
              <w:rPr>
                <w:b/>
                <w:sz w:val="24"/>
                <w:szCs w:val="24"/>
              </w:rPr>
            </w:pPr>
            <w:r>
              <w:rPr>
                <w:rFonts w:hint="eastAsia"/>
                <w:b/>
                <w:sz w:val="24"/>
                <w:szCs w:val="24"/>
              </w:rPr>
              <w:t>采购人商务要求</w:t>
            </w:r>
          </w:p>
        </w:tc>
        <w:tc>
          <w:tcPr>
            <w:tcW w:w="4218" w:type="dxa"/>
            <w:vAlign w:val="center"/>
          </w:tcPr>
          <w:p w:rsidR="0098128C" w:rsidRDefault="00E97BEC">
            <w:pPr>
              <w:pStyle w:val="af2"/>
              <w:jc w:val="center"/>
              <w:rPr>
                <w:b/>
                <w:sz w:val="24"/>
                <w:szCs w:val="24"/>
              </w:rPr>
            </w:pPr>
            <w:r>
              <w:rPr>
                <w:rFonts w:hint="eastAsia"/>
                <w:b/>
                <w:sz w:val="24"/>
                <w:szCs w:val="24"/>
              </w:rPr>
              <w:t>竞选人商务应答</w:t>
            </w:r>
          </w:p>
        </w:tc>
        <w:tc>
          <w:tcPr>
            <w:tcW w:w="1842" w:type="dxa"/>
            <w:vAlign w:val="center"/>
          </w:tcPr>
          <w:p w:rsidR="0098128C" w:rsidRDefault="00E97BEC">
            <w:pPr>
              <w:pStyle w:val="af2"/>
              <w:jc w:val="center"/>
              <w:rPr>
                <w:b/>
                <w:sz w:val="24"/>
                <w:szCs w:val="24"/>
              </w:rPr>
            </w:pPr>
            <w:r>
              <w:rPr>
                <w:rFonts w:hint="eastAsia"/>
                <w:b/>
                <w:sz w:val="24"/>
                <w:szCs w:val="24"/>
              </w:rPr>
              <w:t>差异说明</w:t>
            </w:r>
            <w:r>
              <w:rPr>
                <w:rFonts w:hint="eastAsia"/>
                <w:b/>
                <w:sz w:val="24"/>
                <w:szCs w:val="24"/>
              </w:rPr>
              <w:t xml:space="preserve"> </w:t>
            </w:r>
            <w:r>
              <w:rPr>
                <w:rFonts w:hint="eastAsia"/>
                <w:b/>
                <w:sz w:val="24"/>
                <w:szCs w:val="24"/>
              </w:rPr>
              <w:t>（正偏离</w:t>
            </w:r>
            <w:r>
              <w:rPr>
                <w:rFonts w:hint="eastAsia"/>
                <w:b/>
                <w:sz w:val="24"/>
                <w:szCs w:val="24"/>
              </w:rPr>
              <w:t>/</w:t>
            </w:r>
            <w:r>
              <w:rPr>
                <w:rFonts w:hint="eastAsia"/>
                <w:b/>
                <w:sz w:val="24"/>
                <w:szCs w:val="24"/>
              </w:rPr>
              <w:t>负偏离</w:t>
            </w:r>
            <w:r>
              <w:rPr>
                <w:rFonts w:hint="eastAsia"/>
                <w:b/>
                <w:sz w:val="24"/>
                <w:szCs w:val="24"/>
              </w:rPr>
              <w:t>/</w:t>
            </w:r>
            <w:r>
              <w:rPr>
                <w:rFonts w:hint="eastAsia"/>
                <w:b/>
                <w:sz w:val="24"/>
                <w:szCs w:val="24"/>
              </w:rPr>
              <w:t>无差异）</w:t>
            </w:r>
          </w:p>
        </w:tc>
      </w:tr>
      <w:tr w:rsidR="0098128C">
        <w:trPr>
          <w:trHeight w:val="639"/>
          <w:jc w:val="center"/>
        </w:trPr>
        <w:tc>
          <w:tcPr>
            <w:tcW w:w="941" w:type="dxa"/>
            <w:vAlign w:val="center"/>
          </w:tcPr>
          <w:p w:rsidR="0098128C" w:rsidRDefault="00E97BEC">
            <w:pPr>
              <w:pStyle w:val="af2"/>
              <w:spacing w:line="400" w:lineRule="exact"/>
              <w:rPr>
                <w:rFonts w:ascii="方正仿宋_GBK" w:hAnsi="方正仿宋_GBK" w:cs="方正仿宋_GBK"/>
                <w:sz w:val="24"/>
                <w:szCs w:val="24"/>
              </w:rPr>
            </w:pPr>
            <w:r>
              <w:rPr>
                <w:rFonts w:ascii="方正仿宋_GBK" w:hAnsi="方正仿宋_GBK" w:cs="方正仿宋_GBK" w:hint="eastAsia"/>
                <w:sz w:val="24"/>
                <w:szCs w:val="24"/>
              </w:rPr>
              <w:t>（一）</w:t>
            </w:r>
          </w:p>
        </w:tc>
        <w:tc>
          <w:tcPr>
            <w:tcW w:w="7169" w:type="dxa"/>
            <w:vAlign w:val="center"/>
          </w:tcPr>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采购内容：永川餐厨项目生产车辆一般维修（含月检、保养）</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rPr>
                <w:sz w:val="24"/>
              </w:rPr>
            </w:pPr>
          </w:p>
        </w:tc>
      </w:tr>
      <w:tr w:rsidR="0098128C">
        <w:trPr>
          <w:trHeight w:val="20"/>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（二）</w:t>
            </w:r>
          </w:p>
        </w:tc>
        <w:tc>
          <w:tcPr>
            <w:tcW w:w="7169" w:type="dxa"/>
            <w:vAlign w:val="center"/>
          </w:tcPr>
          <w:p w:rsidR="0098128C" w:rsidRDefault="00E97BEC">
            <w:pPr>
              <w:spacing w:line="400" w:lineRule="exact"/>
              <w:jc w:val="left"/>
              <w:rPr>
                <w:rFonts w:ascii="方正仿宋_GBK" w:hAnsi="方正仿宋_GBK" w:cs="方正仿宋_GBK"/>
                <w:sz w:val="21"/>
                <w:szCs w:val="21"/>
              </w:rPr>
            </w:pPr>
            <w:r>
              <w:rPr>
                <w:rFonts w:ascii="方正仿宋_GBK" w:hAnsi="方正仿宋_GBK" w:cs="方正仿宋_GBK" w:hint="eastAsia"/>
                <w:sz w:val="24"/>
                <w:szCs w:val="24"/>
              </w:rPr>
              <w:t>合同期限：一年</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rPr>
                <w:sz w:val="24"/>
              </w:rPr>
            </w:pPr>
          </w:p>
        </w:tc>
      </w:tr>
      <w:tr w:rsidR="0098128C">
        <w:trPr>
          <w:trHeight w:val="90"/>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（三）</w:t>
            </w:r>
          </w:p>
          <w:p w:rsidR="0098128C" w:rsidRDefault="0098128C">
            <w:pPr>
              <w:pStyle w:val="af2"/>
              <w:spacing w:line="400" w:lineRule="exact"/>
              <w:jc w:val="center"/>
              <w:rPr>
                <w:rFonts w:ascii="方正仿宋_GBK" w:hAnsi="方正仿宋_GBK" w:cs="方正仿宋_GBK"/>
                <w:sz w:val="24"/>
                <w:szCs w:val="24"/>
              </w:rPr>
            </w:pPr>
          </w:p>
        </w:tc>
        <w:tc>
          <w:tcPr>
            <w:tcW w:w="7169" w:type="dxa"/>
            <w:vAlign w:val="center"/>
          </w:tcPr>
          <w:p w:rsidR="0098128C" w:rsidRDefault="00E97BEC">
            <w:pPr>
              <w:spacing w:line="400" w:lineRule="exact"/>
              <w:rPr>
                <w:rFonts w:ascii="方正仿宋_GBK" w:hAnsi="方正仿宋_GBK" w:cs="方正仿宋_GBK"/>
                <w:sz w:val="21"/>
                <w:szCs w:val="21"/>
              </w:rPr>
            </w:pPr>
            <w:r>
              <w:rPr>
                <w:rFonts w:ascii="方正仿宋_GBK" w:hAnsi="方正仿宋_GBK" w:cs="方正仿宋_GBK" w:hint="eastAsia"/>
                <w:sz w:val="24"/>
                <w:szCs w:val="24"/>
              </w:rPr>
              <w:t>销售业绩：竞选人须提供</w:t>
            </w:r>
            <w:r>
              <w:rPr>
                <w:rFonts w:ascii="方正仿宋_GBK" w:hAnsi="方正仿宋_GBK" w:cs="方正仿宋_GBK" w:hint="eastAsia"/>
                <w:sz w:val="24"/>
                <w:szCs w:val="24"/>
              </w:rPr>
              <w:t>2020</w:t>
            </w:r>
            <w:r>
              <w:rPr>
                <w:rFonts w:ascii="方正仿宋_GBK" w:hAnsi="方正仿宋_GBK" w:cs="方正仿宋_GBK" w:hint="eastAsia"/>
                <w:sz w:val="24"/>
                <w:szCs w:val="24"/>
              </w:rPr>
              <w:t>年</w:t>
            </w:r>
            <w:r>
              <w:rPr>
                <w:rFonts w:ascii="方正仿宋_GBK" w:hAnsi="方正仿宋_GBK" w:cs="方正仿宋_GBK" w:hint="eastAsia"/>
                <w:sz w:val="24"/>
                <w:szCs w:val="24"/>
              </w:rPr>
              <w:t>1</w:t>
            </w:r>
            <w:r>
              <w:rPr>
                <w:rFonts w:ascii="方正仿宋_GBK" w:hAnsi="方正仿宋_GBK" w:cs="方正仿宋_GBK" w:hint="eastAsia"/>
                <w:sz w:val="24"/>
                <w:szCs w:val="24"/>
              </w:rPr>
              <w:t>月</w:t>
            </w:r>
            <w:r>
              <w:rPr>
                <w:rFonts w:ascii="方正仿宋_GBK" w:hAnsi="方正仿宋_GBK" w:cs="方正仿宋_GBK" w:hint="eastAsia"/>
                <w:sz w:val="24"/>
                <w:szCs w:val="24"/>
              </w:rPr>
              <w:t>1</w:t>
            </w:r>
            <w:r>
              <w:rPr>
                <w:rFonts w:ascii="方正仿宋_GBK" w:hAnsi="方正仿宋_GBK" w:cs="方正仿宋_GBK" w:hint="eastAsia"/>
                <w:sz w:val="24"/>
                <w:szCs w:val="24"/>
              </w:rPr>
              <w:t>日至竞选截止日的类似车辆维修服务合同（合同复印件加盖公章），列明每份合同的结算总金额，并提供合同复印件、发票等有效证明文件加盖公章。</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rPr>
                <w:rFonts w:ascii="宋体" w:hAnsi="宋体" w:cs="宋体"/>
                <w:b/>
                <w:szCs w:val="21"/>
              </w:rPr>
            </w:pPr>
          </w:p>
        </w:tc>
      </w:tr>
      <w:tr w:rsidR="0098128C">
        <w:trPr>
          <w:trHeight w:val="90"/>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（四）</w:t>
            </w:r>
          </w:p>
        </w:tc>
        <w:tc>
          <w:tcPr>
            <w:tcW w:w="13229" w:type="dxa"/>
            <w:gridSpan w:val="3"/>
            <w:vAlign w:val="center"/>
          </w:tcPr>
          <w:p w:rsidR="0098128C" w:rsidRDefault="00E97BEC">
            <w:pPr>
              <w:pStyle w:val="af2"/>
              <w:spacing w:line="400" w:lineRule="exact"/>
              <w:rPr>
                <w:rFonts w:ascii="宋体" w:hAnsi="宋体" w:cs="宋体"/>
                <w:b/>
                <w:szCs w:val="21"/>
              </w:rPr>
            </w:pPr>
            <w:r>
              <w:rPr>
                <w:rFonts w:ascii="方正仿宋_GBK" w:hAnsi="方正仿宋_GBK" w:cs="方正仿宋_GBK" w:hint="eastAsia"/>
                <w:sz w:val="24"/>
                <w:szCs w:val="24"/>
              </w:rPr>
              <w:t>报价要求</w:t>
            </w:r>
          </w:p>
        </w:tc>
      </w:tr>
      <w:tr w:rsidR="0098128C">
        <w:trPr>
          <w:trHeight w:val="90"/>
          <w:jc w:val="center"/>
        </w:trPr>
        <w:tc>
          <w:tcPr>
            <w:tcW w:w="941" w:type="dxa"/>
            <w:tcBorders>
              <w:bottom w:val="single" w:sz="4" w:space="0" w:color="auto"/>
            </w:tcBorders>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Cs w:val="21"/>
              </w:rPr>
              <w:t>1</w:t>
            </w:r>
          </w:p>
        </w:tc>
        <w:tc>
          <w:tcPr>
            <w:tcW w:w="7169" w:type="dxa"/>
            <w:tcBorders>
              <w:bottom w:val="single" w:sz="4" w:space="0" w:color="auto"/>
            </w:tcBorders>
            <w:vAlign w:val="center"/>
          </w:tcPr>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本项目设有配件材料费、维修工时费单项最高限价。竞选人只能按照采购人给出的竞选报价明细表格式填写报价，竞选人不得更改采购人给出的竞选报价明细表中的内容，否则作否决竞选处理。</w:t>
            </w:r>
          </w:p>
        </w:tc>
        <w:tc>
          <w:tcPr>
            <w:tcW w:w="4218" w:type="dxa"/>
            <w:tcBorders>
              <w:bottom w:val="single" w:sz="4" w:space="0" w:color="auto"/>
            </w:tcBorders>
            <w:vAlign w:val="center"/>
          </w:tcPr>
          <w:p w:rsidR="0098128C" w:rsidRDefault="0098128C">
            <w:pPr>
              <w:pStyle w:val="af2"/>
              <w:spacing w:line="400" w:lineRule="exact"/>
              <w:rPr>
                <w:sz w:val="24"/>
              </w:rPr>
            </w:pPr>
          </w:p>
        </w:tc>
        <w:tc>
          <w:tcPr>
            <w:tcW w:w="1842" w:type="dxa"/>
            <w:tcBorders>
              <w:bottom w:val="single" w:sz="4" w:space="0" w:color="auto"/>
            </w:tcBorders>
            <w:vAlign w:val="center"/>
          </w:tcPr>
          <w:p w:rsidR="0098128C" w:rsidRDefault="0098128C">
            <w:pPr>
              <w:pStyle w:val="af2"/>
              <w:spacing w:line="400" w:lineRule="exact"/>
              <w:rPr>
                <w:rFonts w:ascii="宋体" w:hAnsi="宋体" w:cs="宋体"/>
                <w:b/>
                <w:szCs w:val="21"/>
              </w:rPr>
            </w:pPr>
          </w:p>
        </w:tc>
      </w:tr>
      <w:tr w:rsidR="0098128C">
        <w:trPr>
          <w:trHeight w:val="375"/>
          <w:jc w:val="center"/>
        </w:trPr>
        <w:tc>
          <w:tcPr>
            <w:tcW w:w="941" w:type="dxa"/>
            <w:tcBorders>
              <w:top w:val="single" w:sz="4" w:space="0" w:color="auto"/>
              <w:left w:val="single" w:sz="4" w:space="0" w:color="auto"/>
              <w:bottom w:val="single" w:sz="4" w:space="0" w:color="auto"/>
              <w:right w:val="single" w:sz="4" w:space="0" w:color="auto"/>
            </w:tcBorders>
            <w:vAlign w:val="center"/>
          </w:tcPr>
          <w:p w:rsidR="0098128C" w:rsidRDefault="00E97BEC">
            <w:pPr>
              <w:pStyle w:val="af2"/>
              <w:spacing w:line="400" w:lineRule="exact"/>
              <w:jc w:val="center"/>
              <w:rPr>
                <w:rFonts w:ascii="方正仿宋_GBK" w:hAnsi="方正仿宋_GBK" w:cs="方正仿宋_GBK"/>
                <w:szCs w:val="21"/>
              </w:rPr>
            </w:pPr>
            <w:r>
              <w:rPr>
                <w:rFonts w:ascii="方正仿宋_GBK" w:hAnsi="方正仿宋_GBK" w:cs="方正仿宋_GBK" w:hint="eastAsia"/>
                <w:sz w:val="24"/>
                <w:szCs w:val="24"/>
              </w:rPr>
              <w:t>2</w:t>
            </w:r>
          </w:p>
        </w:tc>
        <w:tc>
          <w:tcPr>
            <w:tcW w:w="7169" w:type="dxa"/>
            <w:tcBorders>
              <w:top w:val="single" w:sz="4" w:space="0" w:color="auto"/>
              <w:left w:val="single" w:sz="4" w:space="0" w:color="auto"/>
              <w:bottom w:val="single" w:sz="4" w:space="0" w:color="auto"/>
              <w:right w:val="single" w:sz="4" w:space="0" w:color="auto"/>
            </w:tcBorders>
            <w:vAlign w:val="center"/>
          </w:tcPr>
          <w:p w:rsidR="0098128C" w:rsidRDefault="00E97BEC">
            <w:pPr>
              <w:pStyle w:val="af2"/>
              <w:spacing w:line="400" w:lineRule="exact"/>
              <w:rPr>
                <w:rFonts w:ascii="宋体" w:hAnsi="宋体" w:cs="宋体"/>
                <w:szCs w:val="21"/>
              </w:rPr>
            </w:pPr>
            <w:r>
              <w:rPr>
                <w:rFonts w:ascii="方正仿宋_GBK" w:hAnsi="方正仿宋_GBK" w:cs="方正仿宋_GBK" w:hint="eastAsia"/>
                <w:sz w:val="24"/>
                <w:szCs w:val="24"/>
              </w:rPr>
              <w:t>竞选人填报的配件材料费、维修工时费单价固定下浮比例不得低于或等于</w:t>
            </w:r>
            <w:r>
              <w:rPr>
                <w:rFonts w:ascii="方正仿宋_GBK" w:hAnsi="方正仿宋_GBK" w:cs="方正仿宋_GBK" w:hint="eastAsia"/>
                <w:sz w:val="24"/>
                <w:szCs w:val="24"/>
              </w:rPr>
              <w:t>0%</w:t>
            </w:r>
            <w:r>
              <w:rPr>
                <w:rFonts w:ascii="方正仿宋_GBK" w:hAnsi="方正仿宋_GBK" w:cs="方正仿宋_GBK" w:hint="eastAsia"/>
                <w:sz w:val="24"/>
                <w:szCs w:val="24"/>
              </w:rPr>
              <w:t>，否则其竞选文件作否决竞选处理。采购人给出了配件材料费、维修工时费的最高限价，竞选人报出单价不得超过其对应的最高限价，否则，其竞选文件作否决竞选处理。</w:t>
            </w:r>
          </w:p>
        </w:tc>
        <w:tc>
          <w:tcPr>
            <w:tcW w:w="4218" w:type="dxa"/>
            <w:tcBorders>
              <w:top w:val="single" w:sz="4" w:space="0" w:color="auto"/>
              <w:left w:val="single" w:sz="4" w:space="0" w:color="auto"/>
              <w:bottom w:val="single" w:sz="4" w:space="0" w:color="auto"/>
              <w:right w:val="single" w:sz="4" w:space="0" w:color="auto"/>
            </w:tcBorders>
            <w:vAlign w:val="center"/>
          </w:tcPr>
          <w:p w:rsidR="0098128C" w:rsidRDefault="0098128C">
            <w:pPr>
              <w:pStyle w:val="af2"/>
              <w:spacing w:line="400" w:lineRule="exact"/>
              <w:rPr>
                <w:rFonts w:ascii="宋体" w:hAnsi="宋体" w:cs="宋体"/>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98128C" w:rsidRDefault="0098128C">
            <w:pPr>
              <w:pStyle w:val="af2"/>
              <w:spacing w:line="400" w:lineRule="exact"/>
              <w:rPr>
                <w:rFonts w:ascii="宋体" w:hAnsi="宋体" w:cs="宋体"/>
                <w:szCs w:val="21"/>
              </w:rPr>
            </w:pPr>
          </w:p>
        </w:tc>
      </w:tr>
      <w:tr w:rsidR="0098128C">
        <w:trPr>
          <w:trHeight w:val="90"/>
          <w:jc w:val="center"/>
        </w:trPr>
        <w:tc>
          <w:tcPr>
            <w:tcW w:w="941" w:type="dxa"/>
            <w:tcBorders>
              <w:top w:val="single" w:sz="4" w:space="0" w:color="auto"/>
            </w:tcBorders>
            <w:vAlign w:val="center"/>
          </w:tcPr>
          <w:p w:rsidR="0098128C" w:rsidRDefault="00E97BEC">
            <w:pPr>
              <w:pStyle w:val="af2"/>
              <w:spacing w:line="400" w:lineRule="exact"/>
              <w:jc w:val="center"/>
              <w:rPr>
                <w:rFonts w:ascii="方正仿宋_GBK" w:hAnsi="方正仿宋_GBK" w:cs="方正仿宋_GBK"/>
                <w:szCs w:val="21"/>
              </w:rPr>
            </w:pPr>
            <w:r>
              <w:rPr>
                <w:rFonts w:ascii="方正仿宋_GBK" w:hAnsi="方正仿宋_GBK" w:cs="方正仿宋_GBK" w:hint="eastAsia"/>
                <w:szCs w:val="21"/>
              </w:rPr>
              <w:t>3</w:t>
            </w:r>
          </w:p>
        </w:tc>
        <w:tc>
          <w:tcPr>
            <w:tcW w:w="7169" w:type="dxa"/>
            <w:tcBorders>
              <w:top w:val="single" w:sz="4" w:space="0" w:color="auto"/>
            </w:tcBorders>
            <w:vAlign w:val="center"/>
          </w:tcPr>
          <w:p w:rsidR="0098128C" w:rsidRDefault="00E97BEC">
            <w:pPr>
              <w:spacing w:line="400" w:lineRule="exact"/>
              <w:rPr>
                <w:rFonts w:ascii="方正仿宋_GBK" w:hAnsi="方正仿宋_GBK" w:cs="方正仿宋_GBK"/>
                <w:kern w:val="0"/>
                <w:sz w:val="21"/>
                <w:szCs w:val="21"/>
              </w:rPr>
            </w:pPr>
            <w:r>
              <w:rPr>
                <w:rFonts w:ascii="方正仿宋_GBK" w:hAnsi="方正仿宋_GBK" w:cs="方正仿宋_GBK" w:hint="eastAsia"/>
                <w:sz w:val="24"/>
                <w:szCs w:val="24"/>
              </w:rPr>
              <w:t>按照下浮比例进行报价，配件材料费、维修工时费不能整除的按小</w:t>
            </w:r>
            <w:r>
              <w:rPr>
                <w:rFonts w:ascii="方正仿宋_GBK" w:hAnsi="方正仿宋_GBK" w:cs="方正仿宋_GBK" w:hint="eastAsia"/>
                <w:sz w:val="24"/>
                <w:szCs w:val="24"/>
              </w:rPr>
              <w:lastRenderedPageBreak/>
              <w:t>数点前整数取整。</w:t>
            </w:r>
          </w:p>
        </w:tc>
        <w:tc>
          <w:tcPr>
            <w:tcW w:w="4218" w:type="dxa"/>
            <w:tcBorders>
              <w:top w:val="single" w:sz="4" w:space="0" w:color="auto"/>
            </w:tcBorders>
            <w:vAlign w:val="center"/>
          </w:tcPr>
          <w:p w:rsidR="0098128C" w:rsidRDefault="0098128C">
            <w:pPr>
              <w:pStyle w:val="af2"/>
              <w:spacing w:line="400" w:lineRule="exact"/>
              <w:rPr>
                <w:sz w:val="24"/>
              </w:rPr>
            </w:pPr>
          </w:p>
        </w:tc>
        <w:tc>
          <w:tcPr>
            <w:tcW w:w="1842" w:type="dxa"/>
            <w:tcBorders>
              <w:top w:val="single" w:sz="4" w:space="0" w:color="auto"/>
            </w:tcBorders>
            <w:vAlign w:val="center"/>
          </w:tcPr>
          <w:p w:rsidR="0098128C" w:rsidRDefault="0098128C">
            <w:pPr>
              <w:pStyle w:val="af2"/>
              <w:spacing w:line="400" w:lineRule="exact"/>
            </w:pPr>
          </w:p>
        </w:tc>
      </w:tr>
      <w:tr w:rsidR="0098128C">
        <w:trPr>
          <w:trHeight w:val="90"/>
          <w:jc w:val="center"/>
        </w:trPr>
        <w:tc>
          <w:tcPr>
            <w:tcW w:w="941" w:type="dxa"/>
            <w:vAlign w:val="center"/>
          </w:tcPr>
          <w:p w:rsidR="0098128C" w:rsidRDefault="00E97BEC">
            <w:pPr>
              <w:pStyle w:val="af2"/>
              <w:spacing w:line="400" w:lineRule="exact"/>
              <w:jc w:val="center"/>
              <w:rPr>
                <w:rFonts w:ascii="方正仿宋_GBK" w:hAnsi="方正仿宋_GBK" w:cs="方正仿宋_GBK"/>
                <w:szCs w:val="21"/>
              </w:rPr>
            </w:pPr>
            <w:r>
              <w:rPr>
                <w:rFonts w:ascii="方正仿宋_GBK" w:hAnsi="方正仿宋_GBK" w:cs="方正仿宋_GBK" w:hint="eastAsia"/>
                <w:szCs w:val="21"/>
              </w:rPr>
              <w:lastRenderedPageBreak/>
              <w:t>4</w:t>
            </w:r>
          </w:p>
        </w:tc>
        <w:tc>
          <w:tcPr>
            <w:tcW w:w="7169" w:type="dxa"/>
            <w:vAlign w:val="center"/>
          </w:tcPr>
          <w:p w:rsidR="0098128C" w:rsidRDefault="00E97BEC">
            <w:pPr>
              <w:pStyle w:val="cucd-0"/>
              <w:spacing w:line="400" w:lineRule="exact"/>
              <w:ind w:firstLineChars="0" w:firstLine="0"/>
              <w:rPr>
                <w:rFonts w:ascii="方正仿宋_GBK" w:eastAsia="方正仿宋_GBK" w:hAnsi="方正仿宋_GBK" w:cs="方正仿宋_GBK"/>
                <w:sz w:val="21"/>
                <w:szCs w:val="21"/>
              </w:rPr>
            </w:pPr>
            <w:r>
              <w:rPr>
                <w:rFonts w:ascii="方正仿宋_GBK" w:eastAsia="方正仿宋_GBK" w:hAnsi="方正仿宋_GBK" w:cs="方正仿宋_GBK" w:hint="eastAsia"/>
              </w:rPr>
              <w:t>竞选报价为一次性包干价</w:t>
            </w:r>
            <w:r>
              <w:rPr>
                <w:rFonts w:ascii="方正仿宋_GBK" w:eastAsia="方正仿宋_GBK" w:hAnsi="方正仿宋_GBK" w:cs="方正仿宋_GBK" w:hint="eastAsia"/>
              </w:rPr>
              <w:t>(</w:t>
            </w:r>
            <w:r>
              <w:rPr>
                <w:rFonts w:ascii="方正仿宋_GBK" w:eastAsia="方正仿宋_GBK" w:hAnsi="方正仿宋_GBK" w:cs="方正仿宋_GBK" w:hint="eastAsia"/>
              </w:rPr>
              <w:t>不含税</w:t>
            </w:r>
            <w:r>
              <w:rPr>
                <w:rFonts w:ascii="方正仿宋_GBK" w:eastAsia="方正仿宋_GBK" w:hAnsi="方正仿宋_GBK" w:cs="方正仿宋_GBK" w:hint="eastAsia"/>
              </w:rPr>
              <w:t>)</w:t>
            </w:r>
            <w:r>
              <w:rPr>
                <w:rFonts w:ascii="方正仿宋_GBK" w:eastAsia="方正仿宋_GBK" w:hAnsi="方正仿宋_GBK" w:cs="方正仿宋_GBK" w:hint="eastAsia"/>
              </w:rPr>
              <w:t>。配件材料费</w:t>
            </w:r>
            <w:r>
              <w:rPr>
                <w:rFonts w:ascii="方正仿宋_GBK" w:eastAsia="方正仿宋_GBK" w:cs="宋体" w:hint="eastAsia"/>
              </w:rPr>
              <w:t>竞选报价包含但不限于：材料费、运输费、装卸费、仓储费、管理费、保险费、利润、疫情防控费等及为完成本服务所产生的其他任何费用。维修工时费竞选报价包含但不限于：人工费、交通费、维修费、售后服务、管理费、指导使用费、保险费、利润、疫情防控费等及为完成本服务所产生的其他任何费用。</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pPr>
          </w:p>
        </w:tc>
      </w:tr>
      <w:tr w:rsidR="0098128C">
        <w:trPr>
          <w:trHeight w:val="520"/>
          <w:jc w:val="center"/>
        </w:trPr>
        <w:tc>
          <w:tcPr>
            <w:tcW w:w="14170" w:type="dxa"/>
            <w:gridSpan w:val="4"/>
            <w:vAlign w:val="center"/>
          </w:tcPr>
          <w:p w:rsidR="0098128C" w:rsidRDefault="00E97BEC">
            <w:pPr>
              <w:pStyle w:val="af2"/>
              <w:spacing w:line="400" w:lineRule="exact"/>
            </w:pPr>
            <w:r>
              <w:rPr>
                <w:rFonts w:ascii="方正仿宋_GBK" w:hAnsi="方正仿宋_GBK" w:cs="方正仿宋_GBK" w:hint="eastAsia"/>
                <w:sz w:val="24"/>
                <w:szCs w:val="24"/>
              </w:rPr>
              <w:t>（五）服务要求</w:t>
            </w:r>
          </w:p>
        </w:tc>
      </w:tr>
      <w:tr w:rsidR="0098128C">
        <w:trPr>
          <w:trHeight w:val="90"/>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1</w:t>
            </w:r>
          </w:p>
        </w:tc>
        <w:tc>
          <w:tcPr>
            <w:tcW w:w="7169" w:type="dxa"/>
            <w:vAlign w:val="center"/>
          </w:tcPr>
          <w:p w:rsidR="0098128C" w:rsidRDefault="00E97BEC">
            <w:pPr>
              <w:pStyle w:val="cucd-0"/>
              <w:spacing w:line="400" w:lineRule="exact"/>
              <w:ind w:firstLineChars="0" w:firstLine="0"/>
              <w:rPr>
                <w:rFonts w:ascii="方正仿宋_GBK" w:eastAsia="方正仿宋_GBK" w:hAnsi="方正仿宋_GBK" w:cs="方正仿宋_GBK"/>
                <w:sz w:val="21"/>
                <w:szCs w:val="21"/>
              </w:rPr>
            </w:pPr>
            <w:r>
              <w:rPr>
                <w:rFonts w:ascii="方正仿宋_GBK" w:eastAsia="方正仿宋_GBK" w:hAnsi="方正仿宋_GBK" w:cs="方正仿宋_GBK" w:hint="eastAsia"/>
              </w:rPr>
              <w:t>竞选人保证随时为采购人提供维修前咨询服务，竞选人为采购人提供全年</w:t>
            </w:r>
            <w:r>
              <w:rPr>
                <w:rFonts w:ascii="方正仿宋_GBK" w:eastAsia="方正仿宋_GBK" w:hAnsi="方正仿宋_GBK" w:cs="方正仿宋_GBK" w:hint="eastAsia"/>
              </w:rPr>
              <w:t>24</w:t>
            </w:r>
            <w:r>
              <w:rPr>
                <w:rFonts w:ascii="方正仿宋_GBK" w:eastAsia="方正仿宋_GBK" w:hAnsi="方正仿宋_GBK" w:cs="方正仿宋_GBK" w:hint="eastAsia"/>
              </w:rPr>
              <w:t>小时车辆维修服务。</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2</w:t>
            </w:r>
          </w:p>
        </w:tc>
        <w:tc>
          <w:tcPr>
            <w:tcW w:w="7169" w:type="dxa"/>
            <w:vAlign w:val="center"/>
          </w:tcPr>
          <w:p w:rsidR="0098128C" w:rsidRDefault="00E97BEC">
            <w:pPr>
              <w:snapToGrid w:val="0"/>
              <w:spacing w:line="400" w:lineRule="exact"/>
              <w:rPr>
                <w:rFonts w:ascii="方正仿宋_GBK" w:hAnsi="方正仿宋_GBK" w:cs="方正仿宋_GBK"/>
                <w:sz w:val="21"/>
                <w:szCs w:val="21"/>
              </w:rPr>
            </w:pPr>
            <w:r>
              <w:rPr>
                <w:rFonts w:ascii="方正仿宋_GBK" w:hAnsi="宋体" w:cs="宋体" w:hint="eastAsia"/>
                <w:kern w:val="0"/>
                <w:sz w:val="24"/>
                <w:szCs w:val="24"/>
              </w:rPr>
              <w:t>竞选人负责保证随时接收送修车辆及接到采购人通知后</w:t>
            </w:r>
            <w:r>
              <w:rPr>
                <w:rFonts w:ascii="方正仿宋_GBK" w:hAnsi="宋体" w:cs="宋体" w:hint="eastAsia"/>
                <w:kern w:val="0"/>
                <w:sz w:val="24"/>
                <w:szCs w:val="24"/>
              </w:rPr>
              <w:t>2</w:t>
            </w:r>
            <w:r>
              <w:rPr>
                <w:rFonts w:ascii="方正仿宋_GBK" w:hAnsi="宋体" w:cs="宋体" w:hint="eastAsia"/>
                <w:kern w:val="0"/>
                <w:sz w:val="24"/>
                <w:szCs w:val="24"/>
              </w:rPr>
              <w:t>小时内到达故障现场提供维修服务。</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Cs w:val="21"/>
              </w:rPr>
            </w:pPr>
            <w:r>
              <w:rPr>
                <w:rFonts w:ascii="方正仿宋_GBK" w:hAnsi="方正仿宋_GBK" w:cs="方正仿宋_GBK" w:hint="eastAsia"/>
                <w:sz w:val="24"/>
                <w:szCs w:val="24"/>
              </w:rPr>
              <w:t>3</w:t>
            </w:r>
          </w:p>
        </w:tc>
        <w:tc>
          <w:tcPr>
            <w:tcW w:w="7169" w:type="dxa"/>
            <w:vAlign w:val="center"/>
          </w:tcPr>
          <w:p w:rsidR="0098128C" w:rsidRDefault="00E97BEC">
            <w:pPr>
              <w:spacing w:line="400" w:lineRule="exact"/>
              <w:rPr>
                <w:rFonts w:ascii="方正仿宋_GBK" w:hAnsi="方正仿宋_GBK" w:cs="方正仿宋_GBK"/>
                <w:sz w:val="21"/>
                <w:szCs w:val="21"/>
              </w:rPr>
            </w:pPr>
            <w:r>
              <w:rPr>
                <w:rFonts w:ascii="方正仿宋_GBK" w:hAnsi="宋体" w:cs="宋体" w:hint="eastAsia"/>
                <w:kern w:val="0"/>
                <w:sz w:val="24"/>
                <w:szCs w:val="24"/>
              </w:rPr>
              <w:t>竞选人保证采购人的维修车辆随到随修和优先维修，在接收车辆后</w:t>
            </w:r>
            <w:r>
              <w:rPr>
                <w:rFonts w:ascii="方正仿宋_GBK" w:hAnsi="宋体" w:cs="宋体" w:hint="eastAsia"/>
                <w:kern w:val="0"/>
                <w:sz w:val="24"/>
                <w:szCs w:val="24"/>
              </w:rPr>
              <w:t>2</w:t>
            </w:r>
            <w:r>
              <w:rPr>
                <w:rFonts w:ascii="方正仿宋_GBK" w:hAnsi="宋体" w:cs="宋体" w:hint="eastAsia"/>
                <w:kern w:val="0"/>
                <w:sz w:val="24"/>
                <w:szCs w:val="24"/>
              </w:rPr>
              <w:t>小时内提供一般维修方案及报价，</w:t>
            </w:r>
            <w:r>
              <w:rPr>
                <w:rFonts w:ascii="方正仿宋_GBK" w:hAnsi="宋体" w:cs="宋体" w:hint="eastAsia"/>
                <w:kern w:val="0"/>
                <w:sz w:val="24"/>
                <w:szCs w:val="24"/>
              </w:rPr>
              <w:t>4</w:t>
            </w:r>
            <w:r>
              <w:rPr>
                <w:rFonts w:ascii="方正仿宋_GBK" w:hAnsi="宋体" w:cs="宋体" w:hint="eastAsia"/>
                <w:kern w:val="0"/>
                <w:sz w:val="24"/>
                <w:szCs w:val="24"/>
              </w:rPr>
              <w:t>小时内提供大修方案及报价，维修方案及报价确定后，</w:t>
            </w:r>
            <w:r>
              <w:rPr>
                <w:rFonts w:ascii="方正仿宋_GBK" w:hAnsi="宋体" w:cs="宋体" w:hint="eastAsia"/>
                <w:kern w:val="0"/>
                <w:sz w:val="24"/>
                <w:szCs w:val="24"/>
              </w:rPr>
              <w:t>1</w:t>
            </w:r>
            <w:r>
              <w:rPr>
                <w:rFonts w:ascii="方正仿宋_GBK" w:hAnsi="宋体" w:cs="宋体" w:hint="eastAsia"/>
                <w:kern w:val="0"/>
                <w:sz w:val="24"/>
                <w:szCs w:val="24"/>
              </w:rPr>
              <w:t>天内完成一般维修，</w:t>
            </w:r>
            <w:r>
              <w:rPr>
                <w:rFonts w:ascii="方正仿宋_GBK" w:hAnsi="宋体" w:cs="宋体" w:hint="eastAsia"/>
                <w:kern w:val="0"/>
                <w:sz w:val="24"/>
                <w:szCs w:val="24"/>
              </w:rPr>
              <w:t>7</w:t>
            </w:r>
            <w:r>
              <w:rPr>
                <w:rFonts w:ascii="方正仿宋_GBK" w:hAnsi="宋体" w:cs="宋体" w:hint="eastAsia"/>
                <w:kern w:val="0"/>
                <w:sz w:val="24"/>
                <w:szCs w:val="24"/>
              </w:rPr>
              <w:t>天内完成车辆大修。</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lastRenderedPageBreak/>
              <w:t>4</w:t>
            </w:r>
          </w:p>
        </w:tc>
        <w:tc>
          <w:tcPr>
            <w:tcW w:w="7169" w:type="dxa"/>
            <w:vAlign w:val="center"/>
          </w:tcPr>
          <w:p w:rsidR="0098128C" w:rsidRDefault="00E97BEC">
            <w:pPr>
              <w:spacing w:line="400" w:lineRule="exact"/>
              <w:rPr>
                <w:rFonts w:ascii="方正仿宋_GBK" w:hAnsi="方正仿宋_GBK" w:cs="方正仿宋_GBK"/>
                <w:sz w:val="21"/>
                <w:szCs w:val="21"/>
              </w:rPr>
            </w:pPr>
            <w:r>
              <w:rPr>
                <w:rFonts w:ascii="方正仿宋_GBK" w:hAnsi="宋体" w:cs="宋体" w:hint="eastAsia"/>
                <w:kern w:val="0"/>
                <w:sz w:val="24"/>
                <w:szCs w:val="24"/>
              </w:rPr>
              <w:t>竞选人需服从采购人的维修管理，定期发送报表，如车辆维修报价单、车辆维修汇总表等。</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5</w:t>
            </w:r>
          </w:p>
        </w:tc>
        <w:tc>
          <w:tcPr>
            <w:tcW w:w="7169" w:type="dxa"/>
            <w:vAlign w:val="center"/>
          </w:tcPr>
          <w:p w:rsidR="0098128C" w:rsidRDefault="00E97BEC">
            <w:pPr>
              <w:spacing w:line="400" w:lineRule="exact"/>
              <w:rPr>
                <w:rFonts w:ascii="方正仿宋_GBK" w:hAnsi="方正仿宋_GBK" w:cs="方正仿宋_GBK"/>
                <w:sz w:val="21"/>
                <w:szCs w:val="21"/>
              </w:rPr>
            </w:pPr>
            <w:r>
              <w:rPr>
                <w:rFonts w:ascii="方正仿宋_GBK" w:hAnsi="宋体" w:cs="宋体" w:hint="eastAsia"/>
                <w:kern w:val="0"/>
                <w:sz w:val="24"/>
                <w:szCs w:val="24"/>
              </w:rPr>
              <w:t>维修服务期内，竞选人必须严格将每次维修事项准确填写维修记录并报采购人车辆管理员。</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6</w:t>
            </w:r>
          </w:p>
        </w:tc>
        <w:tc>
          <w:tcPr>
            <w:tcW w:w="7169" w:type="dxa"/>
            <w:vAlign w:val="center"/>
          </w:tcPr>
          <w:p w:rsidR="0098128C" w:rsidRDefault="00E97BEC">
            <w:pPr>
              <w:spacing w:line="400" w:lineRule="exact"/>
              <w:rPr>
                <w:rFonts w:ascii="方正仿宋_GBK" w:hAnsi="方正仿宋_GBK" w:cs="方正仿宋_GBK"/>
                <w:sz w:val="21"/>
                <w:szCs w:val="21"/>
              </w:rPr>
            </w:pPr>
            <w:r>
              <w:rPr>
                <w:rFonts w:ascii="方正仿宋_GBK" w:hAnsi="宋体" w:cs="宋体" w:hint="eastAsia"/>
                <w:kern w:val="0"/>
                <w:sz w:val="24"/>
                <w:szCs w:val="24"/>
              </w:rPr>
              <w:t>竞选人必须严格遵守“采购人废旧件回收管理要求”，实行挂牌登记，并配合采购人车辆管理部门定期集中处理。</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7</w:t>
            </w:r>
          </w:p>
        </w:tc>
        <w:tc>
          <w:tcPr>
            <w:tcW w:w="7169" w:type="dxa"/>
            <w:vAlign w:val="center"/>
          </w:tcPr>
          <w:p w:rsidR="0098128C" w:rsidRDefault="00E97BEC">
            <w:pPr>
              <w:spacing w:line="400" w:lineRule="exact"/>
              <w:rPr>
                <w:rFonts w:ascii="方正仿宋_GBK" w:hAnsi="方正仿宋_GBK" w:cs="方正仿宋_GBK"/>
                <w:sz w:val="21"/>
                <w:szCs w:val="21"/>
              </w:rPr>
            </w:pPr>
            <w:r>
              <w:rPr>
                <w:rFonts w:ascii="方正仿宋_GBK" w:hAnsi="宋体" w:cs="宋体" w:hint="eastAsia"/>
                <w:kern w:val="0"/>
                <w:sz w:val="24"/>
                <w:szCs w:val="24"/>
              </w:rPr>
              <w:t>车辆送修后，竞选人不能完成维修项目，需外协维修时，必须征得采购人的同意。</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8</w:t>
            </w:r>
          </w:p>
        </w:tc>
        <w:tc>
          <w:tcPr>
            <w:tcW w:w="7169" w:type="dxa"/>
            <w:vAlign w:val="center"/>
          </w:tcPr>
          <w:p w:rsidR="0098128C" w:rsidRDefault="00E97BEC">
            <w:pPr>
              <w:spacing w:line="480" w:lineRule="exact"/>
              <w:rPr>
                <w:rFonts w:ascii="方正仿宋_GBK" w:hAnsi="方正仿宋_GBK" w:cs="方正仿宋_GBK"/>
                <w:sz w:val="21"/>
                <w:szCs w:val="21"/>
              </w:rPr>
            </w:pPr>
            <w:r>
              <w:rPr>
                <w:rFonts w:ascii="方正仿宋_GBK" w:hAnsi="宋体" w:cs="宋体" w:hint="eastAsia"/>
                <w:kern w:val="0"/>
                <w:sz w:val="24"/>
                <w:szCs w:val="24"/>
              </w:rPr>
              <w:t>采购人在服务期间将对竞选人进行考核，有</w:t>
            </w:r>
            <w:r>
              <w:rPr>
                <w:rFonts w:ascii="方正仿宋_GBK" w:hAnsi="宋体" w:cs="宋体" w:hint="eastAsia"/>
                <w:kern w:val="0"/>
                <w:sz w:val="24"/>
                <w:szCs w:val="24"/>
              </w:rPr>
              <w:t>5</w:t>
            </w:r>
            <w:r>
              <w:rPr>
                <w:rFonts w:ascii="方正仿宋_GBK" w:hAnsi="宋体" w:cs="宋体" w:hint="eastAsia"/>
                <w:kern w:val="0"/>
                <w:sz w:val="24"/>
                <w:szCs w:val="24"/>
              </w:rPr>
              <w:t>次以上车辆维修质量不合格的，采购人有权暂停或终止服务协议。</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9</w:t>
            </w:r>
          </w:p>
        </w:tc>
        <w:tc>
          <w:tcPr>
            <w:tcW w:w="7169" w:type="dxa"/>
            <w:vAlign w:val="center"/>
          </w:tcPr>
          <w:p w:rsidR="0098128C" w:rsidRDefault="00E97BEC">
            <w:pPr>
              <w:spacing w:line="400" w:lineRule="exact"/>
              <w:rPr>
                <w:rFonts w:ascii="方正仿宋_GBK" w:hAnsi="方正仿宋_GBK" w:cs="方正仿宋_GBK"/>
                <w:sz w:val="21"/>
                <w:szCs w:val="21"/>
              </w:rPr>
            </w:pPr>
            <w:r>
              <w:rPr>
                <w:rFonts w:ascii="方正仿宋_GBK" w:hAnsi="宋体" w:cs="宋体" w:hint="eastAsia"/>
                <w:kern w:val="0"/>
                <w:sz w:val="24"/>
                <w:szCs w:val="24"/>
              </w:rPr>
              <w:t>不按承诺的时间交付车辆或未按竞选时承诺内容提供维修服务的采购人有权暂停或终止服务协议。</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10</w:t>
            </w:r>
          </w:p>
        </w:tc>
        <w:tc>
          <w:tcPr>
            <w:tcW w:w="7169" w:type="dxa"/>
            <w:vAlign w:val="center"/>
          </w:tcPr>
          <w:p w:rsidR="0098128C" w:rsidRDefault="00E97BEC">
            <w:pPr>
              <w:spacing w:line="48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发动机和变速箱总成维修质量保证期为车辆行驶</w:t>
            </w:r>
            <w:r>
              <w:rPr>
                <w:rFonts w:ascii="方正仿宋_GBK" w:hAnsi="方正仿宋_GBK" w:cs="方正仿宋_GBK" w:hint="eastAsia"/>
                <w:sz w:val="24"/>
                <w:szCs w:val="24"/>
              </w:rPr>
              <w:t>20000</w:t>
            </w:r>
            <w:r>
              <w:rPr>
                <w:rFonts w:ascii="方正仿宋_GBK" w:hAnsi="方正仿宋_GBK" w:cs="方正仿宋_GBK" w:hint="eastAsia"/>
                <w:sz w:val="24"/>
                <w:szCs w:val="24"/>
              </w:rPr>
              <w:t>公里或者</w:t>
            </w:r>
            <w:r>
              <w:rPr>
                <w:rFonts w:ascii="方正仿宋_GBK" w:hAnsi="方正仿宋_GBK" w:cs="方正仿宋_GBK" w:hint="eastAsia"/>
                <w:sz w:val="24"/>
                <w:szCs w:val="24"/>
              </w:rPr>
              <w:t>100</w:t>
            </w:r>
            <w:r>
              <w:rPr>
                <w:rFonts w:ascii="方正仿宋_GBK" w:hAnsi="方正仿宋_GBK" w:cs="方正仿宋_GBK" w:hint="eastAsia"/>
                <w:sz w:val="24"/>
                <w:szCs w:val="24"/>
              </w:rPr>
              <w:t>天；二级维护质量保证期为车辆行驶</w:t>
            </w:r>
            <w:r>
              <w:rPr>
                <w:rFonts w:ascii="方正仿宋_GBK" w:hAnsi="方正仿宋_GBK" w:cs="方正仿宋_GBK" w:hint="eastAsia"/>
                <w:sz w:val="24"/>
                <w:szCs w:val="24"/>
              </w:rPr>
              <w:t>5000</w:t>
            </w:r>
            <w:r>
              <w:rPr>
                <w:rFonts w:ascii="方正仿宋_GBK" w:hAnsi="方正仿宋_GBK" w:cs="方正仿宋_GBK" w:hint="eastAsia"/>
                <w:sz w:val="24"/>
                <w:szCs w:val="24"/>
              </w:rPr>
              <w:t>公里或者</w:t>
            </w:r>
            <w:r>
              <w:rPr>
                <w:rFonts w:ascii="方正仿宋_GBK" w:hAnsi="方正仿宋_GBK" w:cs="方正仿宋_GBK" w:hint="eastAsia"/>
                <w:sz w:val="24"/>
                <w:szCs w:val="24"/>
              </w:rPr>
              <w:t>30</w:t>
            </w:r>
            <w:r>
              <w:rPr>
                <w:rFonts w:ascii="方正仿宋_GBK" w:hAnsi="方正仿宋_GBK" w:cs="方正仿宋_GBK" w:hint="eastAsia"/>
                <w:sz w:val="24"/>
                <w:szCs w:val="24"/>
              </w:rPr>
              <w:t>天；一级维护、小修及专业项修理质量保证期为车辆行驶</w:t>
            </w:r>
            <w:r>
              <w:rPr>
                <w:rFonts w:ascii="方正仿宋_GBK" w:hAnsi="方正仿宋_GBK" w:cs="方正仿宋_GBK" w:hint="eastAsia"/>
                <w:sz w:val="24"/>
                <w:szCs w:val="24"/>
              </w:rPr>
              <w:t>2000</w:t>
            </w:r>
            <w:r>
              <w:rPr>
                <w:rFonts w:ascii="方正仿宋_GBK" w:hAnsi="方正仿宋_GBK" w:cs="方正仿宋_GBK" w:hint="eastAsia"/>
                <w:sz w:val="24"/>
                <w:szCs w:val="24"/>
              </w:rPr>
              <w:t>公里或者</w:t>
            </w:r>
            <w:r>
              <w:rPr>
                <w:rFonts w:ascii="方正仿宋_GBK" w:hAnsi="方正仿宋_GBK" w:cs="方正仿宋_GBK" w:hint="eastAsia"/>
                <w:sz w:val="24"/>
                <w:szCs w:val="24"/>
              </w:rPr>
              <w:lastRenderedPageBreak/>
              <w:t>10</w:t>
            </w:r>
            <w:r>
              <w:rPr>
                <w:rFonts w:ascii="方正仿宋_GBK" w:hAnsi="方正仿宋_GBK" w:cs="方正仿宋_GBK" w:hint="eastAsia"/>
                <w:sz w:val="24"/>
                <w:szCs w:val="24"/>
              </w:rPr>
              <w:t>天（质量保证期中行驶的公里数和日期指标，以先达者为准），质保期从维修验收合格之日起开始计算。若在质保期内因产品质量问题导致返修，由此产生的所有费用由竞选人承担，</w:t>
            </w:r>
            <w:r>
              <w:rPr>
                <w:rFonts w:ascii="方正仿宋_GBK" w:hAnsi="方正仿宋_GBK" w:cs="方正仿宋_GBK" w:hint="eastAsia"/>
                <w:sz w:val="24"/>
                <w:szCs w:val="24"/>
                <w:shd w:val="clear" w:color="auto" w:fill="FFFFFF"/>
              </w:rPr>
              <w:t>且质保期从返修验收合格之日起重新计算</w:t>
            </w:r>
            <w:r>
              <w:rPr>
                <w:rFonts w:ascii="方正仿宋_GBK" w:hAnsi="方正仿宋_GBK" w:cs="方正仿宋_GBK" w:hint="eastAsia"/>
                <w:sz w:val="24"/>
                <w:szCs w:val="24"/>
              </w:rPr>
              <w:t>；若在质保期内因采购人问题导致返修或者超出质量保证期外维修的，产生的所有费用由采购人承担。</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pPr>
          </w:p>
        </w:tc>
      </w:tr>
      <w:tr w:rsidR="0098128C">
        <w:trPr>
          <w:trHeight w:val="480"/>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lastRenderedPageBreak/>
              <w:t>（六）</w:t>
            </w:r>
          </w:p>
        </w:tc>
        <w:tc>
          <w:tcPr>
            <w:tcW w:w="7169" w:type="dxa"/>
            <w:vAlign w:val="center"/>
          </w:tcPr>
          <w:p w:rsidR="0098128C" w:rsidRDefault="00E97BEC">
            <w:pPr>
              <w:spacing w:line="400" w:lineRule="exact"/>
              <w:rPr>
                <w:rFonts w:ascii="方正仿宋_GBK" w:hAnsi="宋体" w:cs="宋体"/>
                <w:kern w:val="0"/>
                <w:sz w:val="24"/>
                <w:szCs w:val="24"/>
              </w:rPr>
            </w:pPr>
            <w:r>
              <w:rPr>
                <w:rFonts w:ascii="方正仿宋_GBK" w:hAnsi="方正仿宋_GBK" w:cs="方正仿宋_GBK" w:hint="eastAsia"/>
                <w:sz w:val="24"/>
                <w:szCs w:val="24"/>
              </w:rPr>
              <w:t>付款方式及结算原则</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pPr>
          </w:p>
        </w:tc>
      </w:tr>
      <w:tr w:rsidR="0098128C">
        <w:trPr>
          <w:trHeight w:val="425"/>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1</w:t>
            </w:r>
          </w:p>
        </w:tc>
        <w:tc>
          <w:tcPr>
            <w:tcW w:w="7169" w:type="dxa"/>
            <w:vAlign w:val="center"/>
          </w:tcPr>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费用确认原则：</w:t>
            </w:r>
          </w:p>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w:t>
            </w:r>
            <w:r>
              <w:rPr>
                <w:rFonts w:ascii="方正仿宋_GBK" w:hAnsi="方正仿宋_GBK" w:cs="方正仿宋_GBK" w:hint="eastAsia"/>
                <w:sz w:val="24"/>
                <w:szCs w:val="24"/>
              </w:rPr>
              <w:t>1</w:t>
            </w:r>
            <w:r>
              <w:rPr>
                <w:rFonts w:ascii="方正仿宋_GBK" w:hAnsi="方正仿宋_GBK" w:cs="方正仿宋_GBK" w:hint="eastAsia"/>
                <w:sz w:val="24"/>
                <w:szCs w:val="24"/>
              </w:rPr>
              <w:t>）费用确认周期：每三个月为一个费用确认周期。</w:t>
            </w:r>
          </w:p>
          <w:p w:rsidR="0098128C" w:rsidRDefault="00E97BEC">
            <w:pPr>
              <w:spacing w:line="400" w:lineRule="exact"/>
              <w:rPr>
                <w:rFonts w:ascii="方正仿宋_GBK" w:hAnsi="方正仿宋_GBK" w:cs="方正仿宋_GBK"/>
                <w:sz w:val="21"/>
                <w:szCs w:val="21"/>
              </w:rPr>
            </w:pPr>
            <w:r>
              <w:rPr>
                <w:rFonts w:ascii="方正仿宋_GBK" w:hAnsi="方正仿宋_GBK" w:cs="方正仿宋_GBK" w:hint="eastAsia"/>
                <w:sz w:val="24"/>
                <w:szCs w:val="24"/>
              </w:rPr>
              <w:t>（</w:t>
            </w:r>
            <w:r>
              <w:rPr>
                <w:rFonts w:ascii="方正仿宋_GBK" w:hAnsi="方正仿宋_GBK" w:cs="方正仿宋_GBK" w:hint="eastAsia"/>
                <w:sz w:val="24"/>
                <w:szCs w:val="24"/>
              </w:rPr>
              <w:t>2</w:t>
            </w:r>
            <w:r>
              <w:rPr>
                <w:rFonts w:ascii="方正仿宋_GBK" w:hAnsi="方正仿宋_GBK" w:cs="方正仿宋_GBK" w:hint="eastAsia"/>
                <w:sz w:val="24"/>
                <w:szCs w:val="24"/>
              </w:rPr>
              <w:t>）合同外的相关费用须经采购人、竞选人双方签字同意确认后，方可纳入支付。</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pPr>
          </w:p>
        </w:tc>
      </w:tr>
      <w:tr w:rsidR="0098128C">
        <w:trPr>
          <w:trHeight w:val="595"/>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2</w:t>
            </w:r>
          </w:p>
        </w:tc>
        <w:tc>
          <w:tcPr>
            <w:tcW w:w="7169" w:type="dxa"/>
            <w:vAlign w:val="center"/>
          </w:tcPr>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付款方式：</w:t>
            </w:r>
          </w:p>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w:t>
            </w:r>
            <w:r>
              <w:rPr>
                <w:rFonts w:ascii="方正仿宋_GBK" w:hAnsi="方正仿宋_GBK" w:cs="方正仿宋_GBK" w:hint="eastAsia"/>
                <w:sz w:val="24"/>
                <w:szCs w:val="24"/>
              </w:rPr>
              <w:t>1</w:t>
            </w:r>
            <w:r>
              <w:rPr>
                <w:rFonts w:ascii="方正仿宋_GBK" w:hAnsi="方正仿宋_GBK" w:cs="方正仿宋_GBK" w:hint="eastAsia"/>
                <w:sz w:val="24"/>
                <w:szCs w:val="24"/>
              </w:rPr>
              <w:t>）支付方式：以转账支票的形式进行支付。</w:t>
            </w:r>
          </w:p>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w:t>
            </w:r>
            <w:r>
              <w:rPr>
                <w:rFonts w:ascii="方正仿宋_GBK" w:hAnsi="方正仿宋_GBK" w:cs="方正仿宋_GBK" w:hint="eastAsia"/>
                <w:sz w:val="24"/>
                <w:szCs w:val="24"/>
              </w:rPr>
              <w:t>2</w:t>
            </w:r>
            <w:r>
              <w:rPr>
                <w:rFonts w:ascii="方正仿宋_GBK" w:hAnsi="方正仿宋_GBK" w:cs="方正仿宋_GBK" w:hint="eastAsia"/>
                <w:sz w:val="24"/>
                <w:szCs w:val="24"/>
              </w:rPr>
              <w:t>）付款周期：每三个月为一个付款周期。</w:t>
            </w:r>
          </w:p>
          <w:p w:rsidR="0098128C" w:rsidRDefault="00E97BEC">
            <w:pPr>
              <w:spacing w:line="400" w:lineRule="exact"/>
              <w:rPr>
                <w:rFonts w:ascii="方正仿宋_GBK" w:hAnsi="方正仿宋_GBK" w:cs="方正仿宋_GBK"/>
                <w:sz w:val="21"/>
                <w:szCs w:val="21"/>
              </w:rPr>
            </w:pPr>
            <w:r>
              <w:rPr>
                <w:rFonts w:ascii="方正仿宋_GBK" w:hAnsi="方正仿宋_GBK" w:cs="方正仿宋_GBK" w:hint="eastAsia"/>
                <w:sz w:val="24"/>
                <w:szCs w:val="24"/>
              </w:rPr>
              <w:t>（</w:t>
            </w:r>
            <w:r>
              <w:rPr>
                <w:rFonts w:ascii="方正仿宋_GBK" w:hAnsi="方正仿宋_GBK" w:cs="方正仿宋_GBK" w:hint="eastAsia"/>
                <w:sz w:val="24"/>
                <w:szCs w:val="24"/>
              </w:rPr>
              <w:t>3</w:t>
            </w:r>
            <w:r>
              <w:rPr>
                <w:rFonts w:ascii="方正仿宋_GBK" w:hAnsi="方正仿宋_GBK" w:cs="方正仿宋_GBK" w:hint="eastAsia"/>
                <w:sz w:val="24"/>
                <w:szCs w:val="24"/>
              </w:rPr>
              <w:t>）付款时间：每个付款周期期满后。在采购人、竞选人双方对车辆维修费用汇总表进行审核及签字确认后</w:t>
            </w:r>
            <w:r>
              <w:rPr>
                <w:rFonts w:ascii="方正仿宋_GBK" w:hAnsi="方正仿宋_GBK" w:cs="方正仿宋_GBK" w:hint="eastAsia"/>
                <w:sz w:val="24"/>
                <w:szCs w:val="24"/>
              </w:rPr>
              <w:t>5</w:t>
            </w:r>
            <w:r>
              <w:rPr>
                <w:rFonts w:ascii="方正仿宋_GBK" w:hAnsi="方正仿宋_GBK" w:cs="方正仿宋_GBK" w:hint="eastAsia"/>
                <w:sz w:val="24"/>
                <w:szCs w:val="24"/>
              </w:rPr>
              <w:t>个工作日内，竞选人向采购人提供付款所需资料，双方在办理完成付款手续后</w:t>
            </w:r>
            <w:r>
              <w:rPr>
                <w:rFonts w:ascii="方正仿宋_GBK" w:hAnsi="方正仿宋_GBK" w:cs="方正仿宋_GBK" w:hint="eastAsia"/>
                <w:sz w:val="24"/>
                <w:szCs w:val="24"/>
              </w:rPr>
              <w:t>10</w:t>
            </w:r>
            <w:r>
              <w:rPr>
                <w:rFonts w:ascii="方正仿宋_GBK" w:hAnsi="方正仿宋_GBK" w:cs="方正仿宋_GBK" w:hint="eastAsia"/>
                <w:sz w:val="24"/>
                <w:szCs w:val="24"/>
              </w:rPr>
              <w:t>个工作</w:t>
            </w:r>
            <w:r>
              <w:rPr>
                <w:rFonts w:ascii="方正仿宋_GBK" w:hAnsi="方正仿宋_GBK" w:cs="方正仿宋_GBK" w:hint="eastAsia"/>
                <w:sz w:val="24"/>
                <w:szCs w:val="24"/>
              </w:rPr>
              <w:lastRenderedPageBreak/>
              <w:t>日内采购人向竞选人支付维修服务费用。</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lastRenderedPageBreak/>
              <w:t>3</w:t>
            </w:r>
          </w:p>
        </w:tc>
        <w:tc>
          <w:tcPr>
            <w:tcW w:w="7169" w:type="dxa"/>
            <w:vAlign w:val="center"/>
          </w:tcPr>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竞选人向采购人办理付款所需资料如下：</w:t>
            </w:r>
          </w:p>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w:t>
            </w:r>
            <w:r>
              <w:rPr>
                <w:rFonts w:ascii="方正仿宋_GBK" w:hAnsi="方正仿宋_GBK" w:cs="方正仿宋_GBK" w:hint="eastAsia"/>
                <w:sz w:val="24"/>
                <w:szCs w:val="24"/>
              </w:rPr>
              <w:t>1</w:t>
            </w:r>
            <w:r>
              <w:rPr>
                <w:rFonts w:ascii="方正仿宋_GBK" w:hAnsi="方正仿宋_GBK" w:cs="方正仿宋_GBK" w:hint="eastAsia"/>
                <w:sz w:val="24"/>
                <w:szCs w:val="24"/>
              </w:rPr>
              <w:t>）支付申请书（需加盖公章）；</w:t>
            </w:r>
            <w:r>
              <w:rPr>
                <w:rFonts w:ascii="方正仿宋_GBK" w:hAnsi="方正仿宋_GBK" w:cs="方正仿宋_GBK" w:hint="eastAsia"/>
                <w:sz w:val="24"/>
                <w:szCs w:val="24"/>
              </w:rPr>
              <w:t xml:space="preserve"> </w:t>
            </w:r>
          </w:p>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w:t>
            </w:r>
            <w:r>
              <w:rPr>
                <w:rFonts w:ascii="方正仿宋_GBK" w:hAnsi="方正仿宋_GBK" w:cs="方正仿宋_GBK" w:hint="eastAsia"/>
                <w:sz w:val="24"/>
                <w:szCs w:val="24"/>
              </w:rPr>
              <w:t>2</w:t>
            </w:r>
            <w:r>
              <w:rPr>
                <w:rFonts w:ascii="方正仿宋_GBK" w:hAnsi="方正仿宋_GBK" w:cs="方正仿宋_GBK" w:hint="eastAsia"/>
                <w:sz w:val="24"/>
                <w:szCs w:val="24"/>
              </w:rPr>
              <w:t>）进度支付确认单（进度付款时办理）；</w:t>
            </w:r>
          </w:p>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w:t>
            </w:r>
            <w:r>
              <w:rPr>
                <w:rFonts w:ascii="方正仿宋_GBK" w:hAnsi="方正仿宋_GBK" w:cs="方正仿宋_GBK" w:hint="eastAsia"/>
                <w:sz w:val="24"/>
                <w:szCs w:val="24"/>
              </w:rPr>
              <w:t>3</w:t>
            </w:r>
            <w:r>
              <w:rPr>
                <w:rFonts w:ascii="方正仿宋_GBK" w:hAnsi="方正仿宋_GBK" w:cs="方正仿宋_GBK" w:hint="eastAsia"/>
                <w:sz w:val="24"/>
                <w:szCs w:val="24"/>
              </w:rPr>
              <w:t>）经双方确认签字的结算单（最后一次支付时办理）；</w:t>
            </w:r>
            <w:r>
              <w:rPr>
                <w:rFonts w:ascii="方正仿宋_GBK" w:hAnsi="方正仿宋_GBK" w:cs="方正仿宋_GBK" w:hint="eastAsia"/>
                <w:sz w:val="24"/>
                <w:szCs w:val="24"/>
              </w:rPr>
              <w:t xml:space="preserve"> </w:t>
            </w:r>
          </w:p>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w:t>
            </w:r>
            <w:r>
              <w:rPr>
                <w:rFonts w:ascii="方正仿宋_GBK" w:hAnsi="方正仿宋_GBK" w:cs="方正仿宋_GBK" w:hint="eastAsia"/>
                <w:sz w:val="24"/>
                <w:szCs w:val="24"/>
              </w:rPr>
              <w:t>4</w:t>
            </w:r>
            <w:r>
              <w:rPr>
                <w:rFonts w:ascii="方正仿宋_GBK" w:hAnsi="方正仿宋_GBK" w:cs="方正仿宋_GBK" w:hint="eastAsia"/>
                <w:sz w:val="24"/>
                <w:szCs w:val="24"/>
              </w:rPr>
              <w:t>）提供满足税法规定的足额增值税专用发票；</w:t>
            </w:r>
          </w:p>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w:t>
            </w:r>
            <w:r>
              <w:rPr>
                <w:rFonts w:ascii="方正仿宋_GBK" w:hAnsi="方正仿宋_GBK" w:cs="方正仿宋_GBK" w:hint="eastAsia"/>
                <w:sz w:val="24"/>
                <w:szCs w:val="24"/>
              </w:rPr>
              <w:t>5</w:t>
            </w:r>
            <w:r>
              <w:rPr>
                <w:rFonts w:ascii="方正仿宋_GBK" w:hAnsi="方正仿宋_GBK" w:cs="方正仿宋_GBK" w:hint="eastAsia"/>
                <w:sz w:val="24"/>
                <w:szCs w:val="24"/>
              </w:rPr>
              <w:t>）经双方签字确认的车辆维修费用汇总表；</w:t>
            </w:r>
          </w:p>
          <w:p w:rsidR="0098128C" w:rsidRDefault="00E97BEC">
            <w:pPr>
              <w:spacing w:line="400" w:lineRule="exact"/>
              <w:rPr>
                <w:rFonts w:ascii="方正仿宋_GBK" w:hAnsi="方正仿宋_GBK" w:cs="方正仿宋_GBK"/>
                <w:sz w:val="21"/>
                <w:szCs w:val="21"/>
              </w:rPr>
            </w:pPr>
            <w:r>
              <w:rPr>
                <w:rFonts w:ascii="方正仿宋_GBK" w:hAnsi="方正仿宋_GBK" w:cs="方正仿宋_GBK" w:hint="eastAsia"/>
                <w:sz w:val="24"/>
                <w:szCs w:val="24"/>
              </w:rPr>
              <w:t>（</w:t>
            </w:r>
            <w:r>
              <w:rPr>
                <w:rFonts w:ascii="方正仿宋_GBK" w:hAnsi="方正仿宋_GBK" w:cs="方正仿宋_GBK" w:hint="eastAsia"/>
                <w:sz w:val="24"/>
                <w:szCs w:val="24"/>
              </w:rPr>
              <w:t>6</w:t>
            </w:r>
            <w:r>
              <w:rPr>
                <w:rFonts w:ascii="方正仿宋_GBK" w:hAnsi="方正仿宋_GBK" w:cs="方正仿宋_GBK" w:hint="eastAsia"/>
                <w:sz w:val="24"/>
                <w:szCs w:val="24"/>
              </w:rPr>
              <w:t>）采购人要求的其他付款表格及支付相关所需资料。</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pPr>
          </w:p>
        </w:tc>
      </w:tr>
      <w:tr w:rsidR="0098128C">
        <w:trPr>
          <w:trHeight w:val="881"/>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（七）</w:t>
            </w:r>
          </w:p>
        </w:tc>
        <w:tc>
          <w:tcPr>
            <w:tcW w:w="7169" w:type="dxa"/>
            <w:vAlign w:val="center"/>
          </w:tcPr>
          <w:p w:rsidR="0098128C" w:rsidRDefault="00E97BEC">
            <w:pPr>
              <w:spacing w:line="400" w:lineRule="exact"/>
              <w:rPr>
                <w:rFonts w:ascii="方正仿宋_GBK" w:hAnsi="方正仿宋_GBK" w:cs="方正仿宋_GBK"/>
                <w:sz w:val="21"/>
                <w:szCs w:val="21"/>
              </w:rPr>
            </w:pPr>
            <w:r>
              <w:rPr>
                <w:rFonts w:ascii="方正仿宋_GBK" w:hAnsi="方正仿宋_GBK" w:cs="方正仿宋_GBK" w:hint="eastAsia"/>
                <w:sz w:val="24"/>
                <w:szCs w:val="24"/>
              </w:rPr>
              <w:t>响应文件：竞选人需按照响应文件格式（格式附后）编制响应文件，采用软面装订，提供正本一份，副本二份，且响应文件签字盖章齐全。响应文件副本可为正本的复印件，出现副本与正本不一致的情况，以正本为准。若响应文件中出现矛盾处，以最优采购人为准。</w:t>
            </w:r>
          </w:p>
        </w:tc>
        <w:tc>
          <w:tcPr>
            <w:tcW w:w="4218" w:type="dxa"/>
            <w:vAlign w:val="center"/>
          </w:tcPr>
          <w:p w:rsidR="0098128C" w:rsidRDefault="0098128C">
            <w:pPr>
              <w:pStyle w:val="af2"/>
              <w:spacing w:line="400" w:lineRule="exact"/>
              <w:rPr>
                <w:sz w:val="24"/>
              </w:rPr>
            </w:pPr>
          </w:p>
        </w:tc>
        <w:tc>
          <w:tcPr>
            <w:tcW w:w="1842" w:type="dxa"/>
            <w:vAlign w:val="center"/>
          </w:tcPr>
          <w:p w:rsidR="0098128C" w:rsidRDefault="0098128C">
            <w:pPr>
              <w:pStyle w:val="af2"/>
              <w:spacing w:line="400" w:lineRule="exact"/>
            </w:pPr>
          </w:p>
        </w:tc>
      </w:tr>
    </w:tbl>
    <w:p w:rsidR="0098128C" w:rsidRDefault="0098128C">
      <w:pPr>
        <w:tabs>
          <w:tab w:val="left" w:pos="6300"/>
        </w:tabs>
        <w:snapToGrid w:val="0"/>
        <w:spacing w:line="440" w:lineRule="exact"/>
        <w:ind w:right="960"/>
        <w:rPr>
          <w:rFonts w:ascii="宋体" w:hAnsi="宋体" w:cs="宋体"/>
          <w:sz w:val="24"/>
          <w:szCs w:val="28"/>
        </w:rPr>
      </w:pPr>
    </w:p>
    <w:p w:rsidR="0098128C" w:rsidRDefault="00E97BEC">
      <w:pPr>
        <w:tabs>
          <w:tab w:val="left" w:pos="6300"/>
        </w:tabs>
        <w:snapToGrid w:val="0"/>
        <w:spacing w:line="440" w:lineRule="exact"/>
        <w:ind w:right="960"/>
        <w:rPr>
          <w:rFonts w:ascii="宋体" w:hAnsi="宋体" w:cs="宋体"/>
          <w:sz w:val="24"/>
          <w:szCs w:val="24"/>
        </w:rPr>
      </w:pPr>
      <w:r>
        <w:rPr>
          <w:rFonts w:ascii="宋体" w:hAnsi="宋体" w:cs="宋体" w:hint="eastAsia"/>
          <w:sz w:val="24"/>
          <w:szCs w:val="28"/>
        </w:rPr>
        <w:t>法人授权代表：</w:t>
      </w:r>
      <w:r>
        <w:rPr>
          <w:rFonts w:ascii="宋体" w:hAnsi="宋体" w:cs="宋体" w:hint="eastAsia"/>
          <w:sz w:val="24"/>
          <w:szCs w:val="28"/>
          <w:u w:val="single"/>
        </w:rPr>
        <w:t xml:space="preserve"> </w:t>
      </w:r>
      <w:r>
        <w:rPr>
          <w:rFonts w:ascii="宋体" w:hAnsi="宋体" w:cs="宋体"/>
          <w:sz w:val="24"/>
          <w:szCs w:val="28"/>
          <w:u w:val="single"/>
        </w:rPr>
        <w:t xml:space="preserve">              </w:t>
      </w:r>
      <w:r>
        <w:rPr>
          <w:rFonts w:ascii="宋体" w:hAnsi="宋体" w:cs="宋体" w:hint="eastAsia"/>
          <w:sz w:val="24"/>
          <w:szCs w:val="28"/>
        </w:rPr>
        <w:t>（签字或签章）</w:t>
      </w:r>
      <w:r>
        <w:rPr>
          <w:rFonts w:ascii="宋体" w:hAnsi="宋体" w:cs="宋体" w:hint="eastAsia"/>
          <w:sz w:val="24"/>
          <w:szCs w:val="28"/>
        </w:rPr>
        <w:t xml:space="preserve"> </w:t>
      </w:r>
      <w:r>
        <w:rPr>
          <w:rFonts w:ascii="宋体" w:hAnsi="宋体" w:cs="宋体"/>
          <w:sz w:val="24"/>
          <w:szCs w:val="28"/>
        </w:rPr>
        <w:t xml:space="preserve">          </w:t>
      </w:r>
      <w:r>
        <w:rPr>
          <w:rFonts w:ascii="宋体" w:hAnsi="宋体" w:cs="宋体" w:hint="eastAsia"/>
          <w:sz w:val="24"/>
          <w:szCs w:val="28"/>
        </w:rPr>
        <w:t>竞选人：</w:t>
      </w:r>
      <w:r>
        <w:rPr>
          <w:rFonts w:ascii="宋体" w:hAnsi="宋体" w:cs="宋体" w:hint="eastAsia"/>
          <w:sz w:val="24"/>
          <w:szCs w:val="28"/>
          <w:u w:val="single"/>
        </w:rPr>
        <w:t xml:space="preserve"> </w:t>
      </w:r>
      <w:r>
        <w:rPr>
          <w:rFonts w:ascii="宋体" w:hAnsi="宋体" w:cs="宋体"/>
          <w:sz w:val="24"/>
          <w:szCs w:val="28"/>
          <w:u w:val="single"/>
        </w:rPr>
        <w:t xml:space="preserve">                        </w:t>
      </w:r>
      <w:r>
        <w:rPr>
          <w:rFonts w:ascii="宋体" w:hAnsi="宋体" w:cs="宋体" w:hint="eastAsia"/>
          <w:sz w:val="24"/>
          <w:szCs w:val="24"/>
        </w:rPr>
        <w:t>（竞选人名称加盖公章）</w:t>
      </w:r>
    </w:p>
    <w:p w:rsidR="0098128C" w:rsidRDefault="00E97BEC">
      <w:pPr>
        <w:spacing w:line="440" w:lineRule="exact"/>
        <w:rPr>
          <w:rFonts w:ascii="宋体" w:hAnsi="宋体" w:cs="宋体"/>
          <w:sz w:val="24"/>
          <w:szCs w:val="28"/>
        </w:rPr>
      </w:pPr>
      <w:r>
        <w:rPr>
          <w:rFonts w:ascii="宋体" w:hAnsi="宋体" w:cs="宋体" w:hint="eastAsia"/>
          <w:sz w:val="24"/>
          <w:szCs w:val="28"/>
        </w:rPr>
        <w:t xml:space="preserve">      </w:t>
      </w:r>
      <w:r>
        <w:rPr>
          <w:rFonts w:ascii="宋体" w:hAnsi="宋体" w:cs="宋体"/>
          <w:sz w:val="24"/>
          <w:szCs w:val="28"/>
        </w:rPr>
        <w:t xml:space="preserve">      </w:t>
      </w:r>
      <w:r>
        <w:rPr>
          <w:rFonts w:ascii="宋体" w:hAnsi="宋体" w:cs="宋体" w:hint="eastAsia"/>
          <w:sz w:val="24"/>
          <w:szCs w:val="28"/>
        </w:rPr>
        <w:t xml:space="preserve"> </w:t>
      </w:r>
      <w:r>
        <w:rPr>
          <w:rFonts w:ascii="宋体" w:hAnsi="宋体" w:cs="宋体"/>
          <w:sz w:val="24"/>
          <w:szCs w:val="28"/>
        </w:rPr>
        <w:t xml:space="preserve">                    </w:t>
      </w:r>
      <w:r>
        <w:rPr>
          <w:rFonts w:ascii="宋体" w:hAnsi="宋体" w:cs="宋体" w:hint="eastAsia"/>
          <w:sz w:val="24"/>
          <w:szCs w:val="28"/>
        </w:rPr>
        <w:t xml:space="preserve"> </w:t>
      </w:r>
      <w:r>
        <w:rPr>
          <w:rFonts w:ascii="宋体" w:hAnsi="宋体" w:cs="宋体"/>
          <w:sz w:val="24"/>
          <w:szCs w:val="28"/>
        </w:rPr>
        <w:t xml:space="preserve"> </w:t>
      </w:r>
    </w:p>
    <w:p w:rsidR="0098128C" w:rsidRDefault="00E97BEC">
      <w:pPr>
        <w:snapToGrid w:val="0"/>
        <w:spacing w:line="500" w:lineRule="exact"/>
        <w:ind w:firstLineChars="4300" w:firstLine="10320"/>
        <w:jc w:val="left"/>
        <w:rPr>
          <w:rFonts w:ascii="宋体" w:hAnsi="宋体" w:cs="宋体"/>
          <w:sz w:val="24"/>
          <w:szCs w:val="28"/>
        </w:rPr>
        <w:sectPr w:rsidR="0098128C">
          <w:pgSz w:w="16838" w:h="11906" w:orient="landscape"/>
          <w:pgMar w:top="1800" w:right="1440" w:bottom="1800" w:left="1440" w:header="851" w:footer="992" w:gutter="0"/>
          <w:cols w:space="720"/>
          <w:docGrid w:type="lines" w:linePitch="381"/>
        </w:sectPr>
      </w:pP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年</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月</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日</w:t>
      </w:r>
      <w:r>
        <w:rPr>
          <w:rFonts w:ascii="宋体" w:hAnsi="宋体" w:cs="宋体" w:hint="eastAsia"/>
          <w:sz w:val="24"/>
          <w:szCs w:val="28"/>
        </w:rPr>
        <w:t xml:space="preserve">                               </w:t>
      </w:r>
    </w:p>
    <w:p w:rsidR="0098128C" w:rsidRDefault="00E97BEC">
      <w:pPr>
        <w:pStyle w:val="2"/>
        <w:ind w:left="120"/>
        <w:rPr>
          <w:rFonts w:ascii="方正仿宋_GBK" w:eastAsia="方正仿宋_GBK" w:hAnsi="方正仿宋_GBK" w:cs="方正仿宋_GBK"/>
        </w:rPr>
      </w:pPr>
      <w:bookmarkStart w:id="24" w:name="_Toc118815723"/>
      <w:r>
        <w:rPr>
          <w:rFonts w:ascii="方正仿宋_GBK" w:eastAsia="方正仿宋_GBK" w:hAnsi="方正仿宋_GBK" w:cs="方正仿宋_GBK" w:hint="eastAsia"/>
        </w:rPr>
        <w:lastRenderedPageBreak/>
        <w:t>三、择优评分材料部分</w:t>
      </w:r>
      <w:bookmarkStart w:id="25" w:name="_Toc95464854"/>
      <w:bookmarkEnd w:id="24"/>
    </w:p>
    <w:p w:rsidR="0098128C" w:rsidRDefault="00E97BEC">
      <w:pPr>
        <w:pStyle w:val="21"/>
        <w:tabs>
          <w:tab w:val="right" w:leader="dot" w:pos="9729"/>
        </w:tabs>
        <w:ind w:leftChars="0" w:left="0"/>
        <w:rPr>
          <w:rFonts w:ascii="方正仿宋_GBK" w:hAnsi="方正仿宋_GBK" w:cs="方正仿宋_GBK"/>
          <w:b/>
          <w:bCs/>
          <w:sz w:val="24"/>
          <w:szCs w:val="28"/>
        </w:rPr>
      </w:pPr>
      <w:r>
        <w:rPr>
          <w:rFonts w:ascii="方正仿宋_GBK" w:hAnsi="方正仿宋_GBK" w:cs="方正仿宋_GBK" w:hint="eastAsia"/>
          <w:b/>
          <w:bCs/>
          <w:sz w:val="24"/>
          <w:szCs w:val="28"/>
        </w:rPr>
        <w:t>（一）人员配置情况</w:t>
      </w: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E97BEC">
      <w:r>
        <w:br w:type="column"/>
      </w:r>
    </w:p>
    <w:p w:rsidR="0098128C" w:rsidRDefault="00E97BEC">
      <w:pPr>
        <w:pStyle w:val="21"/>
        <w:tabs>
          <w:tab w:val="right" w:leader="dot" w:pos="9729"/>
        </w:tabs>
        <w:ind w:leftChars="0" w:left="0"/>
        <w:rPr>
          <w:rFonts w:ascii="方正仿宋_GBK" w:hAnsi="方正仿宋_GBK" w:cs="方正仿宋_GBK"/>
          <w:b/>
          <w:bCs/>
          <w:sz w:val="24"/>
          <w:szCs w:val="28"/>
        </w:rPr>
      </w:pPr>
      <w:r>
        <w:rPr>
          <w:rFonts w:ascii="方正仿宋_GBK" w:hAnsi="方正仿宋_GBK" w:cs="方正仿宋_GBK" w:hint="eastAsia"/>
          <w:b/>
          <w:bCs/>
          <w:sz w:val="24"/>
          <w:szCs w:val="28"/>
        </w:rPr>
        <w:t>（二）专用维修交通车辆情况</w:t>
      </w: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rPr>
          <w:rFonts w:ascii="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98128C">
      <w:pPr>
        <w:pStyle w:val="13"/>
        <w:ind w:firstLine="482"/>
        <w:rPr>
          <w:rFonts w:ascii="方正仿宋_GBK" w:eastAsia="方正仿宋_GBK" w:hAnsi="方正仿宋_GBK" w:cs="方正仿宋_GBK"/>
          <w:b/>
          <w:bCs/>
          <w:sz w:val="24"/>
          <w:szCs w:val="28"/>
        </w:rPr>
      </w:pPr>
    </w:p>
    <w:p w:rsidR="0098128C" w:rsidRDefault="00E97BEC">
      <w:pPr>
        <w:pStyle w:val="21"/>
        <w:tabs>
          <w:tab w:val="right" w:leader="dot" w:pos="9729"/>
        </w:tabs>
        <w:ind w:leftChars="0" w:left="0"/>
        <w:rPr>
          <w:rFonts w:ascii="方正仿宋_GBK" w:hAnsi="方正仿宋_GBK" w:cs="方正仿宋_GBK"/>
          <w:b/>
          <w:bCs/>
          <w:sz w:val="24"/>
          <w:szCs w:val="28"/>
        </w:rPr>
      </w:pPr>
      <w:r>
        <w:rPr>
          <w:rFonts w:ascii="方正仿宋_GBK" w:hAnsi="方正仿宋_GBK" w:cs="方正仿宋_GBK"/>
          <w:b/>
          <w:bCs/>
          <w:sz w:val="24"/>
          <w:szCs w:val="28"/>
        </w:rPr>
        <w:br w:type="column"/>
      </w:r>
      <w:r>
        <w:rPr>
          <w:rFonts w:ascii="方正仿宋_GBK" w:hAnsi="方正仿宋_GBK" w:cs="方正仿宋_GBK" w:hint="eastAsia"/>
          <w:b/>
          <w:bCs/>
          <w:sz w:val="24"/>
          <w:szCs w:val="28"/>
        </w:rPr>
        <w:lastRenderedPageBreak/>
        <w:t>（三）维修服务保障方案</w:t>
      </w: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pPr>
    </w:p>
    <w:p w:rsidR="0098128C" w:rsidRDefault="0098128C">
      <w:pPr>
        <w:pStyle w:val="21"/>
        <w:tabs>
          <w:tab w:val="right" w:leader="dot" w:pos="9729"/>
        </w:tabs>
        <w:ind w:leftChars="0" w:left="0"/>
        <w:rPr>
          <w:rFonts w:ascii="方正仿宋_GBK" w:hAnsi="方正仿宋_GBK" w:cs="方正仿宋_GBK"/>
          <w:b/>
          <w:bCs/>
          <w:sz w:val="24"/>
          <w:szCs w:val="28"/>
        </w:rPr>
        <w:sectPr w:rsidR="0098128C">
          <w:headerReference w:type="even" r:id="rId23"/>
          <w:headerReference w:type="default" r:id="rId24"/>
          <w:footerReference w:type="even" r:id="rId25"/>
          <w:footerReference w:type="default" r:id="rId26"/>
          <w:headerReference w:type="first" r:id="rId27"/>
          <w:footerReference w:type="first" r:id="rId28"/>
          <w:pgSz w:w="11907" w:h="16840"/>
          <w:pgMar w:top="1440" w:right="1797" w:bottom="1440" w:left="1797" w:header="851" w:footer="992" w:gutter="0"/>
          <w:cols w:space="720"/>
          <w:docGrid w:linePitch="435"/>
        </w:sectPr>
      </w:pPr>
    </w:p>
    <w:p w:rsidR="0098128C" w:rsidRDefault="00E97BEC">
      <w:pPr>
        <w:pStyle w:val="21"/>
        <w:tabs>
          <w:tab w:val="right" w:leader="dot" w:pos="9729"/>
        </w:tabs>
        <w:ind w:leftChars="0" w:left="0"/>
        <w:rPr>
          <w:rFonts w:ascii="方正仿宋_GBK" w:hAnsi="方正仿宋_GBK" w:cs="方正仿宋_GBK"/>
        </w:rPr>
      </w:pPr>
      <w:hyperlink w:anchor="_Toc95464850" w:history="1">
        <w:r>
          <w:rPr>
            <w:rFonts w:ascii="方正仿宋_GBK" w:hAnsi="方正仿宋_GBK" w:cs="方正仿宋_GBK" w:hint="eastAsia"/>
            <w:b/>
            <w:bCs/>
            <w:sz w:val="24"/>
            <w:szCs w:val="28"/>
          </w:rPr>
          <w:t>（四）销售业绩</w:t>
        </w:r>
      </w:hyperlink>
      <w:bookmarkEnd w:id="25"/>
    </w:p>
    <w:p w:rsidR="0098128C" w:rsidRDefault="00E97BEC">
      <w:pPr>
        <w:pStyle w:val="5"/>
        <w:numPr>
          <w:ilvl w:val="0"/>
          <w:numId w:val="2"/>
        </w:numPr>
        <w:rPr>
          <w:rFonts w:ascii="方正仿宋_GBK" w:hAnsi="方正仿宋_GBK" w:cs="方正仿宋_GBK"/>
        </w:rPr>
      </w:pPr>
      <w:hyperlink w:anchor="_Toc3096" w:history="1">
        <w:bookmarkStart w:id="26" w:name="_Toc89001018"/>
        <w:r>
          <w:rPr>
            <w:rFonts w:ascii="方正仿宋_GBK" w:hAnsi="方正仿宋_GBK" w:cs="方正仿宋_GBK" w:hint="eastAsia"/>
          </w:rPr>
          <w:t>销售业绩统计表</w:t>
        </w:r>
        <w:bookmarkEnd w:id="26"/>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734"/>
        <w:gridCol w:w="2229"/>
        <w:gridCol w:w="1706"/>
        <w:gridCol w:w="1996"/>
        <w:gridCol w:w="2614"/>
        <w:gridCol w:w="2181"/>
      </w:tblGrid>
      <w:tr w:rsidR="0098128C">
        <w:trPr>
          <w:trHeight w:val="31"/>
          <w:jc w:val="center"/>
        </w:trPr>
        <w:tc>
          <w:tcPr>
            <w:tcW w:w="1273" w:type="dxa"/>
            <w:tcMar>
              <w:top w:w="15" w:type="dxa"/>
              <w:left w:w="15" w:type="dxa"/>
              <w:bottom w:w="15" w:type="dxa"/>
              <w:right w:w="15" w:type="dxa"/>
            </w:tcMar>
            <w:vAlign w:val="center"/>
          </w:tcPr>
          <w:p w:rsidR="0098128C" w:rsidRDefault="00E97BEC">
            <w:pPr>
              <w:pStyle w:val="af2"/>
              <w:jc w:val="center"/>
              <w:rPr>
                <w:rFonts w:ascii="宋体" w:hAnsi="宋体" w:cs="宋体"/>
                <w:color w:val="000000"/>
                <w:sz w:val="24"/>
                <w:szCs w:val="24"/>
              </w:rPr>
            </w:pPr>
            <w:r>
              <w:rPr>
                <w:rFonts w:ascii="宋体" w:hAnsi="宋体" w:cs="宋体" w:hint="eastAsia"/>
                <w:color w:val="000000"/>
                <w:sz w:val="24"/>
                <w:szCs w:val="24"/>
              </w:rPr>
              <w:t>序号</w:t>
            </w:r>
          </w:p>
        </w:tc>
        <w:tc>
          <w:tcPr>
            <w:tcW w:w="1734" w:type="dxa"/>
            <w:tcMar>
              <w:top w:w="15" w:type="dxa"/>
              <w:left w:w="15" w:type="dxa"/>
              <w:bottom w:w="15" w:type="dxa"/>
              <w:right w:w="15" w:type="dxa"/>
            </w:tcMar>
            <w:vAlign w:val="center"/>
          </w:tcPr>
          <w:p w:rsidR="0098128C" w:rsidRDefault="00E97BEC">
            <w:pPr>
              <w:pStyle w:val="af2"/>
              <w:jc w:val="center"/>
              <w:rPr>
                <w:rFonts w:ascii="宋体" w:hAnsi="宋体" w:cs="宋体"/>
                <w:color w:val="000000"/>
                <w:sz w:val="24"/>
                <w:szCs w:val="24"/>
              </w:rPr>
            </w:pPr>
            <w:r>
              <w:rPr>
                <w:rFonts w:ascii="宋体" w:hAnsi="宋体" w:cs="宋体" w:hint="eastAsia"/>
                <w:color w:val="000000"/>
                <w:sz w:val="24"/>
                <w:szCs w:val="24"/>
              </w:rPr>
              <w:t>合同签订时间</w:t>
            </w:r>
          </w:p>
        </w:tc>
        <w:tc>
          <w:tcPr>
            <w:tcW w:w="2229" w:type="dxa"/>
            <w:tcMar>
              <w:top w:w="15" w:type="dxa"/>
              <w:left w:w="15" w:type="dxa"/>
              <w:bottom w:w="15" w:type="dxa"/>
              <w:right w:w="15" w:type="dxa"/>
            </w:tcMar>
            <w:vAlign w:val="center"/>
          </w:tcPr>
          <w:p w:rsidR="0098128C" w:rsidRDefault="00E97BEC">
            <w:pPr>
              <w:pStyle w:val="af2"/>
              <w:jc w:val="center"/>
              <w:rPr>
                <w:rFonts w:ascii="宋体" w:hAnsi="宋体" w:cs="宋体"/>
                <w:color w:val="000000"/>
                <w:sz w:val="24"/>
                <w:szCs w:val="24"/>
              </w:rPr>
            </w:pPr>
            <w:r>
              <w:rPr>
                <w:rFonts w:ascii="宋体" w:hAnsi="宋体" w:cs="宋体" w:hint="eastAsia"/>
                <w:color w:val="000000"/>
                <w:sz w:val="24"/>
                <w:szCs w:val="24"/>
              </w:rPr>
              <w:t>项目名称</w:t>
            </w:r>
          </w:p>
        </w:tc>
        <w:tc>
          <w:tcPr>
            <w:tcW w:w="1706" w:type="dxa"/>
            <w:tcMar>
              <w:top w:w="15" w:type="dxa"/>
              <w:left w:w="15" w:type="dxa"/>
              <w:bottom w:w="15" w:type="dxa"/>
              <w:right w:w="15" w:type="dxa"/>
            </w:tcMar>
            <w:vAlign w:val="center"/>
          </w:tcPr>
          <w:p w:rsidR="0098128C" w:rsidRDefault="00E97BEC">
            <w:pPr>
              <w:pStyle w:val="af2"/>
              <w:jc w:val="center"/>
              <w:rPr>
                <w:rFonts w:ascii="宋体" w:hAnsi="宋体" w:cs="宋体"/>
                <w:color w:val="000000"/>
                <w:sz w:val="24"/>
                <w:szCs w:val="24"/>
              </w:rPr>
            </w:pPr>
            <w:r>
              <w:rPr>
                <w:rFonts w:ascii="宋体" w:hAnsi="宋体" w:cs="宋体" w:hint="eastAsia"/>
                <w:color w:val="000000"/>
                <w:sz w:val="24"/>
                <w:szCs w:val="24"/>
              </w:rPr>
              <w:t>项目内容</w:t>
            </w:r>
          </w:p>
        </w:tc>
        <w:tc>
          <w:tcPr>
            <w:tcW w:w="1996" w:type="dxa"/>
          </w:tcPr>
          <w:p w:rsidR="0098128C" w:rsidRDefault="00E97BEC">
            <w:pPr>
              <w:pStyle w:val="af2"/>
              <w:jc w:val="center"/>
              <w:rPr>
                <w:rFonts w:ascii="宋体" w:hAnsi="宋体" w:cs="宋体"/>
                <w:color w:val="000000"/>
                <w:sz w:val="24"/>
                <w:szCs w:val="24"/>
              </w:rPr>
            </w:pPr>
            <w:r>
              <w:rPr>
                <w:rFonts w:ascii="宋体" w:hAnsi="宋体" w:cs="宋体" w:hint="eastAsia"/>
                <w:color w:val="000000"/>
                <w:sz w:val="24"/>
                <w:szCs w:val="24"/>
              </w:rPr>
              <w:t>实际结算金额</w:t>
            </w:r>
          </w:p>
        </w:tc>
        <w:tc>
          <w:tcPr>
            <w:tcW w:w="2614" w:type="dxa"/>
          </w:tcPr>
          <w:p w:rsidR="0098128C" w:rsidRDefault="00E97BEC">
            <w:pPr>
              <w:pStyle w:val="af2"/>
              <w:jc w:val="center"/>
              <w:rPr>
                <w:rFonts w:ascii="宋体" w:hAnsi="宋体" w:cs="宋体"/>
                <w:color w:val="000000"/>
                <w:sz w:val="24"/>
                <w:szCs w:val="24"/>
              </w:rPr>
            </w:pPr>
            <w:r>
              <w:rPr>
                <w:rFonts w:ascii="宋体" w:hAnsi="宋体" w:cs="宋体" w:hint="eastAsia"/>
                <w:color w:val="000000"/>
                <w:sz w:val="24"/>
                <w:szCs w:val="24"/>
              </w:rPr>
              <w:t>提供资料</w:t>
            </w:r>
          </w:p>
        </w:tc>
        <w:tc>
          <w:tcPr>
            <w:tcW w:w="2181" w:type="dxa"/>
          </w:tcPr>
          <w:p w:rsidR="0098128C" w:rsidRDefault="00E97BEC">
            <w:pPr>
              <w:pStyle w:val="af2"/>
              <w:jc w:val="center"/>
              <w:rPr>
                <w:rFonts w:ascii="宋体" w:hAnsi="宋体" w:cs="宋体"/>
                <w:color w:val="000000"/>
                <w:sz w:val="24"/>
                <w:szCs w:val="24"/>
              </w:rPr>
            </w:pPr>
            <w:r>
              <w:rPr>
                <w:rFonts w:ascii="宋体" w:hAnsi="宋体" w:cs="宋体" w:hint="eastAsia"/>
                <w:color w:val="000000"/>
                <w:sz w:val="24"/>
                <w:szCs w:val="24"/>
              </w:rPr>
              <w:t>备注</w:t>
            </w:r>
          </w:p>
        </w:tc>
      </w:tr>
      <w:tr w:rsidR="0098128C">
        <w:trPr>
          <w:trHeight w:val="877"/>
          <w:jc w:val="center"/>
        </w:trPr>
        <w:tc>
          <w:tcPr>
            <w:tcW w:w="1273" w:type="dxa"/>
            <w:tcMar>
              <w:top w:w="15" w:type="dxa"/>
              <w:left w:w="15" w:type="dxa"/>
              <w:bottom w:w="15" w:type="dxa"/>
              <w:right w:w="15" w:type="dxa"/>
            </w:tcMar>
            <w:vAlign w:val="center"/>
          </w:tcPr>
          <w:p w:rsidR="0098128C" w:rsidRDefault="0098128C">
            <w:pPr>
              <w:pStyle w:val="af2"/>
              <w:rPr>
                <w:rFonts w:ascii="宋体" w:hAnsi="宋体" w:cs="宋体"/>
                <w:color w:val="000000"/>
                <w:sz w:val="24"/>
                <w:szCs w:val="24"/>
              </w:rPr>
            </w:pPr>
          </w:p>
        </w:tc>
        <w:tc>
          <w:tcPr>
            <w:tcW w:w="1734" w:type="dxa"/>
            <w:tcMar>
              <w:top w:w="15" w:type="dxa"/>
              <w:left w:w="15" w:type="dxa"/>
              <w:bottom w:w="15" w:type="dxa"/>
              <w:right w:w="15" w:type="dxa"/>
            </w:tcMar>
            <w:vAlign w:val="center"/>
          </w:tcPr>
          <w:p w:rsidR="0098128C" w:rsidRDefault="0098128C">
            <w:pPr>
              <w:pStyle w:val="af2"/>
              <w:rPr>
                <w:rFonts w:ascii="宋体" w:hAnsi="宋体" w:cs="宋体"/>
                <w:color w:val="000000"/>
                <w:sz w:val="24"/>
                <w:szCs w:val="24"/>
              </w:rPr>
            </w:pPr>
          </w:p>
        </w:tc>
        <w:tc>
          <w:tcPr>
            <w:tcW w:w="2229" w:type="dxa"/>
            <w:tcMar>
              <w:top w:w="15" w:type="dxa"/>
              <w:left w:w="15" w:type="dxa"/>
              <w:bottom w:w="15" w:type="dxa"/>
              <w:right w:w="15" w:type="dxa"/>
            </w:tcMar>
            <w:vAlign w:val="center"/>
          </w:tcPr>
          <w:p w:rsidR="0098128C" w:rsidRDefault="0098128C">
            <w:pPr>
              <w:pStyle w:val="af2"/>
              <w:rPr>
                <w:rFonts w:ascii="宋体" w:hAnsi="宋体" w:cs="宋体"/>
                <w:color w:val="000000"/>
                <w:sz w:val="24"/>
                <w:szCs w:val="24"/>
              </w:rPr>
            </w:pPr>
          </w:p>
        </w:tc>
        <w:tc>
          <w:tcPr>
            <w:tcW w:w="1706" w:type="dxa"/>
            <w:tcMar>
              <w:top w:w="15" w:type="dxa"/>
              <w:left w:w="15" w:type="dxa"/>
              <w:bottom w:w="15" w:type="dxa"/>
              <w:right w:w="15" w:type="dxa"/>
            </w:tcMar>
            <w:vAlign w:val="center"/>
          </w:tcPr>
          <w:p w:rsidR="0098128C" w:rsidRDefault="0098128C">
            <w:pPr>
              <w:pStyle w:val="af2"/>
              <w:rPr>
                <w:rFonts w:ascii="宋体" w:hAnsi="宋体" w:cs="宋体"/>
                <w:color w:val="000000"/>
                <w:sz w:val="24"/>
                <w:szCs w:val="24"/>
              </w:rPr>
            </w:pPr>
          </w:p>
        </w:tc>
        <w:tc>
          <w:tcPr>
            <w:tcW w:w="1996" w:type="dxa"/>
          </w:tcPr>
          <w:p w:rsidR="0098128C" w:rsidRDefault="0098128C">
            <w:pPr>
              <w:pStyle w:val="af2"/>
              <w:rPr>
                <w:rFonts w:ascii="宋体" w:hAnsi="宋体" w:cs="宋体"/>
                <w:color w:val="000000"/>
                <w:sz w:val="24"/>
                <w:szCs w:val="24"/>
              </w:rPr>
            </w:pPr>
          </w:p>
        </w:tc>
        <w:tc>
          <w:tcPr>
            <w:tcW w:w="2614" w:type="dxa"/>
          </w:tcPr>
          <w:p w:rsidR="0098128C" w:rsidRDefault="0098128C">
            <w:pPr>
              <w:pStyle w:val="af2"/>
              <w:rPr>
                <w:rFonts w:ascii="宋体" w:hAnsi="宋体" w:cs="宋体"/>
                <w:color w:val="000000"/>
                <w:sz w:val="24"/>
                <w:szCs w:val="24"/>
              </w:rPr>
            </w:pPr>
          </w:p>
        </w:tc>
        <w:tc>
          <w:tcPr>
            <w:tcW w:w="2181" w:type="dxa"/>
          </w:tcPr>
          <w:p w:rsidR="0098128C" w:rsidRDefault="0098128C">
            <w:pPr>
              <w:pStyle w:val="af2"/>
              <w:rPr>
                <w:rFonts w:ascii="宋体" w:hAnsi="宋体" w:cs="宋体"/>
                <w:color w:val="000000"/>
                <w:sz w:val="24"/>
                <w:szCs w:val="24"/>
              </w:rPr>
            </w:pPr>
          </w:p>
        </w:tc>
      </w:tr>
      <w:tr w:rsidR="0098128C">
        <w:trPr>
          <w:trHeight w:val="288"/>
          <w:jc w:val="center"/>
        </w:trPr>
        <w:tc>
          <w:tcPr>
            <w:tcW w:w="1273" w:type="dxa"/>
            <w:tcMar>
              <w:top w:w="15" w:type="dxa"/>
              <w:left w:w="15" w:type="dxa"/>
              <w:bottom w:w="15" w:type="dxa"/>
              <w:right w:w="15" w:type="dxa"/>
            </w:tcMar>
            <w:vAlign w:val="center"/>
          </w:tcPr>
          <w:p w:rsidR="0098128C" w:rsidRDefault="0098128C">
            <w:pPr>
              <w:pStyle w:val="af2"/>
              <w:rPr>
                <w:rFonts w:ascii="宋体" w:hAnsi="宋体" w:cs="宋体"/>
                <w:color w:val="000000"/>
                <w:sz w:val="24"/>
                <w:szCs w:val="24"/>
              </w:rPr>
            </w:pPr>
          </w:p>
        </w:tc>
        <w:tc>
          <w:tcPr>
            <w:tcW w:w="1734" w:type="dxa"/>
            <w:tcMar>
              <w:top w:w="15" w:type="dxa"/>
              <w:left w:w="15" w:type="dxa"/>
              <w:bottom w:w="15" w:type="dxa"/>
              <w:right w:w="15" w:type="dxa"/>
            </w:tcMar>
            <w:vAlign w:val="center"/>
          </w:tcPr>
          <w:p w:rsidR="0098128C" w:rsidRDefault="0098128C">
            <w:pPr>
              <w:pStyle w:val="af2"/>
              <w:rPr>
                <w:rFonts w:ascii="宋体" w:hAnsi="宋体" w:cs="宋体"/>
                <w:color w:val="000000"/>
                <w:sz w:val="24"/>
                <w:szCs w:val="24"/>
              </w:rPr>
            </w:pPr>
          </w:p>
        </w:tc>
        <w:tc>
          <w:tcPr>
            <w:tcW w:w="2229" w:type="dxa"/>
            <w:tcMar>
              <w:top w:w="15" w:type="dxa"/>
              <w:left w:w="15" w:type="dxa"/>
              <w:bottom w:w="15" w:type="dxa"/>
              <w:right w:w="15" w:type="dxa"/>
            </w:tcMar>
            <w:vAlign w:val="center"/>
          </w:tcPr>
          <w:p w:rsidR="0098128C" w:rsidRDefault="0098128C">
            <w:pPr>
              <w:pStyle w:val="af2"/>
              <w:rPr>
                <w:rFonts w:ascii="宋体" w:hAnsi="宋体" w:cs="宋体"/>
                <w:color w:val="000000"/>
                <w:sz w:val="24"/>
                <w:szCs w:val="24"/>
              </w:rPr>
            </w:pPr>
          </w:p>
        </w:tc>
        <w:tc>
          <w:tcPr>
            <w:tcW w:w="1706" w:type="dxa"/>
            <w:tcMar>
              <w:top w:w="15" w:type="dxa"/>
              <w:left w:w="15" w:type="dxa"/>
              <w:bottom w:w="15" w:type="dxa"/>
              <w:right w:w="15" w:type="dxa"/>
            </w:tcMar>
            <w:vAlign w:val="center"/>
          </w:tcPr>
          <w:p w:rsidR="0098128C" w:rsidRDefault="0098128C">
            <w:pPr>
              <w:pStyle w:val="4"/>
              <w:rPr>
                <w:rFonts w:ascii="宋体" w:hAnsi="宋体" w:cs="宋体"/>
                <w:b w:val="0"/>
                <w:color w:val="000000"/>
                <w:szCs w:val="24"/>
              </w:rPr>
            </w:pPr>
          </w:p>
        </w:tc>
        <w:tc>
          <w:tcPr>
            <w:tcW w:w="1996" w:type="dxa"/>
          </w:tcPr>
          <w:p w:rsidR="0098128C" w:rsidRDefault="0098128C">
            <w:pPr>
              <w:pStyle w:val="4"/>
              <w:rPr>
                <w:b w:val="0"/>
              </w:rPr>
            </w:pPr>
          </w:p>
        </w:tc>
        <w:tc>
          <w:tcPr>
            <w:tcW w:w="2614" w:type="dxa"/>
          </w:tcPr>
          <w:p w:rsidR="0098128C" w:rsidRDefault="0098128C">
            <w:pPr>
              <w:pStyle w:val="4"/>
              <w:rPr>
                <w:b w:val="0"/>
              </w:rPr>
            </w:pPr>
          </w:p>
        </w:tc>
        <w:tc>
          <w:tcPr>
            <w:tcW w:w="2181" w:type="dxa"/>
          </w:tcPr>
          <w:p w:rsidR="0098128C" w:rsidRDefault="0098128C">
            <w:pPr>
              <w:pStyle w:val="4"/>
              <w:rPr>
                <w:b w:val="0"/>
              </w:rPr>
            </w:pPr>
          </w:p>
        </w:tc>
      </w:tr>
      <w:tr w:rsidR="0098128C">
        <w:trPr>
          <w:trHeight w:val="875"/>
          <w:jc w:val="center"/>
        </w:trPr>
        <w:tc>
          <w:tcPr>
            <w:tcW w:w="1273" w:type="dxa"/>
            <w:tcMar>
              <w:top w:w="15" w:type="dxa"/>
              <w:left w:w="15" w:type="dxa"/>
              <w:bottom w:w="15" w:type="dxa"/>
              <w:right w:w="15" w:type="dxa"/>
            </w:tcMar>
            <w:vAlign w:val="center"/>
          </w:tcPr>
          <w:p w:rsidR="0098128C" w:rsidRDefault="0098128C">
            <w:pPr>
              <w:pStyle w:val="af2"/>
              <w:rPr>
                <w:rFonts w:ascii="宋体" w:hAnsi="宋体" w:cs="宋体"/>
                <w:color w:val="000000"/>
                <w:sz w:val="24"/>
                <w:szCs w:val="24"/>
              </w:rPr>
            </w:pPr>
          </w:p>
        </w:tc>
        <w:tc>
          <w:tcPr>
            <w:tcW w:w="1734" w:type="dxa"/>
            <w:tcMar>
              <w:top w:w="15" w:type="dxa"/>
              <w:left w:w="15" w:type="dxa"/>
              <w:bottom w:w="15" w:type="dxa"/>
              <w:right w:w="15" w:type="dxa"/>
            </w:tcMar>
            <w:vAlign w:val="center"/>
          </w:tcPr>
          <w:p w:rsidR="0098128C" w:rsidRDefault="0098128C">
            <w:pPr>
              <w:pStyle w:val="af2"/>
              <w:rPr>
                <w:rFonts w:ascii="宋体" w:hAnsi="宋体" w:cs="宋体"/>
                <w:color w:val="000000"/>
                <w:sz w:val="24"/>
                <w:szCs w:val="24"/>
              </w:rPr>
            </w:pPr>
          </w:p>
        </w:tc>
        <w:tc>
          <w:tcPr>
            <w:tcW w:w="2229" w:type="dxa"/>
            <w:tcMar>
              <w:top w:w="15" w:type="dxa"/>
              <w:left w:w="15" w:type="dxa"/>
              <w:bottom w:w="15" w:type="dxa"/>
              <w:right w:w="15" w:type="dxa"/>
            </w:tcMar>
            <w:vAlign w:val="center"/>
          </w:tcPr>
          <w:p w:rsidR="0098128C" w:rsidRDefault="0098128C">
            <w:pPr>
              <w:pStyle w:val="af2"/>
              <w:rPr>
                <w:rFonts w:ascii="宋体" w:hAnsi="宋体" w:cs="宋体"/>
                <w:color w:val="000000"/>
                <w:sz w:val="24"/>
                <w:szCs w:val="24"/>
              </w:rPr>
            </w:pPr>
          </w:p>
        </w:tc>
        <w:tc>
          <w:tcPr>
            <w:tcW w:w="1706" w:type="dxa"/>
            <w:tcMar>
              <w:top w:w="15" w:type="dxa"/>
              <w:left w:w="15" w:type="dxa"/>
              <w:bottom w:w="15" w:type="dxa"/>
              <w:right w:w="15" w:type="dxa"/>
            </w:tcMar>
            <w:vAlign w:val="center"/>
          </w:tcPr>
          <w:p w:rsidR="0098128C" w:rsidRDefault="0098128C">
            <w:pPr>
              <w:pStyle w:val="af2"/>
              <w:rPr>
                <w:rFonts w:ascii="宋体" w:hAnsi="宋体" w:cs="宋体"/>
                <w:color w:val="000000"/>
                <w:sz w:val="24"/>
                <w:szCs w:val="24"/>
              </w:rPr>
            </w:pPr>
          </w:p>
        </w:tc>
        <w:tc>
          <w:tcPr>
            <w:tcW w:w="1996" w:type="dxa"/>
          </w:tcPr>
          <w:p w:rsidR="0098128C" w:rsidRDefault="0098128C">
            <w:pPr>
              <w:pStyle w:val="af2"/>
              <w:rPr>
                <w:rFonts w:ascii="宋体" w:hAnsi="宋体" w:cs="宋体"/>
                <w:color w:val="000000"/>
                <w:sz w:val="24"/>
                <w:szCs w:val="24"/>
              </w:rPr>
            </w:pPr>
          </w:p>
        </w:tc>
        <w:tc>
          <w:tcPr>
            <w:tcW w:w="2614" w:type="dxa"/>
          </w:tcPr>
          <w:p w:rsidR="0098128C" w:rsidRDefault="0098128C">
            <w:pPr>
              <w:pStyle w:val="af2"/>
              <w:rPr>
                <w:rFonts w:ascii="宋体" w:hAnsi="宋体" w:cs="宋体"/>
                <w:color w:val="000000"/>
                <w:sz w:val="24"/>
                <w:szCs w:val="24"/>
              </w:rPr>
            </w:pPr>
          </w:p>
        </w:tc>
        <w:tc>
          <w:tcPr>
            <w:tcW w:w="2181" w:type="dxa"/>
          </w:tcPr>
          <w:p w:rsidR="0098128C" w:rsidRDefault="0098128C">
            <w:pPr>
              <w:pStyle w:val="af2"/>
              <w:rPr>
                <w:rFonts w:ascii="宋体" w:hAnsi="宋体" w:cs="宋体"/>
                <w:color w:val="000000"/>
                <w:sz w:val="24"/>
                <w:szCs w:val="24"/>
              </w:rPr>
            </w:pPr>
          </w:p>
        </w:tc>
      </w:tr>
    </w:tbl>
    <w:p w:rsidR="0098128C" w:rsidRDefault="0098128C"/>
    <w:p w:rsidR="0098128C" w:rsidRDefault="0098128C"/>
    <w:p w:rsidR="0098128C" w:rsidRDefault="0098128C"/>
    <w:p w:rsidR="0098128C" w:rsidRDefault="0098128C"/>
    <w:p w:rsidR="0098128C" w:rsidRDefault="00E97BEC">
      <w:pPr>
        <w:tabs>
          <w:tab w:val="left" w:pos="6300"/>
        </w:tabs>
        <w:snapToGrid w:val="0"/>
        <w:spacing w:line="440" w:lineRule="exact"/>
        <w:jc w:val="right"/>
        <w:rPr>
          <w:rFonts w:ascii="宋体" w:hAnsi="宋体" w:cs="宋体"/>
          <w:sz w:val="24"/>
          <w:szCs w:val="24"/>
        </w:rPr>
      </w:pPr>
      <w:r>
        <w:rPr>
          <w:rFonts w:ascii="宋体" w:hAnsi="宋体" w:cs="宋体" w:hint="eastAsia"/>
          <w:sz w:val="24"/>
          <w:szCs w:val="28"/>
        </w:rPr>
        <w:t>竞选人：</w:t>
      </w:r>
      <w:r>
        <w:rPr>
          <w:rFonts w:ascii="宋体" w:hAnsi="宋体" w:cs="宋体" w:hint="eastAsia"/>
          <w:sz w:val="24"/>
          <w:szCs w:val="28"/>
          <w:u w:val="single"/>
        </w:rPr>
        <w:t xml:space="preserve"> </w:t>
      </w:r>
      <w:r>
        <w:rPr>
          <w:rFonts w:ascii="宋体" w:hAnsi="宋体" w:cs="宋体"/>
          <w:sz w:val="24"/>
          <w:szCs w:val="28"/>
          <w:u w:val="single"/>
        </w:rPr>
        <w:t xml:space="preserve">                     </w:t>
      </w:r>
      <w:r>
        <w:rPr>
          <w:rFonts w:ascii="宋体" w:hAnsi="宋体" w:cs="宋体" w:hint="eastAsia"/>
          <w:sz w:val="24"/>
          <w:szCs w:val="24"/>
        </w:rPr>
        <w:t>（竞选人名称加盖公章）</w:t>
      </w:r>
    </w:p>
    <w:p w:rsidR="0098128C" w:rsidRDefault="00E97BEC">
      <w:pPr>
        <w:spacing w:line="440" w:lineRule="exact"/>
        <w:rPr>
          <w:rFonts w:ascii="宋体" w:hAnsi="宋体" w:cs="宋体"/>
          <w:sz w:val="24"/>
          <w:szCs w:val="28"/>
        </w:rPr>
      </w:pPr>
      <w:r>
        <w:rPr>
          <w:rFonts w:ascii="宋体" w:hAnsi="宋体" w:cs="宋体" w:hint="eastAsia"/>
          <w:sz w:val="24"/>
          <w:szCs w:val="28"/>
        </w:rPr>
        <w:t xml:space="preserve">      </w:t>
      </w:r>
      <w:r>
        <w:rPr>
          <w:rFonts w:ascii="宋体" w:hAnsi="宋体" w:cs="宋体"/>
          <w:sz w:val="24"/>
          <w:szCs w:val="28"/>
        </w:rPr>
        <w:t xml:space="preserve">      </w:t>
      </w:r>
      <w:r>
        <w:rPr>
          <w:rFonts w:ascii="宋体" w:hAnsi="宋体" w:cs="宋体" w:hint="eastAsia"/>
          <w:sz w:val="24"/>
          <w:szCs w:val="28"/>
        </w:rPr>
        <w:t xml:space="preserve"> </w:t>
      </w:r>
      <w:r>
        <w:rPr>
          <w:rFonts w:ascii="宋体" w:hAnsi="宋体" w:cs="宋体"/>
          <w:sz w:val="24"/>
          <w:szCs w:val="28"/>
        </w:rPr>
        <w:t xml:space="preserve">                    </w:t>
      </w:r>
      <w:r>
        <w:rPr>
          <w:rFonts w:ascii="宋体" w:hAnsi="宋体" w:cs="宋体" w:hint="eastAsia"/>
          <w:sz w:val="24"/>
          <w:szCs w:val="28"/>
        </w:rPr>
        <w:t xml:space="preserve"> </w:t>
      </w:r>
      <w:r>
        <w:rPr>
          <w:rFonts w:ascii="宋体" w:hAnsi="宋体" w:cs="宋体"/>
          <w:sz w:val="24"/>
          <w:szCs w:val="28"/>
        </w:rPr>
        <w:t xml:space="preserve"> </w:t>
      </w:r>
    </w:p>
    <w:p w:rsidR="0098128C" w:rsidRDefault="00E97BEC">
      <w:pPr>
        <w:tabs>
          <w:tab w:val="left" w:pos="1315"/>
        </w:tabs>
        <w:jc w:val="right"/>
        <w:sectPr w:rsidR="0098128C">
          <w:pgSz w:w="16840" w:h="11907" w:orient="landscape"/>
          <w:pgMar w:top="1797" w:right="1440" w:bottom="1797" w:left="1440" w:header="851" w:footer="992" w:gutter="0"/>
          <w:cols w:space="720"/>
          <w:docGrid w:linePitch="312"/>
        </w:sectPr>
      </w:pP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年</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月</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8"/>
        </w:rPr>
        <w:t>日</w:t>
      </w:r>
    </w:p>
    <w:p w:rsidR="0098128C" w:rsidRDefault="00E97BEC">
      <w:pPr>
        <w:pStyle w:val="5"/>
        <w:numPr>
          <w:ilvl w:val="0"/>
          <w:numId w:val="2"/>
        </w:numPr>
        <w:rPr>
          <w:rFonts w:ascii="方正仿宋_GBK" w:hAnsi="方正仿宋_GBK" w:cs="方正仿宋_GBK"/>
        </w:rPr>
      </w:pPr>
      <w:hyperlink w:anchor="_Toc3096" w:history="1">
        <w:bookmarkStart w:id="27" w:name="_Toc89001019"/>
        <w:r>
          <w:rPr>
            <w:rFonts w:ascii="方正仿宋_GBK" w:hAnsi="方正仿宋_GBK" w:cs="方正仿宋_GBK" w:hint="eastAsia"/>
          </w:rPr>
          <w:t>销售业绩证明材料</w:t>
        </w:r>
        <w:bookmarkEnd w:id="27"/>
        <w:r>
          <w:rPr>
            <w:rFonts w:ascii="方正仿宋_GBK" w:hAnsi="方正仿宋_GBK" w:cs="方正仿宋_GBK" w:hint="eastAsia"/>
          </w:rPr>
          <w:tab/>
        </w:r>
      </w:hyperlink>
      <w:bookmarkStart w:id="28" w:name="_Toc28609"/>
      <w:bookmarkStart w:id="29" w:name="_Toc86678551"/>
    </w:p>
    <w:p w:rsidR="0098128C" w:rsidRDefault="00E97BEC">
      <w:pPr>
        <w:rPr>
          <w:rFonts w:ascii="方正仿宋_GBK" w:hAnsi="方正仿宋_GBK" w:cs="方正仿宋_GBK"/>
        </w:rPr>
      </w:pPr>
      <w:r>
        <w:rPr>
          <w:rFonts w:ascii="方正仿宋_GBK" w:hAnsi="方正仿宋_GBK" w:cs="方正仿宋_GBK" w:hint="eastAsia"/>
        </w:rPr>
        <w:br w:type="page"/>
      </w:r>
    </w:p>
    <w:p w:rsidR="0098128C" w:rsidRDefault="00E97BEC">
      <w:pPr>
        <w:pStyle w:val="5"/>
        <w:numPr>
          <w:ilvl w:val="0"/>
          <w:numId w:val="2"/>
        </w:numPr>
        <w:rPr>
          <w:rFonts w:ascii="方正仿宋_GBK" w:hAnsi="方正仿宋_GBK" w:cs="方正仿宋_GBK"/>
        </w:rPr>
      </w:pPr>
      <w:r>
        <w:rPr>
          <w:rFonts w:ascii="方正仿宋_GBK" w:hAnsi="方正仿宋_GBK" w:cs="方正仿宋_GBK" w:hint="eastAsia"/>
        </w:rPr>
        <w:lastRenderedPageBreak/>
        <w:t>维修时间响应</w:t>
      </w:r>
    </w:p>
    <w:p w:rsidR="0098128C" w:rsidRDefault="00E97BEC">
      <w:r>
        <w:rPr>
          <w:rFonts w:hint="eastAsia"/>
        </w:rPr>
        <w:br w:type="page"/>
      </w:r>
    </w:p>
    <w:p w:rsidR="0098128C" w:rsidRDefault="00E97BEC">
      <w:pPr>
        <w:pStyle w:val="5"/>
        <w:numPr>
          <w:ilvl w:val="0"/>
          <w:numId w:val="2"/>
        </w:numPr>
        <w:rPr>
          <w:rFonts w:ascii="方正仿宋_GBK" w:hAnsi="方正仿宋_GBK" w:cs="方正仿宋_GBK"/>
        </w:rPr>
      </w:pPr>
      <w:r>
        <w:rPr>
          <w:rFonts w:ascii="方正仿宋_GBK" w:hAnsi="方正仿宋_GBK" w:cs="方正仿宋_GBK" w:hint="eastAsia"/>
        </w:rPr>
        <w:lastRenderedPageBreak/>
        <w:t>事故现场维修响应</w:t>
      </w:r>
    </w:p>
    <w:p w:rsidR="0098128C" w:rsidRDefault="0098128C">
      <w:pPr>
        <w:pStyle w:val="af"/>
      </w:pPr>
      <w:bookmarkStart w:id="30" w:name="_Toc86678553"/>
      <w:bookmarkStart w:id="31" w:name="_Toc15008"/>
      <w:bookmarkStart w:id="32" w:name="_Toc89001027"/>
      <w:bookmarkEnd w:id="28"/>
      <w:bookmarkEnd w:id="29"/>
    </w:p>
    <w:bookmarkEnd w:id="30"/>
    <w:bookmarkEnd w:id="31"/>
    <w:bookmarkEnd w:id="32"/>
    <w:p w:rsidR="0098128C" w:rsidRDefault="0098128C">
      <w:pPr>
        <w:pStyle w:val="af"/>
      </w:pPr>
    </w:p>
    <w:p w:rsidR="0098128C" w:rsidRDefault="0098128C">
      <w:pPr>
        <w:pStyle w:val="af"/>
      </w:pPr>
    </w:p>
    <w:p w:rsidR="0098128C" w:rsidRDefault="0098128C">
      <w:pPr>
        <w:widowControl/>
        <w:jc w:val="left"/>
      </w:pPr>
    </w:p>
    <w:p w:rsidR="0098128C" w:rsidRDefault="0098128C">
      <w:pPr>
        <w:pStyle w:val="a0"/>
      </w:pPr>
    </w:p>
    <w:p w:rsidR="0098128C" w:rsidRDefault="0098128C">
      <w:pPr>
        <w:pStyle w:val="a0"/>
      </w:pPr>
    </w:p>
    <w:p w:rsidR="0098128C" w:rsidRDefault="0098128C">
      <w:pPr>
        <w:pStyle w:val="a0"/>
      </w:pPr>
    </w:p>
    <w:p w:rsidR="0098128C" w:rsidRDefault="0098128C">
      <w:pPr>
        <w:pStyle w:val="a0"/>
      </w:pPr>
    </w:p>
    <w:p w:rsidR="0098128C" w:rsidRDefault="0098128C">
      <w:pPr>
        <w:pStyle w:val="a0"/>
      </w:pPr>
    </w:p>
    <w:p w:rsidR="0098128C" w:rsidRDefault="0098128C">
      <w:pPr>
        <w:pStyle w:val="a0"/>
      </w:pPr>
    </w:p>
    <w:p w:rsidR="0098128C" w:rsidRDefault="0098128C">
      <w:pPr>
        <w:pStyle w:val="a0"/>
      </w:pPr>
    </w:p>
    <w:p w:rsidR="0098128C" w:rsidRDefault="0098128C">
      <w:pPr>
        <w:pStyle w:val="a0"/>
      </w:pPr>
    </w:p>
    <w:p w:rsidR="0098128C" w:rsidRDefault="0098128C">
      <w:pPr>
        <w:pStyle w:val="a0"/>
      </w:pPr>
    </w:p>
    <w:p w:rsidR="0098128C" w:rsidRDefault="0098128C">
      <w:pPr>
        <w:pStyle w:val="a0"/>
      </w:pPr>
    </w:p>
    <w:p w:rsidR="0098128C" w:rsidRDefault="0098128C">
      <w:pPr>
        <w:pStyle w:val="a0"/>
      </w:pPr>
    </w:p>
    <w:p w:rsidR="0098128C" w:rsidRDefault="0098128C">
      <w:pPr>
        <w:pStyle w:val="a0"/>
      </w:pPr>
    </w:p>
    <w:p w:rsidR="0098128C" w:rsidRDefault="0098128C">
      <w:pPr>
        <w:pStyle w:val="a0"/>
      </w:pPr>
    </w:p>
    <w:p w:rsidR="0098128C" w:rsidRDefault="0098128C">
      <w:pPr>
        <w:pStyle w:val="a0"/>
      </w:pPr>
    </w:p>
    <w:p w:rsidR="0098128C" w:rsidRDefault="0098128C">
      <w:pPr>
        <w:pStyle w:val="a0"/>
      </w:pPr>
    </w:p>
    <w:p w:rsidR="0098128C" w:rsidRDefault="0098128C">
      <w:pPr>
        <w:pStyle w:val="a0"/>
      </w:pPr>
    </w:p>
    <w:p w:rsidR="0098128C" w:rsidRDefault="0098128C">
      <w:pPr>
        <w:pStyle w:val="a4"/>
      </w:pPr>
    </w:p>
    <w:p w:rsidR="0098128C" w:rsidRDefault="0098128C">
      <w:pPr>
        <w:pStyle w:val="a4"/>
      </w:pPr>
    </w:p>
    <w:p w:rsidR="0098128C" w:rsidRDefault="00E97BEC">
      <w:pPr>
        <w:spacing w:line="360" w:lineRule="auto"/>
        <w:jc w:val="left"/>
        <w:rPr>
          <w:rFonts w:ascii="宋体" w:hAnsi="宋体" w:cs="宋体"/>
          <w:bCs/>
          <w:szCs w:val="32"/>
        </w:rPr>
      </w:pPr>
      <w:r>
        <w:br w:type="column"/>
      </w:r>
      <w:r>
        <w:rPr>
          <w:rFonts w:ascii="宋体" w:hAnsi="宋体" w:cs="宋体" w:hint="eastAsia"/>
          <w:b/>
          <w:bCs/>
          <w:szCs w:val="32"/>
        </w:rPr>
        <w:lastRenderedPageBreak/>
        <w:t>项目名称：</w:t>
      </w:r>
      <w:r>
        <w:rPr>
          <w:rFonts w:ascii="宋体" w:hAnsi="宋体" w:cs="宋体" w:hint="eastAsia"/>
          <w:bCs/>
          <w:szCs w:val="32"/>
        </w:rPr>
        <w:t>永川餐厨项目车辆定点维修、救急服务择优竞价采购项目</w:t>
      </w:r>
    </w:p>
    <w:p w:rsidR="0098128C" w:rsidRDefault="0098128C">
      <w:pPr>
        <w:pStyle w:val="a0"/>
        <w:rPr>
          <w:rFonts w:ascii="宋体" w:hAnsi="宋体" w:cs="宋体"/>
          <w:sz w:val="32"/>
          <w:szCs w:val="32"/>
        </w:rPr>
      </w:pPr>
    </w:p>
    <w:p w:rsidR="0098128C" w:rsidRDefault="0098128C">
      <w:pPr>
        <w:pStyle w:val="a0"/>
        <w:rPr>
          <w:rStyle w:val="ac"/>
          <w:rFonts w:ascii="宋体" w:hAnsi="宋体" w:cs="宋体"/>
          <w:sz w:val="36"/>
          <w:szCs w:val="36"/>
        </w:rPr>
      </w:pPr>
    </w:p>
    <w:p w:rsidR="0098128C" w:rsidRDefault="0098128C">
      <w:pPr>
        <w:pStyle w:val="a4"/>
        <w:ind w:firstLine="361"/>
        <w:rPr>
          <w:rStyle w:val="ac"/>
          <w:rFonts w:cs="宋体"/>
          <w:sz w:val="36"/>
          <w:szCs w:val="36"/>
        </w:rPr>
      </w:pPr>
    </w:p>
    <w:p w:rsidR="0098128C" w:rsidRDefault="0098128C">
      <w:pPr>
        <w:pStyle w:val="a4"/>
        <w:ind w:firstLine="0"/>
        <w:rPr>
          <w:rStyle w:val="ac"/>
          <w:rFonts w:cs="宋体"/>
          <w:sz w:val="36"/>
          <w:szCs w:val="36"/>
        </w:rPr>
      </w:pPr>
    </w:p>
    <w:p w:rsidR="0098128C" w:rsidRDefault="0098128C">
      <w:pPr>
        <w:spacing w:line="700" w:lineRule="exact"/>
        <w:jc w:val="center"/>
        <w:rPr>
          <w:rStyle w:val="ac"/>
          <w:rFonts w:ascii="宋体" w:hAnsi="宋体" w:cs="宋体"/>
          <w:b w:val="0"/>
          <w:sz w:val="44"/>
          <w:szCs w:val="44"/>
        </w:rPr>
      </w:pPr>
    </w:p>
    <w:p w:rsidR="0098128C" w:rsidRDefault="00E97BEC">
      <w:pPr>
        <w:spacing w:line="360" w:lineRule="auto"/>
        <w:jc w:val="center"/>
        <w:rPr>
          <w:rStyle w:val="ac"/>
          <w:rFonts w:ascii="方正小标宋_GBK" w:eastAsia="方正小标宋_GBK" w:hAnsi="方正小标宋_GBK" w:cs="宋体"/>
          <w:b w:val="0"/>
          <w:sz w:val="72"/>
          <w:szCs w:val="72"/>
        </w:rPr>
      </w:pPr>
      <w:r>
        <w:rPr>
          <w:rStyle w:val="ac"/>
          <w:rFonts w:ascii="方正小标宋_GBK" w:eastAsia="方正小标宋_GBK" w:hAnsi="方正小标宋_GBK" w:cs="宋体" w:hint="eastAsia"/>
          <w:b w:val="0"/>
          <w:sz w:val="72"/>
          <w:szCs w:val="72"/>
        </w:rPr>
        <w:t>报价文件</w:t>
      </w: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jc w:val="center"/>
        <w:rPr>
          <w:sz w:val="18"/>
          <w:szCs w:val="18"/>
        </w:rPr>
      </w:pPr>
    </w:p>
    <w:p w:rsidR="0098128C" w:rsidRDefault="0098128C">
      <w:pPr>
        <w:spacing w:line="360" w:lineRule="auto"/>
        <w:jc w:val="center"/>
        <w:rPr>
          <w:rFonts w:ascii="宋体" w:hAnsi="宋体" w:cs="宋体"/>
          <w:sz w:val="30"/>
          <w:szCs w:val="30"/>
        </w:rPr>
      </w:pPr>
    </w:p>
    <w:p w:rsidR="0098128C" w:rsidRDefault="0098128C">
      <w:pPr>
        <w:spacing w:line="360" w:lineRule="auto"/>
        <w:jc w:val="center"/>
        <w:rPr>
          <w:rFonts w:ascii="宋体" w:hAnsi="宋体" w:cs="宋体"/>
          <w:sz w:val="30"/>
          <w:szCs w:val="30"/>
        </w:rPr>
      </w:pPr>
    </w:p>
    <w:p w:rsidR="0098128C" w:rsidRDefault="0098128C">
      <w:pPr>
        <w:spacing w:line="360" w:lineRule="auto"/>
        <w:jc w:val="center"/>
        <w:rPr>
          <w:rFonts w:ascii="宋体" w:hAnsi="宋体" w:cs="宋体"/>
          <w:sz w:val="30"/>
          <w:szCs w:val="30"/>
        </w:rPr>
      </w:pPr>
    </w:p>
    <w:p w:rsidR="0098128C" w:rsidRDefault="00E97BEC">
      <w:pPr>
        <w:spacing w:line="360" w:lineRule="auto"/>
        <w:jc w:val="center"/>
        <w:rPr>
          <w:rFonts w:ascii="宋体" w:hAnsi="宋体" w:cs="宋体"/>
          <w:sz w:val="30"/>
          <w:szCs w:val="30"/>
        </w:rPr>
      </w:pPr>
      <w:r>
        <w:rPr>
          <w:rFonts w:ascii="宋体" w:hAnsi="宋体" w:cs="宋体" w:hint="eastAsia"/>
          <w:sz w:val="30"/>
          <w:szCs w:val="30"/>
        </w:rPr>
        <w:t>竞选人：</w:t>
      </w:r>
      <w:r>
        <w:rPr>
          <w:rFonts w:ascii="宋体" w:hAnsi="宋体" w:cs="宋体" w:hint="eastAsia"/>
          <w:sz w:val="30"/>
          <w:szCs w:val="30"/>
          <w:u w:val="single"/>
        </w:rPr>
        <w:t xml:space="preserve"> </w:t>
      </w:r>
      <w:r>
        <w:rPr>
          <w:rFonts w:ascii="宋体" w:hAnsi="宋体" w:cs="宋体"/>
          <w:sz w:val="30"/>
          <w:szCs w:val="30"/>
          <w:u w:val="single"/>
        </w:rPr>
        <w:t xml:space="preserve">                      </w:t>
      </w:r>
      <w:r>
        <w:rPr>
          <w:rFonts w:ascii="宋体" w:hAnsi="宋体" w:cs="宋体" w:hint="eastAsia"/>
          <w:sz w:val="30"/>
          <w:szCs w:val="30"/>
          <w:u w:val="single"/>
        </w:rPr>
        <w:t xml:space="preserve"> </w:t>
      </w:r>
      <w:r>
        <w:rPr>
          <w:rFonts w:ascii="宋体" w:hAnsi="宋体" w:cs="宋体" w:hint="eastAsia"/>
          <w:sz w:val="30"/>
          <w:szCs w:val="30"/>
        </w:rPr>
        <w:t>(</w:t>
      </w:r>
      <w:r>
        <w:rPr>
          <w:rFonts w:ascii="宋体" w:hAnsi="宋体" w:cs="宋体" w:hint="eastAsia"/>
          <w:sz w:val="30"/>
          <w:szCs w:val="30"/>
        </w:rPr>
        <w:t>盖单位章</w:t>
      </w:r>
      <w:r>
        <w:rPr>
          <w:rFonts w:ascii="宋体" w:hAnsi="宋体" w:cs="宋体" w:hint="eastAsia"/>
          <w:sz w:val="30"/>
          <w:szCs w:val="30"/>
        </w:rPr>
        <w:t>)</w:t>
      </w:r>
    </w:p>
    <w:p w:rsidR="0098128C" w:rsidRDefault="00E97BEC">
      <w:pPr>
        <w:spacing w:line="360" w:lineRule="auto"/>
        <w:jc w:val="center"/>
        <w:rPr>
          <w:rFonts w:ascii="宋体" w:hAnsi="宋体" w:cs="宋体"/>
          <w:sz w:val="30"/>
          <w:szCs w:val="30"/>
        </w:rPr>
      </w:pPr>
      <w:r>
        <w:rPr>
          <w:rFonts w:ascii="宋体" w:hAnsi="宋体" w:cs="宋体" w:hint="eastAsia"/>
          <w:sz w:val="30"/>
          <w:szCs w:val="30"/>
        </w:rPr>
        <w:t>法定代表人或其委托代理人：</w:t>
      </w:r>
      <w:r>
        <w:rPr>
          <w:rFonts w:ascii="宋体" w:hAnsi="宋体" w:cs="宋体" w:hint="eastAsia"/>
          <w:sz w:val="30"/>
          <w:szCs w:val="30"/>
        </w:rPr>
        <w:t>__________(</w:t>
      </w:r>
      <w:r>
        <w:rPr>
          <w:rFonts w:ascii="宋体" w:hAnsi="宋体" w:cs="宋体" w:hint="eastAsia"/>
          <w:sz w:val="30"/>
          <w:szCs w:val="30"/>
        </w:rPr>
        <w:t>签字或签章</w:t>
      </w:r>
      <w:r>
        <w:rPr>
          <w:rFonts w:ascii="宋体" w:hAnsi="宋体" w:cs="宋体" w:hint="eastAsia"/>
          <w:sz w:val="30"/>
          <w:szCs w:val="30"/>
        </w:rPr>
        <w:t>)</w:t>
      </w:r>
    </w:p>
    <w:p w:rsidR="0098128C" w:rsidRDefault="00E97BEC">
      <w:pPr>
        <w:spacing w:line="360" w:lineRule="auto"/>
        <w:jc w:val="center"/>
        <w:rPr>
          <w:rFonts w:ascii="宋体" w:hAnsi="宋体" w:cs="宋体"/>
          <w:sz w:val="30"/>
          <w:szCs w:val="30"/>
        </w:rPr>
      </w:pPr>
      <w:r>
        <w:rPr>
          <w:rFonts w:ascii="宋体" w:hAnsi="宋体" w:cs="宋体"/>
          <w:sz w:val="30"/>
          <w:szCs w:val="30"/>
          <w:u w:val="single"/>
        </w:rPr>
        <w:t xml:space="preserve">    </w:t>
      </w:r>
      <w:r>
        <w:rPr>
          <w:rFonts w:ascii="宋体" w:hAnsi="宋体" w:cs="宋体"/>
          <w:sz w:val="30"/>
          <w:szCs w:val="30"/>
          <w:u w:val="single"/>
        </w:rPr>
        <w:t>年</w:t>
      </w:r>
      <w:r>
        <w:rPr>
          <w:rFonts w:ascii="宋体" w:hAnsi="宋体" w:cs="宋体"/>
          <w:sz w:val="30"/>
          <w:szCs w:val="30"/>
          <w:u w:val="single"/>
        </w:rPr>
        <w:t xml:space="preserve">    </w:t>
      </w:r>
      <w:r>
        <w:rPr>
          <w:rFonts w:ascii="宋体" w:hAnsi="宋体" w:cs="宋体"/>
          <w:sz w:val="30"/>
          <w:szCs w:val="30"/>
          <w:u w:val="single"/>
        </w:rPr>
        <w:t>月</w:t>
      </w:r>
      <w:r>
        <w:rPr>
          <w:rFonts w:ascii="宋体" w:hAnsi="宋体" w:cs="宋体"/>
          <w:sz w:val="30"/>
          <w:szCs w:val="30"/>
          <w:u w:val="single"/>
        </w:rPr>
        <w:t xml:space="preserve">    </w:t>
      </w:r>
      <w:r>
        <w:rPr>
          <w:rFonts w:ascii="宋体" w:hAnsi="宋体" w:cs="宋体"/>
          <w:sz w:val="30"/>
          <w:szCs w:val="30"/>
          <w:u w:val="single"/>
        </w:rPr>
        <w:t>日</w:t>
      </w:r>
    </w:p>
    <w:p w:rsidR="0098128C" w:rsidRDefault="0098128C">
      <w:pPr>
        <w:pStyle w:val="a4"/>
        <w:sectPr w:rsidR="0098128C">
          <w:footerReference w:type="default" r:id="rId29"/>
          <w:pgSz w:w="11906" w:h="16838"/>
          <w:pgMar w:top="2098" w:right="1474" w:bottom="1985" w:left="1588" w:header="851" w:footer="964" w:gutter="0"/>
          <w:pgNumType w:start="1"/>
          <w:cols w:space="720"/>
          <w:docGrid w:linePitch="579"/>
        </w:sectPr>
      </w:pPr>
    </w:p>
    <w:p w:rsidR="0098128C" w:rsidRDefault="0098128C"/>
    <w:p w:rsidR="0098128C" w:rsidRDefault="00E97BEC">
      <w:pPr>
        <w:pStyle w:val="1"/>
        <w:spacing w:line="560" w:lineRule="exact"/>
        <w:rPr>
          <w:szCs w:val="24"/>
        </w:rPr>
      </w:pPr>
      <w:bookmarkStart w:id="33" w:name="_Toc118815724"/>
      <w:r>
        <w:rPr>
          <w:rFonts w:hint="eastAsia"/>
          <w:szCs w:val="24"/>
        </w:rPr>
        <w:t>四、报价文件</w:t>
      </w:r>
      <w:bookmarkEnd w:id="33"/>
    </w:p>
    <w:p w:rsidR="0098128C" w:rsidRDefault="00E97BEC">
      <w:pPr>
        <w:jc w:val="center"/>
      </w:pPr>
      <w:r>
        <w:rPr>
          <w:rFonts w:hint="eastAsia"/>
        </w:rPr>
        <w:t>维修厂机动车辆零配件报价表</w:t>
      </w:r>
    </w:p>
    <w:tbl>
      <w:tblPr>
        <w:tblW w:w="5000" w:type="pct"/>
        <w:tblLook w:val="04A0" w:firstRow="1" w:lastRow="0" w:firstColumn="1" w:lastColumn="0" w:noHBand="0" w:noVBand="1"/>
      </w:tblPr>
      <w:tblGrid>
        <w:gridCol w:w="574"/>
        <w:gridCol w:w="1656"/>
        <w:gridCol w:w="1030"/>
        <w:gridCol w:w="847"/>
        <w:gridCol w:w="1048"/>
        <w:gridCol w:w="1048"/>
        <w:gridCol w:w="1051"/>
        <w:gridCol w:w="1051"/>
        <w:gridCol w:w="574"/>
        <w:gridCol w:w="1201"/>
        <w:gridCol w:w="1032"/>
        <w:gridCol w:w="863"/>
        <w:gridCol w:w="1032"/>
        <w:gridCol w:w="876"/>
        <w:gridCol w:w="855"/>
        <w:gridCol w:w="876"/>
      </w:tblGrid>
      <w:tr w:rsidR="0098128C">
        <w:trPr>
          <w:trHeight w:val="390"/>
        </w:trPr>
        <w:tc>
          <w:tcPr>
            <w:tcW w:w="2605"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车型：</w:t>
            </w:r>
            <w:r>
              <w:rPr>
                <w:rFonts w:ascii="方正仿宋_GBK" w:hAnsi="宋体" w:cs="宋体" w:hint="eastAsia"/>
                <w:color w:val="000000"/>
                <w:kern w:val="0"/>
                <w:sz w:val="22"/>
                <w:szCs w:val="22"/>
              </w:rPr>
              <w:t>5</w:t>
            </w:r>
            <w:r>
              <w:rPr>
                <w:rFonts w:ascii="方正仿宋_GBK" w:hAnsi="宋体" w:cs="宋体" w:hint="eastAsia"/>
                <w:color w:val="000000"/>
                <w:kern w:val="0"/>
                <w:sz w:val="22"/>
                <w:szCs w:val="22"/>
              </w:rPr>
              <w:t>吨餐厨车（五十铃</w:t>
            </w:r>
            <w:r>
              <w:rPr>
                <w:rFonts w:ascii="方正仿宋_GBK" w:hAnsi="宋体" w:cs="宋体" w:hint="eastAsia"/>
                <w:color w:val="000000"/>
                <w:kern w:val="0"/>
                <w:sz w:val="22"/>
                <w:szCs w:val="22"/>
              </w:rPr>
              <w:t>700P</w:t>
            </w:r>
            <w:r>
              <w:rPr>
                <w:rFonts w:ascii="方正仿宋_GBK" w:hAnsi="宋体" w:cs="宋体" w:hint="eastAsia"/>
                <w:color w:val="000000"/>
                <w:kern w:val="0"/>
                <w:sz w:val="22"/>
                <w:szCs w:val="22"/>
              </w:rPr>
              <w:t>）</w:t>
            </w:r>
          </w:p>
        </w:tc>
        <w:tc>
          <w:tcPr>
            <w:tcW w:w="2395" w:type="pct"/>
            <w:gridSpan w:val="8"/>
            <w:tcBorders>
              <w:top w:val="single" w:sz="4" w:space="0" w:color="auto"/>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车型：</w:t>
            </w:r>
            <w:r>
              <w:rPr>
                <w:rFonts w:ascii="方正仿宋_GBK" w:hAnsi="宋体" w:cs="宋体" w:hint="eastAsia"/>
                <w:color w:val="000000"/>
                <w:kern w:val="0"/>
                <w:sz w:val="22"/>
                <w:szCs w:val="22"/>
              </w:rPr>
              <w:t>8</w:t>
            </w:r>
            <w:r>
              <w:rPr>
                <w:rFonts w:ascii="方正仿宋_GBK" w:hAnsi="宋体" w:cs="宋体" w:hint="eastAsia"/>
                <w:color w:val="000000"/>
                <w:kern w:val="0"/>
                <w:sz w:val="22"/>
                <w:szCs w:val="22"/>
              </w:rPr>
              <w:t>吨餐厨车（东风天锦）</w:t>
            </w:r>
          </w:p>
        </w:tc>
      </w:tr>
      <w:tr w:rsidR="0098128C">
        <w:trPr>
          <w:trHeight w:val="90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序号</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配件名称</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不含税单价最高限价（元）</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预估数量</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不含税单价报价（元）</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不含税总价报价（元）</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税率</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含税总价报价（元）</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序号</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配件名称</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不含税单价最高限价（元）</w:t>
            </w:r>
          </w:p>
        </w:tc>
        <w:tc>
          <w:tcPr>
            <w:tcW w:w="28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预估数量</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不含税单价报价（元）</w:t>
            </w:r>
          </w:p>
        </w:tc>
        <w:tc>
          <w:tcPr>
            <w:tcW w:w="28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不含税总价报价（元）</w:t>
            </w:r>
          </w:p>
        </w:tc>
        <w:tc>
          <w:tcPr>
            <w:tcW w:w="28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税率</w:t>
            </w:r>
          </w:p>
        </w:tc>
        <w:tc>
          <w:tcPr>
            <w:tcW w:w="28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含税总价报价（元）</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离合器压盘</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602</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离合器压盘</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635</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6</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w:t>
            </w:r>
          </w:p>
        </w:tc>
        <w:tc>
          <w:tcPr>
            <w:tcW w:w="42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离合器油管</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离合器油管</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88</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6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离合器回位弹簧</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28</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离合器回位弹簧</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23</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w:t>
            </w:r>
          </w:p>
        </w:tc>
        <w:tc>
          <w:tcPr>
            <w:tcW w:w="42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离合器踏板</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367</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离合器踏板</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402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离合器片</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764</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离合器片</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337</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6</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6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离合器分离轴承</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172</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离合器分离轴承</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153</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6</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离合器总泵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373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离合器总泵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146</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换挡拨叉</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64</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换挡拨叉</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80</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换挡拨叉轴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128</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换挡拨叉轴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181</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w:t>
            </w:r>
          </w:p>
        </w:tc>
        <w:tc>
          <w:tcPr>
            <w:tcW w:w="42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方向机油</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48</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方向机油</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48</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w:t>
            </w:r>
          </w:p>
        </w:tc>
        <w:tc>
          <w:tcPr>
            <w:tcW w:w="42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手控阀</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181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手控阀</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128</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lastRenderedPageBreak/>
              <w:t>12</w:t>
            </w:r>
          </w:p>
        </w:tc>
        <w:tc>
          <w:tcPr>
            <w:tcW w:w="42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干燥器总成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377</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干燥器总成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338</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0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w:t>
            </w:r>
          </w:p>
        </w:tc>
        <w:tc>
          <w:tcPr>
            <w:tcW w:w="42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里程表传感器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213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里程表传感器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转向节</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338</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转向节</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161</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转向节臂</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92</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转向节臂</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241</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16</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转向横拉杆</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253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16</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转向横拉杆</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317</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17</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转向直拉杆</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233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17</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转向直拉杆</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305</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18</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轮毂油封</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18</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轮毂油封</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19</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轮毂制动毂</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603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19</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轮毂制动毂</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442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20</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差速器壳</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692</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20</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差速器壳</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474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21</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半轴齿轮</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21</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半轴齿轮</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80</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22</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角齿螺母</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47</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22</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角齿螺母</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39</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23</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雨刮电机</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346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23</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雨刮电机</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189</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24</w:t>
            </w:r>
          </w:p>
        </w:tc>
        <w:tc>
          <w:tcPr>
            <w:tcW w:w="42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机油滤芯</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24</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机油滤芯</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25</w:t>
            </w:r>
          </w:p>
        </w:tc>
        <w:tc>
          <w:tcPr>
            <w:tcW w:w="42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油水分离器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25</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油水分离器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26</w:t>
            </w:r>
          </w:p>
        </w:tc>
        <w:tc>
          <w:tcPr>
            <w:tcW w:w="42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空气滤芯</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26</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空气滤芯</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27</w:t>
            </w:r>
          </w:p>
        </w:tc>
        <w:tc>
          <w:tcPr>
            <w:tcW w:w="42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轴承油</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39</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27</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轴承油</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39</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8</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28</w:t>
            </w:r>
          </w:p>
        </w:tc>
        <w:tc>
          <w:tcPr>
            <w:tcW w:w="42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刹车油</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28</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28</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刹车油</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28</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6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29</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制动蹄片（块）</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55</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29</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制动蹄片（块）</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20</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500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30</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前刹车分泵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208</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30</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前刹车分泵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6</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31</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后制动分泵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495</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31</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后制动分泵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261</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6</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0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lastRenderedPageBreak/>
              <w:t>32</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前制动调整臂</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277</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32</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前制动调整臂</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0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33</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后制动调整臂</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301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33</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后制动调整臂</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34</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轮胎螺丝</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35</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34</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轮胎螺丝</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26</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35</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减震器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301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35</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减震器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216</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36</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前</w:t>
            </w:r>
            <w:r>
              <w:rPr>
                <w:rFonts w:ascii="方正仿宋_GBK" w:hAnsi="宋体" w:cs="宋体" w:hint="eastAsia"/>
                <w:color w:val="000000"/>
                <w:kern w:val="0"/>
                <w:sz w:val="24"/>
                <w:szCs w:val="24"/>
              </w:rPr>
              <w:t>U</w:t>
            </w:r>
            <w:r>
              <w:rPr>
                <w:rFonts w:ascii="方正仿宋_GBK" w:hAnsi="宋体" w:cs="宋体" w:hint="eastAsia"/>
                <w:color w:val="000000"/>
                <w:kern w:val="0"/>
                <w:sz w:val="24"/>
                <w:szCs w:val="24"/>
              </w:rPr>
              <w:t>型螺栓</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36</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前</w:t>
            </w:r>
            <w:r>
              <w:rPr>
                <w:rFonts w:ascii="方正仿宋_GBK" w:hAnsi="宋体" w:cs="宋体" w:hint="eastAsia"/>
                <w:color w:val="000000"/>
                <w:kern w:val="0"/>
                <w:sz w:val="22"/>
                <w:szCs w:val="22"/>
              </w:rPr>
              <w:t>U</w:t>
            </w:r>
            <w:r>
              <w:rPr>
                <w:rFonts w:ascii="方正仿宋_GBK" w:hAnsi="宋体" w:cs="宋体" w:hint="eastAsia"/>
                <w:color w:val="000000"/>
                <w:kern w:val="0"/>
                <w:sz w:val="22"/>
                <w:szCs w:val="22"/>
              </w:rPr>
              <w:t>型螺栓</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37</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后</w:t>
            </w:r>
            <w:r>
              <w:rPr>
                <w:rFonts w:ascii="方正仿宋_GBK" w:hAnsi="宋体" w:cs="宋体" w:hint="eastAsia"/>
                <w:color w:val="000000"/>
                <w:kern w:val="0"/>
                <w:sz w:val="24"/>
                <w:szCs w:val="24"/>
              </w:rPr>
              <w:t>U</w:t>
            </w:r>
            <w:r>
              <w:rPr>
                <w:rFonts w:ascii="方正仿宋_GBK" w:hAnsi="宋体" w:cs="宋体" w:hint="eastAsia"/>
                <w:color w:val="000000"/>
                <w:kern w:val="0"/>
                <w:sz w:val="24"/>
                <w:szCs w:val="24"/>
              </w:rPr>
              <w:t>型螺栓</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39</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37</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后</w:t>
            </w:r>
            <w:r>
              <w:rPr>
                <w:rFonts w:ascii="方正仿宋_GBK" w:hAnsi="宋体" w:cs="宋体" w:hint="eastAsia"/>
                <w:color w:val="000000"/>
                <w:kern w:val="0"/>
                <w:sz w:val="22"/>
                <w:szCs w:val="22"/>
              </w:rPr>
              <w:t>U</w:t>
            </w:r>
            <w:r>
              <w:rPr>
                <w:rFonts w:ascii="方正仿宋_GBK" w:hAnsi="宋体" w:cs="宋体" w:hint="eastAsia"/>
                <w:color w:val="000000"/>
                <w:kern w:val="0"/>
                <w:sz w:val="22"/>
                <w:szCs w:val="22"/>
              </w:rPr>
              <w:t>型螺栓</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80</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38</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排挡拉线</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240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38</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排挡拉线</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248</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39</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选档拉线</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240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39</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选档拉线</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248</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0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40</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差纳式继动阀</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172</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40</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差纳式继动阀</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181</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0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41</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四回路保护阀</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189</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41</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四回路保护阀</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145</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42</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发电机</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1254</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42</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发电机</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845</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43</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起动机</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953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43</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起动机</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864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44</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大灯总成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482</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44</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大灯总成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422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45</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尾灯总成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45</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尾灯总成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46</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蓄电池</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510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46</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蓄电池</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599</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47</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电喇叭</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47</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电喇叭</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48</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气喇叭</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112</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48</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气喇叭</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100</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49</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连杆</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336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49</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连杆</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137</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50</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凸轮轴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522</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50</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凸轮轴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814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51</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气缸盖罩</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256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51</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气缸盖罩</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442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52</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活塞</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212</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52</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活塞</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283</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53</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活塞销</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24</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53</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活塞销</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53</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lastRenderedPageBreak/>
              <w:t>54</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气缸套</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84</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54</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气缸套</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6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55</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活塞冷却器喷嘴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75</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55</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活塞冷却器喷嘴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26</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56</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活塞环</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398</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56</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活塞环</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707</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57</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气门弹簧</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22</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57</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气门弹簧</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19</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58</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摇臂合件</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75</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58</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摇臂合件</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59</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气门油封</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59</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气门油封</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141</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60</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主轴瓦</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60</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主轴瓦</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194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61</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连杆瓦</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88</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61</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连杆瓦</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159</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62</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凸轮轴瓦</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57</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62</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凸轮轴瓦</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48</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63</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止推片</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39</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63</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止推片</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64</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排气门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64</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排气门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31</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65</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进气门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65</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进气门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31</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66</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推杆</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66</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推杆</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67</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挺杆</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67</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挺杆</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150</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68</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气门座圈</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68</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气门座圈</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69</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机油泵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991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69</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机油泵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398</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70</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正时齿轮盖</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283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70</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正时齿轮盖</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230</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71</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飞轮壳体</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451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71</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飞轮壳体</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1592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72</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飞轮</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575</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72</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飞轮</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929</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73</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飞轮齿圈</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283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73</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飞轮齿圈</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194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74</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油底壳</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247</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74</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油底壳</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247</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75</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风扇</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336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75</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风扇</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159</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6</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76</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进气管</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84</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76</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进气管</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75</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77</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进气弯管</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77</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进气弯管</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78</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进气支管</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353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78</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进气支管</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283</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lastRenderedPageBreak/>
              <w:t>79</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排气支管</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353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79</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排气支管</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513</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80</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输油泵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247</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80</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输油泵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0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81</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高压油管总成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1230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81</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高压油管总成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159</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6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82</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共轨压力调节阀</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132</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82</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共轨压力调节阀</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362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83</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喷油器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1017</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83</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喷油器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1283</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6</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84</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高压共轨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663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84</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高压共轨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778</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85</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机油泵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283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85</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机油泵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398</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86</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空气压缩机</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1750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86</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空气压缩机</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1415</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87</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机油冷却器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575</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87</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机油冷却器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247</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88</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中冷器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840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88</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中冷器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1371</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89</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散热器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1460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89</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散热器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1380</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90</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汽缸盖垫片</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247</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90</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汽缸盖垫片</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252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91</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涡轮增压器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2300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91</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涡轮增压器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3362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92</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水泵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309</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92</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水泵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336</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93</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节温器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93</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节温器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66</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94</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皮带张紧轮</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176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94</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皮带张紧轮</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318</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8</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0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95</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发动机前油封</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57</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95</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发动机前油封</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123</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0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96</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发动机后油封</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128</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96</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发动机后油封</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57</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97</w:t>
            </w:r>
          </w:p>
        </w:tc>
        <w:tc>
          <w:tcPr>
            <w:tcW w:w="42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取力器总成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867</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97</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取力器总成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1283</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lastRenderedPageBreak/>
              <w:t>98</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离合器分泵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98</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离合器分泵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349</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0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99</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离合器助力泵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283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99</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离合器助力泵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380</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100</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变速箱壳体</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752</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100</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变速箱壳体</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752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101</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变速箱前盖</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97</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101</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变速箱前盖</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97</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102</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变速箱后盖</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102</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变速箱后盖</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97</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103</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换挡操纵盖</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340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103</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换挡操纵盖</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115</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104</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转向主销</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230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104</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转向主销</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95</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6</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105</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横拉杆球头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128</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105</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横拉杆球头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168</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6</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106</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直拉杆球头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106</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直拉杆球头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6</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107</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前轴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1725</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107</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前轴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1725</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108</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轮毂轴承</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128</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108</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轮毂轴承</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109</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半轴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309</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109</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半轴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318</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110</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后桥壳</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3097</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110</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后桥壳</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1017</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111</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差速器总成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3097</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111</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差速器总成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1592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112</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主动锥齿轮</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460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112</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主动锥齿轮</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548</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113</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从动锥齿轮</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840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113</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从动锥齿轮</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663</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114</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行星齿轮</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88</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114</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行星齿轮</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106</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115</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角齿油封</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115</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角齿油封</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66</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lastRenderedPageBreak/>
              <w:t>116</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挡风玻璃</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752</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116</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挡风玻璃</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884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117</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保险杠总成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752</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117</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保险杠总成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1327</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5</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118</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倒车镜总成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194</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118</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倒车镜总成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70</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8</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119</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车门锁芯</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119</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车门锁芯</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57</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6</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6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120</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玻璃升降器总成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283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120</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玻璃升降器总成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336</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121</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安全带</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252</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121</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安全带</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185</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6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122</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雨刮器总成（不含电机</w:t>
            </w:r>
            <w:r>
              <w:rPr>
                <w:rFonts w:ascii="方正仿宋_GBK" w:hAnsi="宋体" w:cs="宋体" w:hint="eastAsia"/>
                <w:color w:val="000000"/>
                <w:kern w:val="0"/>
                <w:sz w:val="24"/>
                <w:szCs w:val="24"/>
              </w:rPr>
              <w:t>)</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451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122</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雨刮器总成（不含电机</w:t>
            </w:r>
            <w:r>
              <w:rPr>
                <w:rFonts w:ascii="方正仿宋_GBK" w:hAnsi="宋体" w:cs="宋体" w:hint="eastAsia"/>
                <w:color w:val="000000"/>
                <w:kern w:val="0"/>
                <w:sz w:val="22"/>
                <w:szCs w:val="22"/>
              </w:rPr>
              <w:t>)</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309</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123</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雨刮片</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123</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雨刮片</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53</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124</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制动分泵管</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124</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制动气管</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35</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125</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动力转向泵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2637</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125</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动力转向泵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1194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126</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刹车总泵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2831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126</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刹车总泵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362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127</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传动轴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601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127</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传动轴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752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6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128</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传动轴中间支承总成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230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128</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传动轴中间支承总成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141</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129</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万向节总成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129</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万向节总成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130</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转向器总成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2168</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130</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转向器总成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2345</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131</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钢板衬套</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35</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131</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钢板衬套</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22</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8</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132</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钢板销</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132</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钢板销</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30</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133</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钢板吊耳</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133</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钢板吊耳</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57</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4</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134</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燃油箱总成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796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134</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燃油箱总</w:t>
            </w:r>
            <w:r>
              <w:rPr>
                <w:rFonts w:ascii="方正仿宋_GBK" w:hAnsi="宋体" w:cs="宋体" w:hint="eastAsia"/>
                <w:color w:val="000000"/>
                <w:kern w:val="0"/>
                <w:sz w:val="22"/>
                <w:szCs w:val="22"/>
              </w:rPr>
              <w:lastRenderedPageBreak/>
              <w:t>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lastRenderedPageBreak/>
              <w:t>884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0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lastRenderedPageBreak/>
              <w:t>135</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液压油箱总成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840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135</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液压油箱总成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575</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136</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手油泵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309</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136</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手油泵</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106</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6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137</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排气管总成</w:t>
            </w:r>
            <w:r>
              <w:rPr>
                <w:rFonts w:ascii="方正仿宋_GBK" w:hAnsi="宋体" w:cs="宋体" w:hint="eastAsia"/>
                <w:color w:val="000000"/>
                <w:kern w:val="0"/>
                <w:sz w:val="24"/>
                <w:szCs w:val="24"/>
              </w:rPr>
              <w:t>(</w:t>
            </w:r>
            <w:r>
              <w:rPr>
                <w:rFonts w:ascii="方正仿宋_GBK" w:hAnsi="宋体" w:cs="宋体" w:hint="eastAsia"/>
                <w:color w:val="000000"/>
                <w:kern w:val="0"/>
                <w:sz w:val="24"/>
                <w:szCs w:val="24"/>
              </w:rPr>
              <w:t>不含消声器</w:t>
            </w:r>
            <w:r>
              <w:rPr>
                <w:rFonts w:ascii="方正仿宋_GBK" w:hAnsi="宋体" w:cs="宋体" w:hint="eastAsia"/>
                <w:color w:val="000000"/>
                <w:kern w:val="0"/>
                <w:sz w:val="24"/>
                <w:szCs w:val="24"/>
              </w:rPr>
              <w:t>)</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247</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137</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排气管总成</w:t>
            </w:r>
            <w:r>
              <w:rPr>
                <w:rFonts w:ascii="方正仿宋_GBK" w:hAnsi="宋体" w:cs="宋体" w:hint="eastAsia"/>
                <w:color w:val="000000"/>
                <w:kern w:val="0"/>
                <w:sz w:val="22"/>
                <w:szCs w:val="22"/>
              </w:rPr>
              <w:t>(</w:t>
            </w:r>
            <w:r>
              <w:rPr>
                <w:rFonts w:ascii="方正仿宋_GBK" w:hAnsi="宋体" w:cs="宋体" w:hint="eastAsia"/>
                <w:color w:val="000000"/>
                <w:kern w:val="0"/>
                <w:sz w:val="22"/>
                <w:szCs w:val="22"/>
              </w:rPr>
              <w:t>不含消声器</w:t>
            </w:r>
            <w:r>
              <w:rPr>
                <w:rFonts w:ascii="方正仿宋_GBK" w:hAnsi="宋体" w:cs="宋体" w:hint="eastAsia"/>
                <w:color w:val="000000"/>
                <w:kern w:val="0"/>
                <w:sz w:val="22"/>
                <w:szCs w:val="22"/>
              </w:rPr>
              <w:t>)</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106</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6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138</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消声器（三元催化）</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486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138</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消声器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6194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6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139</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排气制动电磁阀</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424</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139</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排气制动电磁阀</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398</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140</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SCR</w:t>
            </w:r>
            <w:r>
              <w:rPr>
                <w:rFonts w:ascii="方正仿宋_GBK" w:hAnsi="宋体" w:cs="宋体" w:hint="eastAsia"/>
                <w:color w:val="000000"/>
                <w:kern w:val="0"/>
                <w:sz w:val="24"/>
                <w:szCs w:val="24"/>
              </w:rPr>
              <w:t>尿素罐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601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140</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SCR</w:t>
            </w:r>
            <w:r>
              <w:rPr>
                <w:rFonts w:ascii="方正仿宋_GBK" w:hAnsi="宋体" w:cs="宋体" w:hint="eastAsia"/>
                <w:color w:val="000000"/>
                <w:kern w:val="0"/>
                <w:sz w:val="22"/>
                <w:szCs w:val="22"/>
              </w:rPr>
              <w:t>尿素罐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3716</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141</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SCR</w:t>
            </w:r>
            <w:r>
              <w:rPr>
                <w:rFonts w:ascii="方正仿宋_GBK" w:hAnsi="宋体" w:cs="宋体" w:hint="eastAsia"/>
                <w:color w:val="000000"/>
                <w:kern w:val="0"/>
                <w:sz w:val="24"/>
                <w:szCs w:val="24"/>
              </w:rPr>
              <w:t>喷嘴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486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141</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SCR</w:t>
            </w:r>
            <w:r>
              <w:rPr>
                <w:rFonts w:ascii="方正仿宋_GBK" w:hAnsi="宋体" w:cs="宋体" w:hint="eastAsia"/>
                <w:color w:val="000000"/>
                <w:kern w:val="0"/>
                <w:sz w:val="22"/>
                <w:szCs w:val="22"/>
              </w:rPr>
              <w:t>喷嘴</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424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142</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尿素泵总成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4601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142</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尿素泵总成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3274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143</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氮氧传感器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2371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143</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氮氧传感器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2433</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144</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干燥罐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350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144</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干燥罐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230</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6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145</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电子控制器（</w:t>
            </w:r>
            <w:r>
              <w:rPr>
                <w:rFonts w:ascii="方正仿宋_GBK" w:hAnsi="宋体" w:cs="宋体" w:hint="eastAsia"/>
                <w:color w:val="000000"/>
                <w:kern w:val="0"/>
                <w:sz w:val="24"/>
                <w:szCs w:val="24"/>
              </w:rPr>
              <w:t>ECM</w:t>
            </w:r>
            <w:r>
              <w:rPr>
                <w:rFonts w:ascii="方正仿宋_GBK" w:hAnsi="宋体" w:cs="宋体" w:hint="eastAsia"/>
                <w:color w:val="000000"/>
                <w:kern w:val="0"/>
                <w:sz w:val="24"/>
                <w:szCs w:val="24"/>
              </w:rPr>
              <w:t>）</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2654</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145</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电子控制器（</w:t>
            </w:r>
            <w:r>
              <w:rPr>
                <w:rFonts w:ascii="方正仿宋_GBK" w:hAnsi="宋体" w:cs="宋体" w:hint="eastAsia"/>
                <w:color w:val="000000"/>
                <w:kern w:val="0"/>
                <w:sz w:val="22"/>
                <w:szCs w:val="22"/>
              </w:rPr>
              <w:t>ECM</w:t>
            </w:r>
            <w:r>
              <w:rPr>
                <w:rFonts w:ascii="方正仿宋_GBK" w:hAnsi="宋体" w:cs="宋体" w:hint="eastAsia"/>
                <w:color w:val="000000"/>
                <w:kern w:val="0"/>
                <w:sz w:val="22"/>
                <w:szCs w:val="22"/>
              </w:rPr>
              <w:t>）</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2654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146</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组合仪表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1946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146</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组合仪表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1637</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0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147</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全车线束总成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1858</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147</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全车线束总成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4424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66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148</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ABS</w:t>
            </w:r>
            <w:r>
              <w:rPr>
                <w:rFonts w:ascii="方正仿宋_GBK" w:hAnsi="宋体" w:cs="宋体" w:hint="eastAsia"/>
                <w:color w:val="000000"/>
                <w:kern w:val="0"/>
                <w:sz w:val="24"/>
                <w:szCs w:val="24"/>
              </w:rPr>
              <w:t>控制器总成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2035</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148</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ABS</w:t>
            </w:r>
            <w:r>
              <w:rPr>
                <w:rFonts w:ascii="方正仿宋_GBK" w:hAnsi="宋体" w:cs="宋体" w:hint="eastAsia"/>
                <w:color w:val="000000"/>
                <w:kern w:val="0"/>
                <w:sz w:val="22"/>
                <w:szCs w:val="22"/>
              </w:rPr>
              <w:t>控制器总成</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2256</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0</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149</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空调蒸发器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840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149</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空调蒸发器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486</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150</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空调压缩机</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1106</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150</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空调压缩</w:t>
            </w:r>
            <w:r>
              <w:rPr>
                <w:rFonts w:ascii="方正仿宋_GBK" w:hAnsi="宋体" w:cs="宋体" w:hint="eastAsia"/>
                <w:color w:val="000000"/>
                <w:kern w:val="0"/>
                <w:sz w:val="22"/>
                <w:szCs w:val="22"/>
              </w:rPr>
              <w:lastRenderedPageBreak/>
              <w:t>机</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lastRenderedPageBreak/>
              <w:t>1106</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1</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lastRenderedPageBreak/>
              <w:t>151</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鼓风机</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513</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151</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鼓风机</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513</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152</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暖风机</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460</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0</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152</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暖风机</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513</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153</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空调冷凝器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442</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153</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空调冷凝器</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424</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30"/>
        </w:trPr>
        <w:tc>
          <w:tcPr>
            <w:tcW w:w="155"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154</w:t>
            </w:r>
          </w:p>
        </w:tc>
        <w:tc>
          <w:tcPr>
            <w:tcW w:w="4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电子风扇</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371</w:t>
            </w:r>
          </w:p>
        </w:tc>
        <w:tc>
          <w:tcPr>
            <w:tcW w:w="284"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348"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154</w:t>
            </w:r>
          </w:p>
        </w:tc>
        <w:tc>
          <w:tcPr>
            <w:tcW w:w="39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电子风扇</w:t>
            </w:r>
          </w:p>
        </w:tc>
        <w:tc>
          <w:tcPr>
            <w:tcW w:w="34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4"/>
                <w:szCs w:val="24"/>
              </w:rPr>
            </w:pPr>
            <w:r>
              <w:rPr>
                <w:rFonts w:ascii="方正仿宋_GBK" w:hAnsi="宋体" w:cs="宋体" w:hint="eastAsia"/>
                <w:color w:val="000000"/>
                <w:kern w:val="0"/>
                <w:sz w:val="24"/>
                <w:szCs w:val="24"/>
              </w:rPr>
              <w:t>663</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2</w:t>
            </w:r>
          </w:p>
        </w:tc>
        <w:tc>
          <w:tcPr>
            <w:tcW w:w="34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270"/>
        </w:trPr>
        <w:tc>
          <w:tcPr>
            <w:tcW w:w="155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合计</w:t>
            </w:r>
          </w:p>
        </w:tc>
        <w:tc>
          <w:tcPr>
            <w:tcW w:w="697" w:type="pct"/>
            <w:gridSpan w:val="2"/>
            <w:tcBorders>
              <w:top w:val="single" w:sz="4" w:space="0" w:color="auto"/>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348"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1527" w:type="pct"/>
            <w:gridSpan w:val="5"/>
            <w:tcBorders>
              <w:top w:val="single" w:sz="4" w:space="0" w:color="auto"/>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合计</w:t>
            </w:r>
          </w:p>
        </w:tc>
        <w:tc>
          <w:tcPr>
            <w:tcW w:w="579" w:type="pct"/>
            <w:gridSpan w:val="2"/>
            <w:tcBorders>
              <w:top w:val="single" w:sz="4" w:space="0" w:color="auto"/>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9"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bl>
    <w:p w:rsidR="0098128C" w:rsidRDefault="0098128C">
      <w:pPr>
        <w:tabs>
          <w:tab w:val="left" w:pos="6300"/>
        </w:tabs>
        <w:snapToGrid w:val="0"/>
        <w:spacing w:line="360" w:lineRule="auto"/>
        <w:ind w:left="6000" w:right="960" w:hangingChars="2500" w:hanging="6000"/>
        <w:rPr>
          <w:rFonts w:ascii="宋体" w:hAnsi="宋体" w:cs="宋体"/>
          <w:sz w:val="24"/>
          <w:szCs w:val="24"/>
        </w:rPr>
      </w:pPr>
    </w:p>
    <w:p w:rsidR="0098128C" w:rsidRDefault="00E97BEC">
      <w:pPr>
        <w:tabs>
          <w:tab w:val="left" w:pos="6300"/>
        </w:tabs>
        <w:snapToGrid w:val="0"/>
        <w:spacing w:line="360" w:lineRule="auto"/>
        <w:ind w:left="6000" w:right="960" w:hangingChars="2500" w:hanging="6000"/>
        <w:jc w:val="right"/>
        <w:rPr>
          <w:rFonts w:ascii="宋体" w:hAnsi="宋体" w:cs="宋体"/>
          <w:sz w:val="24"/>
          <w:szCs w:val="24"/>
          <w:u w:val="single"/>
        </w:rPr>
      </w:pPr>
      <w:r>
        <w:rPr>
          <w:rFonts w:ascii="宋体" w:hAnsi="宋体" w:cs="宋体" w:hint="eastAsia"/>
          <w:sz w:val="24"/>
          <w:szCs w:val="24"/>
        </w:rPr>
        <w:t>法人授权代表：</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rPr>
        <w:t>（签字或签章）</w:t>
      </w:r>
      <w:r>
        <w:rPr>
          <w:rFonts w:ascii="宋体" w:hAnsi="宋体" w:cs="宋体" w:hint="eastAsia"/>
          <w:sz w:val="24"/>
          <w:szCs w:val="24"/>
        </w:rPr>
        <w:t xml:space="preserve"> </w:t>
      </w:r>
      <w:r>
        <w:rPr>
          <w:rFonts w:ascii="宋体" w:hAnsi="宋体" w:cs="宋体"/>
          <w:sz w:val="24"/>
          <w:szCs w:val="24"/>
        </w:rPr>
        <w:t xml:space="preserve">          </w:t>
      </w:r>
      <w:r>
        <w:rPr>
          <w:rFonts w:ascii="宋体" w:hAnsi="宋体" w:cs="宋体" w:hint="eastAsia"/>
          <w:sz w:val="24"/>
          <w:szCs w:val="24"/>
        </w:rPr>
        <w:t>竞选人：</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u w:val="single"/>
        </w:rPr>
        <w:t xml:space="preserve"> </w:t>
      </w:r>
    </w:p>
    <w:p w:rsidR="0098128C" w:rsidRDefault="00E97BEC">
      <w:pPr>
        <w:tabs>
          <w:tab w:val="left" w:pos="6300"/>
        </w:tabs>
        <w:snapToGrid w:val="0"/>
        <w:spacing w:line="360" w:lineRule="auto"/>
        <w:ind w:left="6000" w:right="1080" w:hangingChars="2500" w:hanging="6000"/>
        <w:jc w:val="right"/>
        <w:rPr>
          <w:rFonts w:ascii="宋体" w:hAnsi="宋体" w:cs="宋体"/>
          <w:sz w:val="24"/>
          <w:szCs w:val="24"/>
        </w:rPr>
      </w:pP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98128C" w:rsidRDefault="00E97BEC">
      <w:pPr>
        <w:jc w:val="center"/>
        <w:rPr>
          <w:rFonts w:ascii="方正仿宋_GBK" w:hAnsi="方正仿宋_GBK" w:cs="方正仿宋_GBK"/>
          <w:b/>
          <w:bCs/>
        </w:rPr>
      </w:pPr>
      <w:r>
        <w:rPr>
          <w:rFonts w:ascii="方正仿宋_GBK" w:hAnsi="方正仿宋_GBK" w:cs="方正仿宋_GBK"/>
          <w:b/>
          <w:bCs/>
        </w:rPr>
        <w:br w:type="column"/>
      </w:r>
      <w:r>
        <w:rPr>
          <w:rFonts w:hint="eastAsia"/>
        </w:rPr>
        <w:lastRenderedPageBreak/>
        <w:t>维修厂工时费报价表</w:t>
      </w:r>
    </w:p>
    <w:tbl>
      <w:tblPr>
        <w:tblW w:w="5000" w:type="pct"/>
        <w:tblLook w:val="04A0" w:firstRow="1" w:lastRow="0" w:firstColumn="1" w:lastColumn="0" w:noHBand="0" w:noVBand="1"/>
      </w:tblPr>
      <w:tblGrid>
        <w:gridCol w:w="496"/>
        <w:gridCol w:w="2141"/>
        <w:gridCol w:w="955"/>
        <w:gridCol w:w="570"/>
        <w:gridCol w:w="945"/>
        <w:gridCol w:w="945"/>
        <w:gridCol w:w="945"/>
        <w:gridCol w:w="945"/>
        <w:gridCol w:w="496"/>
        <w:gridCol w:w="2161"/>
        <w:gridCol w:w="1027"/>
        <w:gridCol w:w="678"/>
        <w:gridCol w:w="878"/>
        <w:gridCol w:w="878"/>
        <w:gridCol w:w="678"/>
        <w:gridCol w:w="876"/>
      </w:tblGrid>
      <w:tr w:rsidR="0098128C">
        <w:trPr>
          <w:trHeight w:val="375"/>
        </w:trPr>
        <w:tc>
          <w:tcPr>
            <w:tcW w:w="2543" w:type="pct"/>
            <w:gridSpan w:val="8"/>
            <w:tcBorders>
              <w:top w:val="single" w:sz="4" w:space="0" w:color="auto"/>
              <w:left w:val="single" w:sz="4" w:space="0" w:color="auto"/>
              <w:bottom w:val="single" w:sz="4" w:space="0" w:color="auto"/>
              <w:right w:val="single" w:sz="4" w:space="0" w:color="auto"/>
            </w:tcBorders>
            <w:shd w:val="clear" w:color="auto" w:fill="auto"/>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车型：五十铃</w:t>
            </w:r>
            <w:r>
              <w:rPr>
                <w:rFonts w:ascii="宋体" w:eastAsia="宋体" w:hAnsi="宋体" w:cs="宋体" w:hint="eastAsia"/>
                <w:color w:val="000000"/>
                <w:kern w:val="0"/>
                <w:sz w:val="28"/>
                <w:szCs w:val="28"/>
              </w:rPr>
              <w:t>700P</w:t>
            </w:r>
            <w:r>
              <w:rPr>
                <w:rFonts w:ascii="宋体" w:eastAsia="宋体" w:hAnsi="宋体" w:cs="宋体" w:hint="eastAsia"/>
                <w:color w:val="000000"/>
                <w:kern w:val="0"/>
                <w:sz w:val="28"/>
                <w:szCs w:val="28"/>
              </w:rPr>
              <w:t>（国六）</w:t>
            </w:r>
          </w:p>
        </w:tc>
        <w:tc>
          <w:tcPr>
            <w:tcW w:w="2457" w:type="pct"/>
            <w:gridSpan w:val="8"/>
            <w:tcBorders>
              <w:top w:val="single" w:sz="4" w:space="0" w:color="auto"/>
              <w:left w:val="nil"/>
              <w:bottom w:val="single" w:sz="4" w:space="0" w:color="auto"/>
              <w:right w:val="single" w:sz="4" w:space="0" w:color="auto"/>
            </w:tcBorders>
            <w:shd w:val="clear" w:color="auto" w:fill="auto"/>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车型：</w:t>
            </w:r>
            <w:r>
              <w:rPr>
                <w:rFonts w:ascii="宋体" w:eastAsia="宋体" w:hAnsi="宋体" w:cs="宋体" w:hint="eastAsia"/>
                <w:color w:val="000000"/>
                <w:kern w:val="0"/>
                <w:sz w:val="28"/>
                <w:szCs w:val="28"/>
              </w:rPr>
              <w:t>8</w:t>
            </w:r>
            <w:r>
              <w:rPr>
                <w:rFonts w:ascii="宋体" w:eastAsia="宋体" w:hAnsi="宋体" w:cs="宋体" w:hint="eastAsia"/>
                <w:color w:val="000000"/>
                <w:kern w:val="0"/>
                <w:sz w:val="28"/>
                <w:szCs w:val="28"/>
              </w:rPr>
              <w:t>吨餐厨车（东风天锦）</w:t>
            </w:r>
          </w:p>
        </w:tc>
      </w:tr>
      <w:tr w:rsidR="0098128C">
        <w:trPr>
          <w:trHeight w:val="900"/>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序号</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工时项目</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不含税单价最高限价（元）</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预估数量</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不含税单价报价（元）</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不含税总价报价（元）</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税率</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含税总价报价（元）</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序号</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工时项目</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不含税单价最高限价（元）</w:t>
            </w:r>
          </w:p>
        </w:tc>
        <w:tc>
          <w:tcPr>
            <w:tcW w:w="21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预估数量</w:t>
            </w:r>
          </w:p>
        </w:tc>
        <w:tc>
          <w:tcPr>
            <w:tcW w:w="281"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不含税单价报价（元）</w:t>
            </w:r>
          </w:p>
        </w:tc>
        <w:tc>
          <w:tcPr>
            <w:tcW w:w="281"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不含税总价报价（元）</w:t>
            </w:r>
          </w:p>
        </w:tc>
        <w:tc>
          <w:tcPr>
            <w:tcW w:w="217"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税率</w:t>
            </w:r>
          </w:p>
        </w:tc>
        <w:tc>
          <w:tcPr>
            <w:tcW w:w="281"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方正仿宋_GBK" w:hAnsi="宋体" w:cs="宋体"/>
                <w:color w:val="000000"/>
                <w:kern w:val="0"/>
                <w:sz w:val="22"/>
                <w:szCs w:val="22"/>
              </w:rPr>
            </w:pPr>
            <w:r>
              <w:rPr>
                <w:rFonts w:ascii="方正仿宋_GBK" w:hAnsi="宋体" w:cs="宋体" w:hint="eastAsia"/>
                <w:color w:val="000000"/>
                <w:kern w:val="0"/>
                <w:sz w:val="22"/>
                <w:szCs w:val="22"/>
              </w:rPr>
              <w:t>含税总价报价（元）</w:t>
            </w:r>
          </w:p>
        </w:tc>
      </w:tr>
      <w:tr w:rsidR="0098128C">
        <w:trPr>
          <w:trHeight w:val="750"/>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更换离合片及压盘、分离轴承</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681</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更换离合片及压盘、分离轴承</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584</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变速箱解体维修</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619</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变速箱解体维修</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530</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拆装维修差速器</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637</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拆装维修差速器</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486</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更换风扇离合、风扇叶子</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176</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更换风扇离合、风扇叶子</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176</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5</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更换发电机</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176</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5</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更换发电机</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132</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6</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更换皮带</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115</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6</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更换皮带</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53</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7</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更换启动马达</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176</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7</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更换启动马达</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176</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8</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更换空调压缩机</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176</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8</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更换空调压缩机</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176</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9</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更换冷凝器</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159</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9</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更换冷凝器</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132</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10</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换大灯工时费（</w:t>
            </w:r>
            <w:r>
              <w:rPr>
                <w:rFonts w:ascii="宋体" w:eastAsia="宋体" w:hAnsi="宋体" w:cs="宋体" w:hint="eastAsia"/>
                <w:color w:val="000000"/>
                <w:kern w:val="0"/>
                <w:sz w:val="28"/>
                <w:szCs w:val="28"/>
              </w:rPr>
              <w:t>1</w:t>
            </w:r>
            <w:r>
              <w:rPr>
                <w:rFonts w:ascii="宋体" w:eastAsia="宋体" w:hAnsi="宋体" w:cs="宋体" w:hint="eastAsia"/>
                <w:color w:val="000000"/>
                <w:kern w:val="0"/>
                <w:sz w:val="28"/>
                <w:szCs w:val="28"/>
              </w:rPr>
              <w:t>只）</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35</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10</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换大灯工时费（</w:t>
            </w:r>
            <w:r>
              <w:rPr>
                <w:rFonts w:ascii="宋体" w:eastAsia="宋体" w:hAnsi="宋体" w:cs="宋体" w:hint="eastAsia"/>
                <w:color w:val="000000"/>
                <w:kern w:val="0"/>
                <w:sz w:val="28"/>
                <w:szCs w:val="28"/>
              </w:rPr>
              <w:t>1</w:t>
            </w:r>
            <w:r>
              <w:rPr>
                <w:rFonts w:ascii="宋体" w:eastAsia="宋体" w:hAnsi="宋体" w:cs="宋体" w:hint="eastAsia"/>
                <w:color w:val="000000"/>
                <w:kern w:val="0"/>
                <w:sz w:val="28"/>
                <w:szCs w:val="28"/>
              </w:rPr>
              <w:t>只）</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35</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11</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换杠灯</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30</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11</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换杠灯</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35</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6</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12</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换大灯灯泡</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17</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12</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换大灯灯泡</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17</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13</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检修</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更换后尾灯</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44</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13</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检修</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更换后尾灯</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44</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14</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拆装仪表台</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292</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14</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拆装仪表台</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353</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lastRenderedPageBreak/>
              <w:t>15</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检修全车线路</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132</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15</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检修全车线路</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132</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16</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换仪表</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115</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16</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换仪表</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115</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17</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安装边灯</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35</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17</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安装边灯</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35</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18</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解码（不用换配件）</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194</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18</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解码（不用换配件）</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194</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19</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检修启动线路</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79</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19</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检修启动线路</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53</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20</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拆装换电瓶</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39</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20</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拆装换电瓶</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44</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21</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拆装换喇叭</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35</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21</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拆装换喇叭</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35</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22</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拆装换雨刮电机</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176</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22</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拆装换雨刮电机</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79</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23</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拆装换雨刮连动背</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115</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23</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拆装换雨刮连动背</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92</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24</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拆装换里程表传感器</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44</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24</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拆装换里程表传感器</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44</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25</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拆装换气压传感器</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44</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25</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拆装换气压传感器</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44</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26</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更换钢板总成</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176</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26</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更换钢板总成</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176</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27</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保养轮（个）</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61</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27</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保养轮（个）</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61</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224</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28</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换刹车片</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70</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28</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换刹车片</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70</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10</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29</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底盘保养（换齿轮油）</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53</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29</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底盘保养（换齿轮油）</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53</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6</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30</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换半轴</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35</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30</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换半轴</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30</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31</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换轮胎螺丝</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79</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31</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换轮胎螺丝</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79</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4</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32</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换半轴螺丝</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35</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32</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换半轴螺丝</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26</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33</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换刹车分泵</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61</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33</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换刹车分泵</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61</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34</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换刹车总泵</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132</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34</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换刹车总泵</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115</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lastRenderedPageBreak/>
              <w:t>35</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换离合助力器</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159</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35</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换离合助力器</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97</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0</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36</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更换机油及滤芯</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79</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36</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更换机油及滤芯</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79</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10</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37</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月检</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台</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88</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12</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37</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月检</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台</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88</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168</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38</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打黄油</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次</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57</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12</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38</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打黄油</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次</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57</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168</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375"/>
        </w:trPr>
        <w:tc>
          <w:tcPr>
            <w:tcW w:w="159" w:type="pct"/>
            <w:tcBorders>
              <w:top w:val="nil"/>
              <w:left w:val="single" w:sz="4" w:space="0" w:color="auto"/>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39</w:t>
            </w:r>
          </w:p>
        </w:tc>
        <w:tc>
          <w:tcPr>
            <w:tcW w:w="68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发动机保养</w:t>
            </w:r>
          </w:p>
        </w:tc>
        <w:tc>
          <w:tcPr>
            <w:tcW w:w="306"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132</w:t>
            </w:r>
          </w:p>
        </w:tc>
        <w:tc>
          <w:tcPr>
            <w:tcW w:w="18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303"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15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39</w:t>
            </w:r>
          </w:p>
        </w:tc>
        <w:tc>
          <w:tcPr>
            <w:tcW w:w="692"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发动机保养</w:t>
            </w:r>
          </w:p>
        </w:tc>
        <w:tc>
          <w:tcPr>
            <w:tcW w:w="329" w:type="pct"/>
            <w:tcBorders>
              <w:top w:val="nil"/>
              <w:left w:val="nil"/>
              <w:bottom w:val="single" w:sz="4" w:space="0" w:color="auto"/>
              <w:right w:val="single" w:sz="4" w:space="0" w:color="auto"/>
            </w:tcBorders>
            <w:shd w:val="clear" w:color="auto" w:fill="auto"/>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132</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10</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17"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r w:rsidR="0098128C">
        <w:trPr>
          <w:trHeight w:val="270"/>
        </w:trPr>
        <w:tc>
          <w:tcPr>
            <w:tcW w:w="1635"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合计</w:t>
            </w:r>
          </w:p>
        </w:tc>
        <w:tc>
          <w:tcPr>
            <w:tcW w:w="605" w:type="pct"/>
            <w:gridSpan w:val="2"/>
            <w:tcBorders>
              <w:top w:val="single" w:sz="4" w:space="0" w:color="auto"/>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303"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1678" w:type="pct"/>
            <w:gridSpan w:val="5"/>
            <w:tcBorders>
              <w:top w:val="single" w:sz="4" w:space="0" w:color="auto"/>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合计</w:t>
            </w:r>
          </w:p>
        </w:tc>
        <w:tc>
          <w:tcPr>
            <w:tcW w:w="498" w:type="pct"/>
            <w:gridSpan w:val="2"/>
            <w:tcBorders>
              <w:top w:val="single" w:sz="4" w:space="0" w:color="auto"/>
              <w:left w:val="nil"/>
              <w:bottom w:val="single" w:sz="4" w:space="0" w:color="auto"/>
              <w:right w:val="single" w:sz="4" w:space="0" w:color="auto"/>
            </w:tcBorders>
            <w:shd w:val="clear" w:color="auto" w:fill="auto"/>
            <w:noWrap/>
            <w:vAlign w:val="center"/>
          </w:tcPr>
          <w:p w:rsidR="0098128C" w:rsidRDefault="00E97BEC">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281" w:type="pct"/>
            <w:tcBorders>
              <w:top w:val="nil"/>
              <w:left w:val="nil"/>
              <w:bottom w:val="single" w:sz="4" w:space="0" w:color="auto"/>
              <w:right w:val="single" w:sz="4" w:space="0" w:color="auto"/>
            </w:tcBorders>
            <w:shd w:val="clear" w:color="auto" w:fill="auto"/>
            <w:noWrap/>
            <w:vAlign w:val="center"/>
          </w:tcPr>
          <w:p w:rsidR="0098128C" w:rsidRDefault="00E97BEC">
            <w:pPr>
              <w:widowControl/>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r>
    </w:tbl>
    <w:p w:rsidR="0098128C" w:rsidRDefault="00E97BEC">
      <w:pPr>
        <w:tabs>
          <w:tab w:val="left" w:pos="6300"/>
        </w:tabs>
        <w:snapToGrid w:val="0"/>
        <w:spacing w:line="360" w:lineRule="auto"/>
        <w:ind w:left="6000" w:right="960" w:hangingChars="2500" w:hanging="6000"/>
        <w:jc w:val="right"/>
        <w:rPr>
          <w:rFonts w:ascii="宋体" w:hAnsi="宋体" w:cs="宋体"/>
          <w:sz w:val="24"/>
          <w:szCs w:val="24"/>
          <w:u w:val="single"/>
        </w:rPr>
      </w:pPr>
      <w:r>
        <w:rPr>
          <w:rFonts w:ascii="宋体" w:hAnsi="宋体" w:cs="宋体" w:hint="eastAsia"/>
          <w:sz w:val="24"/>
          <w:szCs w:val="24"/>
        </w:rPr>
        <w:t>法人授权代表：</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rPr>
        <w:t>（签字或签章）</w:t>
      </w:r>
      <w:r>
        <w:rPr>
          <w:rFonts w:ascii="宋体" w:hAnsi="宋体" w:cs="宋体" w:hint="eastAsia"/>
          <w:sz w:val="24"/>
          <w:szCs w:val="24"/>
        </w:rPr>
        <w:t xml:space="preserve"> </w:t>
      </w:r>
      <w:r>
        <w:rPr>
          <w:rFonts w:ascii="宋体" w:hAnsi="宋体" w:cs="宋体"/>
          <w:sz w:val="24"/>
          <w:szCs w:val="24"/>
        </w:rPr>
        <w:t xml:space="preserve">          </w:t>
      </w:r>
      <w:r>
        <w:rPr>
          <w:rFonts w:ascii="宋体" w:hAnsi="宋体" w:cs="宋体" w:hint="eastAsia"/>
          <w:sz w:val="24"/>
          <w:szCs w:val="24"/>
        </w:rPr>
        <w:t>竞选人：</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u w:val="single"/>
        </w:rPr>
        <w:t xml:space="preserve"> </w:t>
      </w:r>
    </w:p>
    <w:p w:rsidR="0098128C" w:rsidRDefault="00E97BEC">
      <w:pPr>
        <w:tabs>
          <w:tab w:val="left" w:pos="6300"/>
        </w:tabs>
        <w:snapToGrid w:val="0"/>
        <w:spacing w:line="360" w:lineRule="auto"/>
        <w:ind w:left="6000" w:right="1080" w:hangingChars="2500" w:hanging="6000"/>
        <w:jc w:val="right"/>
        <w:rPr>
          <w:rFonts w:ascii="宋体" w:hAnsi="宋体" w:cs="宋体"/>
          <w:sz w:val="24"/>
          <w:szCs w:val="24"/>
        </w:rPr>
      </w:pP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98128C" w:rsidRDefault="0098128C">
      <w:pPr>
        <w:pStyle w:val="21CharChar"/>
      </w:pPr>
    </w:p>
    <w:p w:rsidR="0098128C" w:rsidRDefault="00E97BEC">
      <w:pPr>
        <w:spacing w:line="560" w:lineRule="exact"/>
        <w:jc w:val="left"/>
        <w:rPr>
          <w:b/>
          <w:bCs/>
          <w:kern w:val="44"/>
          <w:sz w:val="24"/>
          <w:szCs w:val="24"/>
        </w:rPr>
        <w:sectPr w:rsidR="0098128C">
          <w:pgSz w:w="16838" w:h="11906" w:orient="landscape"/>
          <w:pgMar w:top="720" w:right="720" w:bottom="720" w:left="720" w:header="851" w:footer="0" w:gutter="0"/>
          <w:pgNumType w:start="1"/>
          <w:cols w:space="720"/>
          <w:docGrid w:linePitch="579"/>
        </w:sectPr>
      </w:pPr>
      <w:r>
        <w:rPr>
          <w:rFonts w:hint="eastAsia"/>
          <w:b/>
          <w:bCs/>
          <w:kern w:val="44"/>
          <w:sz w:val="24"/>
          <w:szCs w:val="24"/>
        </w:rPr>
        <w:t>注：报价文件单独装订密封，经采购人择优选择进入竞价环节的竞选人按要求提交报价文件。</w:t>
      </w:r>
    </w:p>
    <w:p w:rsidR="0098128C" w:rsidRDefault="00E97BEC">
      <w:pPr>
        <w:spacing w:line="720" w:lineRule="exact"/>
        <w:jc w:val="center"/>
        <w:rPr>
          <w:rFonts w:ascii="方正小标宋_GBK" w:eastAsia="方正小标宋_GBK" w:hAnsi="宋体"/>
          <w:bCs/>
          <w:sz w:val="44"/>
          <w:szCs w:val="44"/>
        </w:rPr>
      </w:pPr>
      <w:r>
        <w:rPr>
          <w:rFonts w:ascii="方正小标宋_GBK" w:eastAsia="方正小标宋_GBK" w:hAnsi="宋体" w:hint="eastAsia"/>
          <w:bCs/>
          <w:sz w:val="44"/>
          <w:szCs w:val="44"/>
        </w:rPr>
        <w:lastRenderedPageBreak/>
        <w:t>车辆定点维修合同</w:t>
      </w:r>
    </w:p>
    <w:p w:rsidR="0098128C" w:rsidRDefault="0098128C">
      <w:pPr>
        <w:spacing w:line="720" w:lineRule="exact"/>
        <w:jc w:val="center"/>
        <w:rPr>
          <w:rFonts w:ascii="方正仿宋_GBK" w:hAnsi="宋体"/>
          <w:bCs/>
          <w:sz w:val="44"/>
          <w:szCs w:val="44"/>
        </w:rPr>
      </w:pPr>
    </w:p>
    <w:p w:rsidR="0098128C" w:rsidRDefault="00E97BEC">
      <w:pPr>
        <w:spacing w:line="480" w:lineRule="exact"/>
        <w:ind w:firstLineChars="200" w:firstLine="560"/>
        <w:rPr>
          <w:rFonts w:ascii="方正仿宋_GBK" w:hAnsi="方正仿宋_GBK" w:cs="方正仿宋_GBK"/>
          <w:sz w:val="28"/>
          <w:szCs w:val="28"/>
          <w:u w:val="single"/>
        </w:rPr>
      </w:pPr>
      <w:r>
        <w:rPr>
          <w:rFonts w:ascii="方正仿宋_GBK" w:hAnsi="方正仿宋_GBK" w:cs="方正仿宋_GBK" w:hint="eastAsia"/>
          <w:sz w:val="28"/>
          <w:szCs w:val="28"/>
        </w:rPr>
        <w:t>甲方：</w:t>
      </w:r>
      <w:r>
        <w:rPr>
          <w:rFonts w:ascii="方正仿宋_GBK" w:hAnsi="方正仿宋_GBK" w:cs="方正仿宋_GBK" w:hint="eastAsia"/>
          <w:sz w:val="28"/>
          <w:szCs w:val="28"/>
          <w:u w:val="single"/>
        </w:rPr>
        <w:t xml:space="preserve">                     </w:t>
      </w:r>
      <w:r>
        <w:rPr>
          <w:rFonts w:ascii="方正仿宋_GBK" w:hAnsi="方正仿宋_GBK" w:cs="方正仿宋_GBK" w:hint="eastAsia"/>
          <w:sz w:val="28"/>
          <w:szCs w:val="28"/>
        </w:rPr>
        <w:t xml:space="preserve">  </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乙方：</w:t>
      </w:r>
      <w:r>
        <w:rPr>
          <w:rFonts w:ascii="方正仿宋_GBK" w:hAnsi="方正仿宋_GBK" w:cs="方正仿宋_GBK" w:hint="eastAsia"/>
          <w:sz w:val="28"/>
          <w:szCs w:val="28"/>
          <w:u w:val="single"/>
        </w:rPr>
        <w:t xml:space="preserve">                     </w:t>
      </w:r>
    </w:p>
    <w:p w:rsidR="0098128C" w:rsidRDefault="00E97BEC">
      <w:pPr>
        <w:spacing w:line="480" w:lineRule="exact"/>
        <w:ind w:firstLineChars="200" w:firstLine="560"/>
        <w:contextualSpacing/>
        <w:rPr>
          <w:rFonts w:ascii="方正仿宋_GBK" w:hAnsi="方正仿宋_GBK" w:cs="方正仿宋_GBK"/>
          <w:sz w:val="28"/>
          <w:szCs w:val="28"/>
        </w:rPr>
      </w:pPr>
      <w:r>
        <w:rPr>
          <w:rFonts w:ascii="方正仿宋_GBK" w:hAnsi="方正仿宋_GBK" w:cs="方正仿宋_GBK" w:hint="eastAsia"/>
          <w:sz w:val="28"/>
          <w:szCs w:val="28"/>
        </w:rPr>
        <w:t>甲、乙双方本着平等、互利、自愿的原则，根据《中华人民共和国民法典》及相关法律法规的规定，经协商一致，就乙方负责维修甲方</w:t>
      </w:r>
      <w:r>
        <w:rPr>
          <w:rFonts w:ascii="方正仿宋_GBK" w:hAnsi="方正仿宋_GBK" w:cs="方正仿宋_GBK" w:hint="eastAsia"/>
          <w:sz w:val="28"/>
          <w:szCs w:val="28"/>
          <w:u w:val="single"/>
        </w:rPr>
        <w:t>永川餐厨项目生产车辆</w:t>
      </w:r>
      <w:r>
        <w:rPr>
          <w:rFonts w:ascii="方正仿宋_GBK" w:hAnsi="方正仿宋_GBK" w:cs="方正仿宋_GBK" w:hint="eastAsia"/>
          <w:sz w:val="28"/>
          <w:szCs w:val="28"/>
        </w:rPr>
        <w:t>事宜达成如下合同条款，并约定共同遵守。</w:t>
      </w:r>
    </w:p>
    <w:p w:rsidR="0098128C" w:rsidRDefault="00E97BEC">
      <w:pPr>
        <w:pStyle w:val="af3"/>
        <w:spacing w:line="480" w:lineRule="exact"/>
        <w:ind w:firstLine="562"/>
        <w:contextualSpacing/>
        <w:jc w:val="left"/>
        <w:rPr>
          <w:rFonts w:ascii="方正仿宋_GBK" w:eastAsia="方正仿宋_GBK" w:hAnsi="方正仿宋_GBK" w:cs="方正仿宋_GBK"/>
          <w:sz w:val="28"/>
          <w:szCs w:val="28"/>
        </w:rPr>
      </w:pPr>
      <w:r>
        <w:rPr>
          <w:rFonts w:ascii="方正仿宋_GBK" w:eastAsia="方正仿宋_GBK" w:hAnsi="方正仿宋_GBK" w:cs="方正仿宋_GBK" w:hint="eastAsia"/>
          <w:b/>
          <w:bCs/>
          <w:sz w:val="28"/>
          <w:szCs w:val="28"/>
        </w:rPr>
        <w:t>一、维修内容：</w:t>
      </w:r>
      <w:r>
        <w:rPr>
          <w:rFonts w:ascii="方正仿宋_GBK" w:eastAsia="方正仿宋_GBK" w:hAnsi="方正仿宋_GBK" w:cs="方正仿宋_GBK" w:hint="eastAsia"/>
          <w:sz w:val="28"/>
          <w:szCs w:val="28"/>
        </w:rPr>
        <w:t>生产车辆维修、救急服务，包括但不限于车辆月检打黄油、发动机及底盘保养等。</w:t>
      </w:r>
    </w:p>
    <w:p w:rsidR="0098128C" w:rsidRDefault="00E97BEC">
      <w:pPr>
        <w:pStyle w:val="af3"/>
        <w:spacing w:line="480" w:lineRule="exact"/>
        <w:ind w:firstLine="562"/>
        <w:contextualSpacing/>
        <w:jc w:val="left"/>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二、配件材料费、维修工时费价格表（以竞选人报价为准）</w:t>
      </w:r>
    </w:p>
    <w:p w:rsidR="0098128C" w:rsidRDefault="0098128C">
      <w:pPr>
        <w:spacing w:line="480" w:lineRule="exact"/>
        <w:ind w:firstLineChars="200" w:firstLine="560"/>
        <w:rPr>
          <w:rFonts w:ascii="方正仿宋_GBK" w:hAnsi="宋体"/>
          <w:bCs/>
          <w:sz w:val="28"/>
          <w:szCs w:val="28"/>
        </w:rPr>
      </w:pPr>
    </w:p>
    <w:p w:rsidR="0098128C" w:rsidRDefault="0098128C">
      <w:pPr>
        <w:spacing w:line="480" w:lineRule="exact"/>
        <w:ind w:firstLineChars="200" w:firstLine="560"/>
        <w:rPr>
          <w:rFonts w:ascii="方正仿宋_GBK" w:hAnsi="宋体"/>
          <w:bCs/>
          <w:sz w:val="28"/>
          <w:szCs w:val="28"/>
        </w:rPr>
      </w:pPr>
    </w:p>
    <w:p w:rsidR="0098128C" w:rsidRDefault="0098128C">
      <w:pPr>
        <w:spacing w:line="480" w:lineRule="exact"/>
        <w:ind w:firstLineChars="200" w:firstLine="560"/>
        <w:rPr>
          <w:rFonts w:ascii="方正仿宋_GBK" w:hAnsi="宋体"/>
          <w:bCs/>
          <w:sz w:val="28"/>
          <w:szCs w:val="28"/>
        </w:rPr>
      </w:pPr>
    </w:p>
    <w:p w:rsidR="0098128C" w:rsidRDefault="00E97BEC">
      <w:pPr>
        <w:spacing w:line="480" w:lineRule="exact"/>
        <w:ind w:firstLineChars="200" w:firstLine="560"/>
        <w:rPr>
          <w:rFonts w:ascii="方正仿宋_GBK" w:hAnsi="宋体"/>
          <w:sz w:val="28"/>
          <w:szCs w:val="28"/>
        </w:rPr>
      </w:pPr>
      <w:r>
        <w:rPr>
          <w:rFonts w:ascii="方正仿宋_GBK" w:hAnsi="宋体" w:hint="eastAsia"/>
          <w:bCs/>
          <w:sz w:val="28"/>
          <w:szCs w:val="28"/>
        </w:rPr>
        <w:t>本合同单价为综合包干价。</w:t>
      </w:r>
      <w:r>
        <w:rPr>
          <w:rFonts w:ascii="方正仿宋_GBK" w:hAnsi="宋体" w:hint="eastAsia"/>
          <w:sz w:val="28"/>
          <w:szCs w:val="28"/>
        </w:rPr>
        <w:t>配件材料费单价包含但不限于材料费、运输费、装卸费、仓储费、管理费、保险费、利润、疫情防控费等及为完成本服务所产生的其他任何费用；维修工时费单价包含但不限于人工费、交通费、维修费、售后服务、管理费、指导使用费、保险费、利润、疫情防控费等及为完成本服务所产生的其他任何费用。</w:t>
      </w:r>
    </w:p>
    <w:p w:rsidR="0098128C" w:rsidRDefault="00E97BEC">
      <w:pPr>
        <w:spacing w:line="480" w:lineRule="exact"/>
        <w:ind w:firstLineChars="200" w:firstLine="560"/>
        <w:rPr>
          <w:rFonts w:ascii="方正黑体_GBK" w:eastAsia="方正黑体_GBK" w:hAnsi="仿宋_GB2312"/>
          <w:sz w:val="28"/>
          <w:szCs w:val="28"/>
        </w:rPr>
      </w:pPr>
      <w:r>
        <w:rPr>
          <w:rFonts w:ascii="方正仿宋_GBK" w:hAnsi="方正仿宋_GBK" w:cs="方正仿宋_GBK"/>
          <w:sz w:val="28"/>
          <w:szCs w:val="28"/>
        </w:rPr>
        <w:t>本合同增值税税率为</w:t>
      </w:r>
      <w:r>
        <w:rPr>
          <w:rFonts w:ascii="方正仿宋_GBK" w:hAnsi="方正仿宋_GBK" w:cs="方正仿宋_GBK" w:hint="eastAsia"/>
          <w:sz w:val="28"/>
          <w:szCs w:val="28"/>
          <w:u w:val="single"/>
        </w:rPr>
        <w:t xml:space="preserve"> </w:t>
      </w:r>
      <w:r>
        <w:rPr>
          <w:rFonts w:ascii="方正仿宋_GBK" w:hAnsi="方正仿宋_GBK" w:cs="方正仿宋_GBK"/>
          <w:sz w:val="28"/>
          <w:szCs w:val="28"/>
          <w:u w:val="single"/>
        </w:rPr>
        <w:t xml:space="preserve">               </w:t>
      </w:r>
      <w:r>
        <w:rPr>
          <w:rFonts w:ascii="方正仿宋_GBK" w:hAnsi="方正仿宋_GBK" w:cs="方正仿宋_GBK" w:hint="eastAsia"/>
          <w:sz w:val="28"/>
          <w:szCs w:val="28"/>
        </w:rPr>
        <w:t>，国家或地方税率调</w:t>
      </w:r>
      <w:r>
        <w:rPr>
          <w:rFonts w:ascii="方正仿宋_GBK" w:hAnsi="方正仿宋_GBK" w:cs="方正仿宋_GBK" w:hint="eastAsia"/>
          <w:sz w:val="28"/>
          <w:szCs w:val="28"/>
        </w:rPr>
        <w:t>整的（企业自身经营原因发生的税率调整除外），按最新税率结算</w:t>
      </w:r>
      <w:r>
        <w:rPr>
          <w:rFonts w:ascii="方正仿宋_GBK" w:hAnsi="宋体" w:hint="eastAsia"/>
          <w:sz w:val="28"/>
          <w:szCs w:val="28"/>
        </w:rPr>
        <w:t>。</w:t>
      </w:r>
    </w:p>
    <w:p w:rsidR="0098128C" w:rsidRDefault="00E97BEC">
      <w:pPr>
        <w:spacing w:line="480" w:lineRule="exact"/>
        <w:ind w:firstLineChars="200" w:firstLine="560"/>
        <w:contextualSpacing/>
        <w:rPr>
          <w:rFonts w:ascii="方正仿宋_GBK" w:hAnsi="仿宋_GB2312"/>
          <w:sz w:val="28"/>
          <w:szCs w:val="28"/>
        </w:rPr>
      </w:pPr>
      <w:r>
        <w:rPr>
          <w:rFonts w:ascii="方正黑体_GBK" w:eastAsia="方正黑体_GBK" w:hAnsi="仿宋_GB2312" w:hint="eastAsia"/>
          <w:sz w:val="28"/>
          <w:szCs w:val="28"/>
        </w:rPr>
        <w:t>三、合同总金额</w:t>
      </w:r>
      <w:r>
        <w:rPr>
          <w:rFonts w:ascii="方正黑体_GBK" w:eastAsia="方正黑体_GBK" w:hAnsi="仿宋_GB2312" w:hint="eastAsia"/>
          <w:sz w:val="28"/>
          <w:szCs w:val="28"/>
        </w:rPr>
        <w:t xml:space="preserve">: </w:t>
      </w:r>
      <w:r>
        <w:rPr>
          <w:rFonts w:ascii="方正仿宋_GBK" w:hAnsi="方正仿宋_GBK" w:cs="方正仿宋_GBK" w:hint="eastAsia"/>
          <w:sz w:val="28"/>
          <w:szCs w:val="28"/>
        </w:rPr>
        <w:t>本合同为单项价格合同，合同总金额以</w:t>
      </w:r>
      <w:r>
        <w:rPr>
          <w:rFonts w:ascii="方正仿宋_GBK" w:hAnsi="方正仿宋_GBK" w:cs="方正仿宋_GBK" w:hint="eastAsia"/>
          <w:sz w:val="28"/>
          <w:szCs w:val="28"/>
          <w:u w:val="single"/>
        </w:rPr>
        <w:t>实际发生</w:t>
      </w:r>
      <w:r>
        <w:rPr>
          <w:rFonts w:ascii="方正仿宋_GBK" w:hAnsi="方正仿宋_GBK" w:cs="方正仿宋_GBK" w:hint="eastAsia"/>
          <w:sz w:val="28"/>
          <w:szCs w:val="28"/>
        </w:rPr>
        <w:t>为准。</w:t>
      </w:r>
    </w:p>
    <w:p w:rsidR="0098128C" w:rsidRDefault="00E97BEC">
      <w:pPr>
        <w:spacing w:line="480" w:lineRule="exact"/>
        <w:ind w:firstLineChars="200" w:firstLine="560"/>
        <w:contextualSpacing/>
        <w:rPr>
          <w:rFonts w:ascii="方正黑体_GBK" w:eastAsia="方正黑体_GBK" w:hAnsi="仿宋_GB2312"/>
          <w:sz w:val="28"/>
          <w:szCs w:val="28"/>
        </w:rPr>
      </w:pPr>
      <w:r>
        <w:rPr>
          <w:rFonts w:ascii="方正黑体_GBK" w:eastAsia="方正黑体_GBK" w:hAnsi="仿宋_GB2312" w:hint="eastAsia"/>
          <w:sz w:val="28"/>
          <w:szCs w:val="28"/>
        </w:rPr>
        <w:t>四、支付方式及结算原则</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（一）支付方式</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1</w:t>
      </w:r>
      <w:r>
        <w:rPr>
          <w:rFonts w:ascii="方正仿宋_GBK" w:hAnsi="仿宋_GB2312" w:hint="eastAsia"/>
          <w:sz w:val="28"/>
          <w:szCs w:val="28"/>
        </w:rPr>
        <w:t>、甲方以转账支票的形式进行支付。</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2</w:t>
      </w:r>
      <w:r>
        <w:rPr>
          <w:rFonts w:ascii="方正仿宋_GBK" w:hAnsi="仿宋_GB2312" w:hint="eastAsia"/>
          <w:sz w:val="28"/>
          <w:szCs w:val="28"/>
        </w:rPr>
        <w:t>、付款周期：每三个月为一个付款周期。</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3</w:t>
      </w:r>
      <w:r>
        <w:rPr>
          <w:rFonts w:ascii="方正仿宋_GBK" w:hAnsi="仿宋_GB2312" w:hint="eastAsia"/>
          <w:sz w:val="28"/>
          <w:szCs w:val="28"/>
        </w:rPr>
        <w:t>、付款时间：每个付款周期期满后。在甲乙双方对车辆维修费用汇总表进行审核及签字确认后</w:t>
      </w:r>
      <w:r>
        <w:rPr>
          <w:rFonts w:ascii="方正仿宋_GBK" w:hAnsi="仿宋_GB2312" w:hint="eastAsia"/>
          <w:sz w:val="28"/>
          <w:szCs w:val="28"/>
        </w:rPr>
        <w:t>5</w:t>
      </w:r>
      <w:r>
        <w:rPr>
          <w:rFonts w:ascii="方正仿宋_GBK" w:hAnsi="仿宋_GB2312" w:hint="eastAsia"/>
          <w:sz w:val="28"/>
          <w:szCs w:val="28"/>
        </w:rPr>
        <w:t>个工作日内，乙方向甲方提供付款所需资料，双方在办理完成付款手续后</w:t>
      </w:r>
      <w:r>
        <w:rPr>
          <w:rFonts w:ascii="方正仿宋_GBK" w:hAnsi="仿宋_GB2312" w:hint="eastAsia"/>
          <w:sz w:val="28"/>
          <w:szCs w:val="28"/>
        </w:rPr>
        <w:t>10</w:t>
      </w:r>
      <w:r>
        <w:rPr>
          <w:rFonts w:ascii="方正仿宋_GBK" w:hAnsi="仿宋_GB2312" w:hint="eastAsia"/>
          <w:sz w:val="28"/>
          <w:szCs w:val="28"/>
        </w:rPr>
        <w:t>个工作日内甲方向乙方支付维修服务费用。</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4</w:t>
      </w:r>
      <w:r>
        <w:rPr>
          <w:rFonts w:ascii="方正仿宋_GBK" w:hAnsi="仿宋_GB2312" w:hint="eastAsia"/>
          <w:sz w:val="28"/>
          <w:szCs w:val="28"/>
        </w:rPr>
        <w:t>、乙方向甲方办理付款所需资料如下：</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lastRenderedPageBreak/>
        <w:t>（</w:t>
      </w:r>
      <w:r>
        <w:rPr>
          <w:rFonts w:ascii="方正仿宋_GBK" w:hAnsi="仿宋_GB2312" w:hint="eastAsia"/>
          <w:sz w:val="28"/>
          <w:szCs w:val="28"/>
        </w:rPr>
        <w:t>1</w:t>
      </w:r>
      <w:r>
        <w:rPr>
          <w:rFonts w:ascii="方正仿宋_GBK" w:hAnsi="仿宋_GB2312" w:hint="eastAsia"/>
          <w:sz w:val="28"/>
          <w:szCs w:val="28"/>
        </w:rPr>
        <w:t>）支付申请书（需加盖乙方单位公章）；</w:t>
      </w:r>
      <w:r>
        <w:rPr>
          <w:rFonts w:ascii="方正仿宋_GBK" w:hAnsi="仿宋_GB2312" w:hint="eastAsia"/>
          <w:sz w:val="28"/>
          <w:szCs w:val="28"/>
        </w:rPr>
        <w:t xml:space="preserve"> </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w:t>
      </w:r>
      <w:r>
        <w:rPr>
          <w:rFonts w:ascii="方正仿宋_GBK" w:hAnsi="仿宋_GB2312" w:hint="eastAsia"/>
          <w:sz w:val="28"/>
          <w:szCs w:val="28"/>
        </w:rPr>
        <w:t>2</w:t>
      </w:r>
      <w:r>
        <w:rPr>
          <w:rFonts w:ascii="方正仿宋_GBK" w:hAnsi="仿宋_GB2312" w:hint="eastAsia"/>
          <w:sz w:val="28"/>
          <w:szCs w:val="28"/>
        </w:rPr>
        <w:t>）进度支付确认单（进度付款时办理）；</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w:t>
      </w:r>
      <w:r>
        <w:rPr>
          <w:rFonts w:ascii="方正仿宋_GBK" w:hAnsi="仿宋_GB2312" w:hint="eastAsia"/>
          <w:sz w:val="28"/>
          <w:szCs w:val="28"/>
        </w:rPr>
        <w:t>3</w:t>
      </w:r>
      <w:r>
        <w:rPr>
          <w:rFonts w:ascii="方正仿宋_GBK" w:hAnsi="仿宋_GB2312" w:hint="eastAsia"/>
          <w:sz w:val="28"/>
          <w:szCs w:val="28"/>
        </w:rPr>
        <w:t>）经双方确认签字的结算单（最后一次支付时办理）；</w:t>
      </w:r>
      <w:r>
        <w:rPr>
          <w:rFonts w:ascii="方正仿宋_GBK" w:hAnsi="仿宋_GB2312" w:hint="eastAsia"/>
          <w:sz w:val="28"/>
          <w:szCs w:val="28"/>
        </w:rPr>
        <w:t xml:space="preserve"> </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w:t>
      </w:r>
      <w:r>
        <w:rPr>
          <w:rFonts w:ascii="方正仿宋_GBK" w:hAnsi="仿宋_GB2312" w:hint="eastAsia"/>
          <w:sz w:val="28"/>
          <w:szCs w:val="28"/>
        </w:rPr>
        <w:t>4</w:t>
      </w:r>
      <w:r>
        <w:rPr>
          <w:rFonts w:ascii="方正仿宋_GBK" w:hAnsi="仿宋_GB2312" w:hint="eastAsia"/>
          <w:sz w:val="28"/>
          <w:szCs w:val="28"/>
        </w:rPr>
        <w:t>）提供满足税法规定的足额增值税专用发票；</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w:t>
      </w:r>
      <w:r>
        <w:rPr>
          <w:rFonts w:ascii="方正仿宋_GBK" w:hAnsi="仿宋_GB2312" w:hint="eastAsia"/>
          <w:sz w:val="28"/>
          <w:szCs w:val="28"/>
        </w:rPr>
        <w:t>5</w:t>
      </w:r>
      <w:r>
        <w:rPr>
          <w:rFonts w:ascii="方正仿宋_GBK" w:hAnsi="仿宋_GB2312" w:hint="eastAsia"/>
          <w:sz w:val="28"/>
          <w:szCs w:val="28"/>
        </w:rPr>
        <w:t>）经双方签字确认的设备维修费用汇总表；</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w:t>
      </w:r>
      <w:r>
        <w:rPr>
          <w:rFonts w:ascii="方正仿宋_GBK" w:hAnsi="仿宋_GB2312" w:hint="eastAsia"/>
          <w:sz w:val="28"/>
          <w:szCs w:val="28"/>
        </w:rPr>
        <w:t>6</w:t>
      </w:r>
      <w:r>
        <w:rPr>
          <w:rFonts w:ascii="方正仿宋_GBK" w:hAnsi="仿宋_GB2312" w:hint="eastAsia"/>
          <w:sz w:val="28"/>
          <w:szCs w:val="28"/>
        </w:rPr>
        <w:t>）甲方要求的其他付款表格及支付相关所需资料。</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（二）合同范围内费用确认原则：</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1</w:t>
      </w:r>
      <w:r>
        <w:rPr>
          <w:rFonts w:ascii="方正仿宋_GBK" w:hAnsi="仿宋_GB2312" w:hint="eastAsia"/>
          <w:sz w:val="28"/>
          <w:szCs w:val="28"/>
        </w:rPr>
        <w:t>、费用确认周期：每三个月为一个费用确认周期。</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2</w:t>
      </w:r>
      <w:r>
        <w:rPr>
          <w:rFonts w:ascii="方正仿宋_GBK" w:hAnsi="仿宋_GB2312" w:hint="eastAsia"/>
          <w:sz w:val="28"/>
          <w:szCs w:val="28"/>
        </w:rPr>
        <w:t>、甲乙双方在确认周期次月</w:t>
      </w:r>
      <w:r>
        <w:rPr>
          <w:rFonts w:ascii="方正仿宋_GBK" w:hAnsi="仿宋_GB2312" w:hint="eastAsia"/>
          <w:sz w:val="28"/>
          <w:szCs w:val="28"/>
        </w:rPr>
        <w:t>10</w:t>
      </w:r>
      <w:r>
        <w:rPr>
          <w:rFonts w:ascii="方正仿宋_GBK" w:hAnsi="仿宋_GB2312" w:hint="eastAsia"/>
          <w:sz w:val="28"/>
          <w:szCs w:val="28"/>
        </w:rPr>
        <w:t>日前对上个费用确认周期的车辆维修费用汇总表进行审核及签字确认（附件</w:t>
      </w:r>
      <w:r>
        <w:rPr>
          <w:rFonts w:ascii="方正仿宋_GBK" w:hAnsi="仿宋_GB2312" w:hint="eastAsia"/>
          <w:sz w:val="28"/>
          <w:szCs w:val="28"/>
        </w:rPr>
        <w:t>2</w:t>
      </w:r>
      <w:r>
        <w:rPr>
          <w:rFonts w:ascii="方正仿宋_GBK" w:hAnsi="仿宋_GB2312" w:hint="eastAsia"/>
          <w:sz w:val="28"/>
          <w:szCs w:val="28"/>
        </w:rPr>
        <w:t>）。</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2.1</w:t>
      </w:r>
      <w:r>
        <w:rPr>
          <w:rFonts w:ascii="方正仿宋_GBK" w:hAnsi="仿宋_GB2312" w:hint="eastAsia"/>
          <w:sz w:val="28"/>
          <w:szCs w:val="28"/>
        </w:rPr>
        <w:t>维修核定金额</w:t>
      </w:r>
      <w:r>
        <w:rPr>
          <w:rFonts w:ascii="方正仿宋_GBK" w:hAnsi="仿宋_GB2312" w:hint="eastAsia"/>
          <w:sz w:val="28"/>
          <w:szCs w:val="28"/>
        </w:rPr>
        <w:t>=</w:t>
      </w:r>
      <w:r>
        <w:rPr>
          <w:rFonts w:ascii="方正仿宋_GBK" w:hAnsi="仿宋_GB2312" w:hint="eastAsia"/>
          <w:sz w:val="28"/>
          <w:szCs w:val="28"/>
        </w:rPr>
        <w:t>核定配件材料费</w:t>
      </w:r>
      <w:r>
        <w:rPr>
          <w:rFonts w:ascii="方正仿宋_GBK" w:hAnsi="仿宋_GB2312" w:hint="eastAsia"/>
          <w:sz w:val="28"/>
          <w:szCs w:val="28"/>
        </w:rPr>
        <w:t>+</w:t>
      </w:r>
      <w:r>
        <w:rPr>
          <w:rFonts w:ascii="方正仿宋_GBK" w:hAnsi="仿宋_GB2312" w:hint="eastAsia"/>
          <w:sz w:val="28"/>
          <w:szCs w:val="28"/>
        </w:rPr>
        <w:t>核定维修工</w:t>
      </w:r>
      <w:r>
        <w:rPr>
          <w:rFonts w:ascii="方正仿宋_GBK" w:hAnsi="仿宋_GB2312" w:hint="eastAsia"/>
          <w:sz w:val="28"/>
          <w:szCs w:val="28"/>
        </w:rPr>
        <w:t>时费</w:t>
      </w:r>
      <w:r>
        <w:rPr>
          <w:rFonts w:ascii="方正仿宋_GBK" w:hAnsi="仿宋_GB2312" w:hint="eastAsia"/>
          <w:sz w:val="28"/>
          <w:szCs w:val="28"/>
        </w:rPr>
        <w:t>+</w:t>
      </w:r>
      <w:r>
        <w:rPr>
          <w:rFonts w:ascii="方正仿宋_GBK" w:hAnsi="仿宋_GB2312" w:hint="eastAsia"/>
          <w:sz w:val="28"/>
          <w:szCs w:val="28"/>
        </w:rPr>
        <w:t>合同外新增变更费用</w:t>
      </w:r>
      <w:r>
        <w:rPr>
          <w:rFonts w:ascii="方正仿宋_GBK" w:hAnsi="仿宋_GB2312" w:hint="eastAsia"/>
          <w:sz w:val="28"/>
          <w:szCs w:val="28"/>
        </w:rPr>
        <w:t>-</w:t>
      </w:r>
      <w:r>
        <w:rPr>
          <w:rFonts w:ascii="方正仿宋_GBK" w:hAnsi="仿宋_GB2312" w:hint="eastAsia"/>
          <w:sz w:val="28"/>
          <w:szCs w:val="28"/>
        </w:rPr>
        <w:t>违约金（如有）。</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2.1.1</w:t>
      </w:r>
      <w:r>
        <w:rPr>
          <w:rFonts w:ascii="方正仿宋_GBK" w:hAnsi="仿宋_GB2312" w:hint="eastAsia"/>
          <w:sz w:val="28"/>
          <w:szCs w:val="28"/>
        </w:rPr>
        <w:t>核定配件材料费</w:t>
      </w:r>
      <w:r>
        <w:rPr>
          <w:rFonts w:ascii="方正仿宋_GBK" w:hAnsi="仿宋_GB2312" w:hint="eastAsia"/>
          <w:sz w:val="28"/>
          <w:szCs w:val="28"/>
        </w:rPr>
        <w:t>=</w:t>
      </w:r>
      <w:r>
        <w:rPr>
          <w:rFonts w:ascii="方正仿宋_GBK" w:hAnsi="仿宋_GB2312" w:hint="eastAsia"/>
          <w:sz w:val="28"/>
          <w:szCs w:val="28"/>
        </w:rPr>
        <w:t>甲方审核确认的配件使用量×配件材料费单价</w:t>
      </w:r>
      <w:r>
        <w:rPr>
          <w:rFonts w:ascii="方正仿宋_GBK" w:hAnsi="仿宋_GB2312" w:hint="eastAsia"/>
          <w:sz w:val="28"/>
          <w:szCs w:val="28"/>
        </w:rPr>
        <w:t xml:space="preserve"> +</w:t>
      </w:r>
      <w:r>
        <w:rPr>
          <w:rFonts w:ascii="方正仿宋_GBK" w:hAnsi="仿宋_GB2312" w:hint="eastAsia"/>
          <w:sz w:val="28"/>
          <w:szCs w:val="28"/>
        </w:rPr>
        <w:t>合同外新增变更费用</w:t>
      </w:r>
      <w:r>
        <w:rPr>
          <w:rFonts w:ascii="方正仿宋_GBK" w:hAnsi="仿宋_GB2312" w:hint="eastAsia"/>
          <w:sz w:val="28"/>
          <w:szCs w:val="28"/>
        </w:rPr>
        <w:t>-</w:t>
      </w:r>
      <w:r>
        <w:rPr>
          <w:rFonts w:ascii="方正仿宋_GBK" w:hAnsi="仿宋_GB2312" w:hint="eastAsia"/>
          <w:sz w:val="28"/>
          <w:szCs w:val="28"/>
        </w:rPr>
        <w:t>违约金（如有）。</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 xml:space="preserve">2.1.2 </w:t>
      </w:r>
      <w:r>
        <w:rPr>
          <w:rFonts w:ascii="方正仿宋_GBK" w:hAnsi="仿宋_GB2312" w:hint="eastAsia"/>
          <w:sz w:val="28"/>
          <w:szCs w:val="28"/>
        </w:rPr>
        <w:t>核定维修工时费</w:t>
      </w:r>
      <w:r>
        <w:rPr>
          <w:rFonts w:ascii="方正仿宋_GBK" w:hAnsi="仿宋_GB2312" w:hint="eastAsia"/>
          <w:sz w:val="28"/>
          <w:szCs w:val="28"/>
        </w:rPr>
        <w:t>=</w:t>
      </w:r>
      <w:r>
        <w:rPr>
          <w:rFonts w:ascii="方正仿宋_GBK" w:hAnsi="仿宋_GB2312" w:hint="eastAsia"/>
          <w:sz w:val="28"/>
          <w:szCs w:val="28"/>
        </w:rPr>
        <w:t>甲方审核确认的工时耗用量×维修工时费单价</w:t>
      </w:r>
      <w:r>
        <w:rPr>
          <w:rFonts w:ascii="方正仿宋_GBK" w:hAnsi="仿宋_GB2312" w:hint="eastAsia"/>
          <w:sz w:val="28"/>
          <w:szCs w:val="28"/>
        </w:rPr>
        <w:t>+</w:t>
      </w:r>
      <w:r>
        <w:rPr>
          <w:rFonts w:ascii="方正仿宋_GBK" w:hAnsi="仿宋_GB2312" w:hint="eastAsia"/>
          <w:sz w:val="28"/>
          <w:szCs w:val="28"/>
        </w:rPr>
        <w:t>合同外新增变更费用</w:t>
      </w:r>
      <w:r>
        <w:rPr>
          <w:rFonts w:ascii="方正仿宋_GBK" w:hAnsi="仿宋_GB2312" w:hint="eastAsia"/>
          <w:sz w:val="28"/>
          <w:szCs w:val="28"/>
        </w:rPr>
        <w:t>-</w:t>
      </w:r>
      <w:r>
        <w:rPr>
          <w:rFonts w:ascii="方正仿宋_GBK" w:hAnsi="仿宋_GB2312" w:hint="eastAsia"/>
          <w:sz w:val="28"/>
          <w:szCs w:val="28"/>
        </w:rPr>
        <w:t>违约金（如有）。</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（三）合同外新增部分费用确认原则：</w:t>
      </w:r>
    </w:p>
    <w:p w:rsidR="0098128C" w:rsidRDefault="00E97BEC">
      <w:pPr>
        <w:snapToGrid w:val="0"/>
        <w:spacing w:line="480" w:lineRule="exact"/>
        <w:ind w:firstLineChars="200" w:firstLine="56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、若维修过程中需新增合同约定外的维修材料及服务时，乙方于设备维修开始前向甲方提交《新增维修材料及服务费用确认单》（附件</w:t>
      </w:r>
      <w:r>
        <w:rPr>
          <w:rFonts w:ascii="宋体" w:hAnsi="宋体" w:cs="宋体" w:hint="eastAsia"/>
          <w:sz w:val="28"/>
          <w:szCs w:val="28"/>
        </w:rPr>
        <w:t>3</w:t>
      </w:r>
      <w:r>
        <w:rPr>
          <w:rFonts w:ascii="宋体" w:hAnsi="宋体" w:cs="宋体" w:hint="eastAsia"/>
          <w:sz w:val="28"/>
          <w:szCs w:val="28"/>
        </w:rPr>
        <w:t>）。</w:t>
      </w:r>
    </w:p>
    <w:p w:rsidR="0098128C" w:rsidRDefault="00E97BEC">
      <w:pPr>
        <w:snapToGrid w:val="0"/>
        <w:spacing w:line="480" w:lineRule="exact"/>
        <w:ind w:firstLineChars="200" w:firstLine="560"/>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、甲方收到乙方提交的《新增维修材料及服务费用确认单》，经甲乙双方协商达成一致后，签署《</w:t>
      </w:r>
      <w:r>
        <w:rPr>
          <w:rFonts w:ascii="宋体" w:hAnsi="宋体" w:cs="宋体" w:hint="eastAsia"/>
          <w:sz w:val="28"/>
          <w:szCs w:val="28"/>
        </w:rPr>
        <w:t>新增维修材料及服务费用确认单》，乙方方可实施维修作业。</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3</w:t>
      </w:r>
      <w:r>
        <w:rPr>
          <w:rFonts w:ascii="方正仿宋_GBK" w:hAnsi="仿宋_GB2312" w:hint="eastAsia"/>
          <w:sz w:val="28"/>
          <w:szCs w:val="28"/>
        </w:rPr>
        <w:t>、经甲乙双方签字同意确认的合同外新增维修材料及服务费用，方可纳入支付。</w:t>
      </w:r>
    </w:p>
    <w:p w:rsidR="0098128C" w:rsidRDefault="00E97BEC">
      <w:pPr>
        <w:snapToGrid w:val="0"/>
        <w:spacing w:line="480" w:lineRule="exact"/>
        <w:ind w:firstLineChars="200" w:firstLine="560"/>
        <w:rPr>
          <w:rFonts w:ascii="方正仿宋_GBK" w:eastAsia="方正黑体_GBK" w:hAnsi="仿宋_GB2312"/>
          <w:sz w:val="28"/>
          <w:szCs w:val="28"/>
        </w:rPr>
      </w:pPr>
      <w:r>
        <w:rPr>
          <w:rFonts w:ascii="方正黑体_GBK" w:eastAsia="方正黑体_GBK" w:hAnsi="仿宋_GB2312" w:hint="eastAsia"/>
          <w:sz w:val="28"/>
          <w:szCs w:val="28"/>
        </w:rPr>
        <w:t xml:space="preserve">    </w:t>
      </w:r>
      <w:r>
        <w:rPr>
          <w:rFonts w:ascii="方正黑体_GBK" w:eastAsia="方正黑体_GBK" w:hAnsi="仿宋_GB2312" w:hint="eastAsia"/>
          <w:sz w:val="28"/>
          <w:szCs w:val="28"/>
        </w:rPr>
        <w:t>五、车辆维修及交付</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（一）乙方凭甲方人员提供的《车辆外修请单》（附件</w:t>
      </w:r>
      <w:r>
        <w:rPr>
          <w:rFonts w:ascii="方正仿宋_GBK" w:hAnsi="仿宋_GB2312" w:hint="eastAsia"/>
          <w:sz w:val="28"/>
          <w:szCs w:val="28"/>
        </w:rPr>
        <w:t>4</w:t>
      </w:r>
      <w:r>
        <w:rPr>
          <w:rFonts w:ascii="方正仿宋_GBK" w:hAnsi="仿宋_GB2312" w:hint="eastAsia"/>
          <w:sz w:val="28"/>
          <w:szCs w:val="28"/>
        </w:rPr>
        <w:t>）进行车辆维修。注：后期根据甲方要求对《车辆外修请单》进行调整。</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（二）维修开始前，乙方须填写“设备维修报价单”。</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（三）维修完成后，需经乙方质量检验人员检验，并签署检验意见（合格</w:t>
      </w:r>
      <w:r>
        <w:rPr>
          <w:rFonts w:ascii="方正仿宋_GBK" w:hAnsi="仿宋_GB2312" w:hint="eastAsia"/>
          <w:sz w:val="28"/>
          <w:szCs w:val="28"/>
        </w:rPr>
        <w:t>/</w:t>
      </w:r>
      <w:r>
        <w:rPr>
          <w:rFonts w:ascii="方正仿宋_GBK" w:hAnsi="仿宋_GB2312" w:hint="eastAsia"/>
          <w:sz w:val="28"/>
          <w:szCs w:val="28"/>
        </w:rPr>
        <w:t>不合格）。</w:t>
      </w:r>
    </w:p>
    <w:p w:rsidR="0098128C" w:rsidRDefault="00E97BEC">
      <w:pPr>
        <w:spacing w:line="480" w:lineRule="exact"/>
        <w:ind w:firstLineChars="200" w:firstLine="560"/>
        <w:contextualSpacing/>
        <w:rPr>
          <w:rFonts w:ascii="仿宋" w:eastAsia="仿宋" w:hAnsi="仿宋" w:cs="仿宋"/>
          <w:sz w:val="28"/>
          <w:szCs w:val="28"/>
        </w:rPr>
      </w:pPr>
      <w:r>
        <w:rPr>
          <w:rFonts w:ascii="方正仿宋_GBK" w:hAnsi="仿宋_GB2312" w:hint="eastAsia"/>
          <w:sz w:val="28"/>
          <w:szCs w:val="28"/>
        </w:rPr>
        <w:t>（四）乙方检验人员验收合格后，甲方人员再对车辆进行检查，在车辆维修验收单上签字认可，验收不合格的由乙方进行免费</w:t>
      </w:r>
      <w:r>
        <w:rPr>
          <w:rFonts w:ascii="方正仿宋_GBK" w:hAnsi="仿宋_GB2312" w:hint="eastAsia"/>
          <w:sz w:val="28"/>
          <w:szCs w:val="28"/>
        </w:rPr>
        <w:t>整改，整改合格后交付甲方使用。</w:t>
      </w:r>
    </w:p>
    <w:p w:rsidR="0098128C" w:rsidRDefault="00E97BEC">
      <w:pPr>
        <w:spacing w:line="480" w:lineRule="exact"/>
        <w:ind w:firstLineChars="200" w:firstLine="560"/>
        <w:rPr>
          <w:rFonts w:ascii="方正黑体_GBK" w:eastAsia="方正黑体_GBK" w:hAnsi="仿宋_GB2312"/>
          <w:sz w:val="28"/>
          <w:szCs w:val="28"/>
        </w:rPr>
      </w:pPr>
      <w:r>
        <w:rPr>
          <w:rFonts w:ascii="方正黑体_GBK" w:eastAsia="方正黑体_GBK" w:hAnsi="仿宋_GB2312" w:hint="eastAsia"/>
          <w:sz w:val="28"/>
          <w:szCs w:val="28"/>
        </w:rPr>
        <w:lastRenderedPageBreak/>
        <w:t>六、质量保证期限</w:t>
      </w:r>
    </w:p>
    <w:p w:rsidR="0098128C" w:rsidRDefault="00E97BEC">
      <w:pPr>
        <w:spacing w:line="480" w:lineRule="exact"/>
        <w:ind w:firstLineChars="200" w:firstLine="560"/>
        <w:rPr>
          <w:rFonts w:ascii="方正黑体_GBK" w:eastAsia="方正黑体_GBK" w:hAnsi="仿宋_GB2312"/>
          <w:sz w:val="28"/>
          <w:szCs w:val="28"/>
        </w:rPr>
      </w:pPr>
      <w:r>
        <w:rPr>
          <w:rFonts w:ascii="仿宋" w:eastAsia="仿宋" w:hAnsi="仿宋" w:cs="方正仿宋_GBK" w:hint="eastAsia"/>
          <w:sz w:val="28"/>
          <w:szCs w:val="28"/>
        </w:rPr>
        <w:t>发动机和变速箱总成维修质量保证期为车辆行驶</w:t>
      </w:r>
      <w:r>
        <w:rPr>
          <w:rFonts w:ascii="仿宋" w:eastAsia="仿宋" w:hAnsi="仿宋" w:cs="方正仿宋_GBK" w:hint="eastAsia"/>
          <w:sz w:val="28"/>
          <w:szCs w:val="28"/>
        </w:rPr>
        <w:t>20000</w:t>
      </w:r>
      <w:r>
        <w:rPr>
          <w:rFonts w:ascii="仿宋" w:eastAsia="仿宋" w:hAnsi="仿宋" w:cs="方正仿宋_GBK" w:hint="eastAsia"/>
          <w:sz w:val="28"/>
          <w:szCs w:val="28"/>
        </w:rPr>
        <w:t>公里或者</w:t>
      </w:r>
      <w:r>
        <w:rPr>
          <w:rFonts w:ascii="仿宋" w:eastAsia="仿宋" w:hAnsi="仿宋" w:cs="方正仿宋_GBK" w:hint="eastAsia"/>
          <w:sz w:val="28"/>
          <w:szCs w:val="28"/>
        </w:rPr>
        <w:t>100</w:t>
      </w:r>
      <w:r>
        <w:rPr>
          <w:rFonts w:ascii="仿宋" w:eastAsia="仿宋" w:hAnsi="仿宋" w:cs="方正仿宋_GBK" w:hint="eastAsia"/>
          <w:sz w:val="28"/>
          <w:szCs w:val="28"/>
        </w:rPr>
        <w:t>天；二级维护质量保证期为车辆行驶</w:t>
      </w:r>
      <w:r>
        <w:rPr>
          <w:rFonts w:ascii="仿宋" w:eastAsia="仿宋" w:hAnsi="仿宋" w:cs="方正仿宋_GBK" w:hint="eastAsia"/>
          <w:sz w:val="28"/>
          <w:szCs w:val="28"/>
        </w:rPr>
        <w:t>5000</w:t>
      </w:r>
      <w:r>
        <w:rPr>
          <w:rFonts w:ascii="仿宋" w:eastAsia="仿宋" w:hAnsi="仿宋" w:cs="方正仿宋_GBK" w:hint="eastAsia"/>
          <w:sz w:val="28"/>
          <w:szCs w:val="28"/>
        </w:rPr>
        <w:t>公里或者</w:t>
      </w:r>
      <w:r>
        <w:rPr>
          <w:rFonts w:ascii="仿宋" w:eastAsia="仿宋" w:hAnsi="仿宋" w:cs="方正仿宋_GBK" w:hint="eastAsia"/>
          <w:sz w:val="28"/>
          <w:szCs w:val="28"/>
        </w:rPr>
        <w:t>30</w:t>
      </w:r>
      <w:r>
        <w:rPr>
          <w:rFonts w:ascii="仿宋" w:eastAsia="仿宋" w:hAnsi="仿宋" w:cs="方正仿宋_GBK" w:hint="eastAsia"/>
          <w:sz w:val="28"/>
          <w:szCs w:val="28"/>
        </w:rPr>
        <w:t>天；一级维护、小修及专业项修理质量保证期为车辆行驶</w:t>
      </w:r>
      <w:r>
        <w:rPr>
          <w:rFonts w:ascii="仿宋" w:eastAsia="仿宋" w:hAnsi="仿宋" w:cs="方正仿宋_GBK" w:hint="eastAsia"/>
          <w:sz w:val="28"/>
          <w:szCs w:val="28"/>
        </w:rPr>
        <w:t>2000</w:t>
      </w:r>
      <w:r>
        <w:rPr>
          <w:rFonts w:ascii="仿宋" w:eastAsia="仿宋" w:hAnsi="仿宋" w:cs="方正仿宋_GBK" w:hint="eastAsia"/>
          <w:sz w:val="28"/>
          <w:szCs w:val="28"/>
        </w:rPr>
        <w:t>公里或者</w:t>
      </w:r>
      <w:r>
        <w:rPr>
          <w:rFonts w:ascii="仿宋" w:eastAsia="仿宋" w:hAnsi="仿宋" w:cs="方正仿宋_GBK" w:hint="eastAsia"/>
          <w:sz w:val="28"/>
          <w:szCs w:val="28"/>
        </w:rPr>
        <w:t>10</w:t>
      </w:r>
      <w:r>
        <w:rPr>
          <w:rFonts w:ascii="仿宋" w:eastAsia="仿宋" w:hAnsi="仿宋" w:cs="方正仿宋_GBK" w:hint="eastAsia"/>
          <w:sz w:val="28"/>
          <w:szCs w:val="28"/>
        </w:rPr>
        <w:t>天（质量保证期中行驶的公里数和日期指标，以先达者为准），</w:t>
      </w:r>
      <w:r>
        <w:rPr>
          <w:rFonts w:ascii="仿宋" w:eastAsia="仿宋" w:hAnsi="仿宋" w:cs="仿宋" w:hint="eastAsia"/>
          <w:sz w:val="28"/>
          <w:szCs w:val="28"/>
        </w:rPr>
        <w:t>质保期从维修验收合格之日起开始计算。若在质保期内因产品质量问题导致返修，由此产生的所有费用由竞选人承担，</w:t>
      </w:r>
      <w:r>
        <w:rPr>
          <w:rFonts w:ascii="仿宋" w:eastAsia="仿宋" w:hAnsi="仿宋" w:cs="仿宋" w:hint="eastAsia"/>
          <w:sz w:val="28"/>
          <w:szCs w:val="28"/>
          <w:shd w:val="clear" w:color="auto" w:fill="FFFFFF"/>
        </w:rPr>
        <w:t>且质保期从返修验收合格之日起重新计算</w:t>
      </w:r>
      <w:r>
        <w:rPr>
          <w:rFonts w:ascii="仿宋" w:eastAsia="仿宋" w:hAnsi="仿宋" w:cs="仿宋" w:hint="eastAsia"/>
          <w:sz w:val="28"/>
          <w:szCs w:val="28"/>
        </w:rPr>
        <w:t>；若在质保期内因采购人问题导致返修或者超出质量保证期外维修的，产生的所有费用由采购人承担。</w:t>
      </w:r>
    </w:p>
    <w:p w:rsidR="0098128C" w:rsidRDefault="00E97BEC">
      <w:pPr>
        <w:spacing w:line="480" w:lineRule="exact"/>
        <w:ind w:firstLineChars="200" w:firstLine="560"/>
        <w:contextualSpacing/>
        <w:rPr>
          <w:rFonts w:ascii="方正黑体_GBK" w:eastAsia="方正黑体_GBK" w:hAnsi="仿宋_GB2312"/>
          <w:sz w:val="28"/>
          <w:szCs w:val="28"/>
        </w:rPr>
      </w:pPr>
      <w:r>
        <w:rPr>
          <w:rFonts w:ascii="方正黑体_GBK" w:eastAsia="方正黑体_GBK" w:hAnsi="仿宋_GB2312" w:hint="eastAsia"/>
          <w:sz w:val="28"/>
          <w:szCs w:val="28"/>
        </w:rPr>
        <w:t>七、甲方权利和义务</w:t>
      </w:r>
    </w:p>
    <w:p w:rsidR="0098128C" w:rsidRDefault="00E97BEC">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（一）甲方应当按规定的结算原则和结算方式按期给予乙方支付费用。</w:t>
      </w:r>
      <w:r>
        <w:rPr>
          <w:rFonts w:ascii="仿宋" w:eastAsia="仿宋" w:hAnsi="仿宋" w:cs="仿宋" w:hint="eastAsia"/>
          <w:sz w:val="28"/>
          <w:szCs w:val="28"/>
        </w:rPr>
        <w:t xml:space="preserve"> </w:t>
      </w:r>
    </w:p>
    <w:p w:rsidR="0098128C" w:rsidRDefault="00E97BEC">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（二）在质量保证期内，不属于质量保证范围所产生的费用由甲方承担。</w:t>
      </w:r>
    </w:p>
    <w:p w:rsidR="0098128C" w:rsidRDefault="00E97BEC">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（三）甲方应当按照乙方的维修竣工通知及时提取设备。</w:t>
      </w:r>
    </w:p>
    <w:p w:rsidR="0098128C" w:rsidRDefault="00E97BEC">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（四）在服务期内，甲方将不定期对维修厂的硬件设备、配件质量、服务质量、维修质量进行抽查验收。</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（五）由于甲方使用不当所造成的返修，不属维修质量保证范围，所产生的费用由甲方承担。</w:t>
      </w:r>
    </w:p>
    <w:p w:rsidR="0098128C" w:rsidRDefault="00E97BEC">
      <w:pPr>
        <w:widowControl/>
        <w:spacing w:line="480" w:lineRule="exact"/>
        <w:ind w:firstLineChars="200" w:firstLine="560"/>
        <w:contextualSpacing/>
        <w:rPr>
          <w:rFonts w:ascii="方正仿宋_GBK" w:hAnsi="仿宋_GB2312"/>
          <w:sz w:val="28"/>
          <w:szCs w:val="28"/>
        </w:rPr>
      </w:pPr>
      <w:r>
        <w:rPr>
          <w:rFonts w:ascii="方正仿宋_GBK" w:hAnsi="宋体" w:hint="eastAsia"/>
          <w:sz w:val="28"/>
          <w:szCs w:val="28"/>
        </w:rPr>
        <w:t>（六）甲方在合同履行期间有权对乙方服务质量进行评价。乙方有</w:t>
      </w:r>
      <w:r>
        <w:rPr>
          <w:rFonts w:ascii="方正仿宋_GBK" w:hAnsi="宋体" w:hint="eastAsia"/>
          <w:sz w:val="28"/>
          <w:szCs w:val="28"/>
          <w:u w:val="single"/>
        </w:rPr>
        <w:t>5</w:t>
      </w:r>
      <w:r>
        <w:rPr>
          <w:rFonts w:ascii="方正仿宋_GBK" w:hAnsi="宋体" w:hint="eastAsia"/>
          <w:sz w:val="28"/>
          <w:szCs w:val="28"/>
        </w:rPr>
        <w:t>次以上维修质量不合格、未按约定时间完成维修</w:t>
      </w:r>
      <w:r>
        <w:rPr>
          <w:rFonts w:ascii="方正仿宋_GBK" w:hAnsi="宋体"/>
          <w:sz w:val="28"/>
          <w:szCs w:val="28"/>
        </w:rPr>
        <w:t>并</w:t>
      </w:r>
      <w:r>
        <w:rPr>
          <w:rFonts w:ascii="方正仿宋_GBK" w:hAnsi="宋体" w:hint="eastAsia"/>
          <w:sz w:val="28"/>
          <w:szCs w:val="28"/>
        </w:rPr>
        <w:t>交付或未按合同内容提供服务，甲方有权提前终止本合同。</w:t>
      </w:r>
    </w:p>
    <w:p w:rsidR="0098128C" w:rsidRDefault="00E97BEC">
      <w:pPr>
        <w:spacing w:line="480" w:lineRule="exact"/>
        <w:ind w:firstLineChars="200" w:firstLine="560"/>
        <w:contextualSpacing/>
        <w:rPr>
          <w:rFonts w:ascii="方正黑体_GBK" w:eastAsia="方正黑体_GBK" w:hAnsi="仿宋_GB2312"/>
          <w:sz w:val="28"/>
          <w:szCs w:val="28"/>
        </w:rPr>
      </w:pPr>
      <w:r>
        <w:rPr>
          <w:rFonts w:ascii="方正黑体_GBK" w:eastAsia="方正黑体_GBK" w:hAnsi="仿宋_GB2312" w:hint="eastAsia"/>
          <w:sz w:val="28"/>
          <w:szCs w:val="28"/>
        </w:rPr>
        <w:t>八、乙方权利和义务</w:t>
      </w:r>
    </w:p>
    <w:p w:rsidR="0098128C" w:rsidRDefault="00E97BEC">
      <w:pPr>
        <w:widowControl/>
        <w:spacing w:line="480" w:lineRule="exact"/>
        <w:ind w:firstLineChars="200" w:firstLine="560"/>
        <w:contextualSpacing/>
        <w:rPr>
          <w:rFonts w:ascii="方正仿宋_GBK" w:hAnsi="宋体"/>
          <w:sz w:val="28"/>
          <w:szCs w:val="28"/>
        </w:rPr>
      </w:pPr>
      <w:r>
        <w:rPr>
          <w:rFonts w:ascii="方正仿宋_GBK" w:hAnsi="宋体" w:hint="eastAsia"/>
          <w:sz w:val="28"/>
          <w:szCs w:val="28"/>
        </w:rPr>
        <w:t>（一）乙方保证随时为甲方提供维修前咨询服务，乙方为采购人提供全年</w:t>
      </w:r>
      <w:r>
        <w:rPr>
          <w:rFonts w:ascii="方正仿宋_GBK" w:hAnsi="宋体" w:hint="eastAsia"/>
          <w:sz w:val="28"/>
          <w:szCs w:val="28"/>
        </w:rPr>
        <w:t>24</w:t>
      </w:r>
      <w:r>
        <w:rPr>
          <w:rFonts w:ascii="方正仿宋_GBK" w:hAnsi="宋体" w:hint="eastAsia"/>
          <w:sz w:val="28"/>
          <w:szCs w:val="28"/>
        </w:rPr>
        <w:t>小时车辆维修服务。</w:t>
      </w:r>
    </w:p>
    <w:p w:rsidR="0098128C" w:rsidRDefault="00E97BEC">
      <w:pPr>
        <w:widowControl/>
        <w:spacing w:line="480" w:lineRule="exact"/>
        <w:ind w:firstLineChars="200" w:firstLine="560"/>
        <w:contextualSpacing/>
        <w:rPr>
          <w:rFonts w:ascii="方正仿宋_GBK" w:hAnsi="宋体"/>
          <w:sz w:val="28"/>
          <w:szCs w:val="28"/>
        </w:rPr>
      </w:pPr>
      <w:r>
        <w:rPr>
          <w:rFonts w:ascii="方正仿宋_GBK" w:hAnsi="宋体" w:hint="eastAsia"/>
          <w:sz w:val="28"/>
          <w:szCs w:val="28"/>
        </w:rPr>
        <w:t>（二）乙方负责保证随时接收送修车辆及接到甲方通知后</w:t>
      </w:r>
      <w:r>
        <w:rPr>
          <w:rFonts w:ascii="方正仿宋_GBK" w:hAnsi="宋体" w:hint="eastAsia"/>
          <w:sz w:val="28"/>
          <w:szCs w:val="28"/>
        </w:rPr>
        <w:t>2</w:t>
      </w:r>
      <w:r>
        <w:rPr>
          <w:rFonts w:ascii="方正仿宋_GBK" w:hAnsi="宋体" w:hint="eastAsia"/>
          <w:sz w:val="28"/>
          <w:szCs w:val="28"/>
        </w:rPr>
        <w:t>小时内到达故障现场提供维修服务。</w:t>
      </w:r>
    </w:p>
    <w:p w:rsidR="0098128C" w:rsidRDefault="00E97BEC">
      <w:pPr>
        <w:widowControl/>
        <w:spacing w:line="480" w:lineRule="exact"/>
        <w:ind w:firstLineChars="200" w:firstLine="560"/>
        <w:contextualSpacing/>
        <w:rPr>
          <w:rFonts w:ascii="方正仿宋_GBK" w:hAnsi="宋体"/>
          <w:sz w:val="28"/>
          <w:szCs w:val="28"/>
        </w:rPr>
      </w:pPr>
      <w:r>
        <w:rPr>
          <w:rFonts w:ascii="方正仿宋_GBK" w:hAnsi="宋体" w:hint="eastAsia"/>
          <w:sz w:val="28"/>
          <w:szCs w:val="28"/>
        </w:rPr>
        <w:t>（三）乙方保证甲方的维修车辆随到随修和优先维修，在接收车辆后</w:t>
      </w:r>
      <w:r>
        <w:rPr>
          <w:rFonts w:ascii="方正仿宋_GBK" w:hAnsi="宋体" w:hint="eastAsia"/>
          <w:sz w:val="28"/>
          <w:szCs w:val="28"/>
        </w:rPr>
        <w:t>2</w:t>
      </w:r>
      <w:r>
        <w:rPr>
          <w:rFonts w:ascii="方正仿宋_GBK" w:hAnsi="宋体" w:hint="eastAsia"/>
          <w:sz w:val="28"/>
          <w:szCs w:val="28"/>
        </w:rPr>
        <w:t>小时内提供一般维修方案及报价，</w:t>
      </w:r>
      <w:r>
        <w:rPr>
          <w:rFonts w:ascii="方正仿宋_GBK" w:hAnsi="宋体" w:hint="eastAsia"/>
          <w:sz w:val="28"/>
          <w:szCs w:val="28"/>
        </w:rPr>
        <w:t>4</w:t>
      </w:r>
      <w:r>
        <w:rPr>
          <w:rFonts w:ascii="方正仿宋_GBK" w:hAnsi="宋体" w:hint="eastAsia"/>
          <w:sz w:val="28"/>
          <w:szCs w:val="28"/>
        </w:rPr>
        <w:t>小时内提供大修方案及报价，维修方案及报价确定后，</w:t>
      </w:r>
      <w:r>
        <w:rPr>
          <w:rFonts w:ascii="方正仿宋_GBK" w:hAnsi="宋体" w:hint="eastAsia"/>
          <w:sz w:val="28"/>
          <w:szCs w:val="28"/>
        </w:rPr>
        <w:t>1</w:t>
      </w:r>
      <w:r>
        <w:rPr>
          <w:rFonts w:ascii="方正仿宋_GBK" w:hAnsi="宋体" w:hint="eastAsia"/>
          <w:sz w:val="28"/>
          <w:szCs w:val="28"/>
        </w:rPr>
        <w:t>天内完成一般维修</w:t>
      </w:r>
      <w:r>
        <w:rPr>
          <w:rFonts w:ascii="方正仿宋_GBK" w:hAnsi="宋体" w:hint="eastAsia"/>
          <w:sz w:val="28"/>
          <w:szCs w:val="28"/>
        </w:rPr>
        <w:t>，</w:t>
      </w:r>
      <w:r>
        <w:rPr>
          <w:rFonts w:ascii="方正仿宋_GBK" w:hAnsi="宋体" w:hint="eastAsia"/>
          <w:sz w:val="28"/>
          <w:szCs w:val="28"/>
        </w:rPr>
        <w:t>7</w:t>
      </w:r>
      <w:r>
        <w:rPr>
          <w:rFonts w:ascii="方正仿宋_GBK" w:hAnsi="宋体" w:hint="eastAsia"/>
          <w:sz w:val="28"/>
          <w:szCs w:val="28"/>
        </w:rPr>
        <w:t>天内完成底盘大修。</w:t>
      </w:r>
    </w:p>
    <w:p w:rsidR="0098128C" w:rsidRDefault="00E97BEC">
      <w:pPr>
        <w:widowControl/>
        <w:spacing w:line="480" w:lineRule="exact"/>
        <w:ind w:firstLineChars="200" w:firstLine="560"/>
        <w:contextualSpacing/>
        <w:rPr>
          <w:rFonts w:ascii="方正仿宋_GBK" w:hAnsi="宋体"/>
          <w:sz w:val="28"/>
          <w:szCs w:val="28"/>
        </w:rPr>
      </w:pPr>
      <w:r>
        <w:rPr>
          <w:rFonts w:ascii="方正仿宋_GBK" w:hAnsi="宋体" w:hint="eastAsia"/>
          <w:sz w:val="28"/>
          <w:szCs w:val="28"/>
        </w:rPr>
        <w:t>（四）乙方需服从甲方的维修管理，定期发送报表，如车辆维修报价单、车辆维修汇总表等。</w:t>
      </w:r>
    </w:p>
    <w:p w:rsidR="0098128C" w:rsidRDefault="00E97BEC">
      <w:pPr>
        <w:widowControl/>
        <w:spacing w:line="480" w:lineRule="exact"/>
        <w:ind w:firstLineChars="200" w:firstLine="560"/>
        <w:contextualSpacing/>
        <w:rPr>
          <w:rFonts w:ascii="方正仿宋_GBK" w:hAnsi="宋体"/>
          <w:sz w:val="28"/>
          <w:szCs w:val="28"/>
        </w:rPr>
      </w:pPr>
      <w:r>
        <w:rPr>
          <w:rFonts w:ascii="方正仿宋_GBK" w:hAnsi="宋体" w:hint="eastAsia"/>
          <w:sz w:val="28"/>
          <w:szCs w:val="28"/>
        </w:rPr>
        <w:lastRenderedPageBreak/>
        <w:t>（五）维修服务期内，乙方必须严格将每次维修事项准确填写维修记录并报甲方车辆管理员。</w:t>
      </w:r>
    </w:p>
    <w:p w:rsidR="0098128C" w:rsidRDefault="00E97BEC">
      <w:pPr>
        <w:widowControl/>
        <w:spacing w:line="480" w:lineRule="exact"/>
        <w:ind w:firstLineChars="200" w:firstLine="560"/>
        <w:contextualSpacing/>
        <w:rPr>
          <w:rFonts w:ascii="方正仿宋_GBK" w:hAnsi="宋体"/>
          <w:sz w:val="28"/>
          <w:szCs w:val="28"/>
        </w:rPr>
      </w:pPr>
      <w:r>
        <w:rPr>
          <w:rFonts w:ascii="方正仿宋_GBK" w:hAnsi="宋体" w:hint="eastAsia"/>
          <w:sz w:val="28"/>
          <w:szCs w:val="28"/>
        </w:rPr>
        <w:t>（六）乙方必须严格遵守甲方“废旧件回收管理要求”，实行挂牌登记，并配合甲方车辆管理部门定期集中处理。</w:t>
      </w:r>
    </w:p>
    <w:p w:rsidR="0098128C" w:rsidRDefault="00E97BEC">
      <w:pPr>
        <w:widowControl/>
        <w:spacing w:line="480" w:lineRule="exact"/>
        <w:ind w:firstLineChars="200" w:firstLine="560"/>
        <w:contextualSpacing/>
        <w:rPr>
          <w:rFonts w:ascii="方正仿宋_GBK" w:hAnsi="宋体"/>
          <w:sz w:val="28"/>
          <w:szCs w:val="28"/>
        </w:rPr>
      </w:pPr>
      <w:r>
        <w:rPr>
          <w:rFonts w:ascii="方正仿宋_GBK" w:hAnsi="宋体" w:hint="eastAsia"/>
          <w:sz w:val="28"/>
          <w:szCs w:val="28"/>
        </w:rPr>
        <w:t>（七）车辆送修后，乙方不能完成维修项目，需外协维修时，必须征得甲方的同意。</w:t>
      </w:r>
    </w:p>
    <w:p w:rsidR="0098128C" w:rsidRDefault="00E97BEC">
      <w:pPr>
        <w:widowControl/>
        <w:spacing w:line="480" w:lineRule="exact"/>
        <w:ind w:firstLineChars="200" w:firstLine="560"/>
        <w:contextualSpacing/>
        <w:rPr>
          <w:rFonts w:ascii="方正仿宋_GBK" w:hAnsi="宋体"/>
          <w:sz w:val="28"/>
          <w:szCs w:val="28"/>
        </w:rPr>
      </w:pPr>
      <w:r>
        <w:rPr>
          <w:rFonts w:ascii="方正仿宋_GBK" w:hAnsi="宋体" w:hint="eastAsia"/>
          <w:sz w:val="28"/>
          <w:szCs w:val="28"/>
        </w:rPr>
        <w:t>（八）甲方在服务期间将对乙方进行考核，有</w:t>
      </w:r>
      <w:r>
        <w:rPr>
          <w:rFonts w:ascii="方正仿宋_GBK" w:hAnsi="宋体" w:hint="eastAsia"/>
          <w:sz w:val="28"/>
          <w:szCs w:val="28"/>
        </w:rPr>
        <w:t>5</w:t>
      </w:r>
      <w:r>
        <w:rPr>
          <w:rFonts w:ascii="方正仿宋_GBK" w:hAnsi="宋体" w:hint="eastAsia"/>
          <w:sz w:val="28"/>
          <w:szCs w:val="28"/>
        </w:rPr>
        <w:t>次以上车辆维修质量不合格的，甲方有权暂停或终止服务协议。</w:t>
      </w:r>
    </w:p>
    <w:p w:rsidR="0098128C" w:rsidRDefault="00E97BEC">
      <w:pPr>
        <w:widowControl/>
        <w:spacing w:line="480" w:lineRule="exact"/>
        <w:ind w:firstLineChars="200" w:firstLine="560"/>
        <w:contextualSpacing/>
        <w:rPr>
          <w:rFonts w:ascii="方正仿宋_GBK" w:hAnsi="宋体"/>
          <w:sz w:val="28"/>
          <w:szCs w:val="28"/>
        </w:rPr>
      </w:pPr>
      <w:r>
        <w:rPr>
          <w:rFonts w:ascii="方正仿宋_GBK" w:hAnsi="宋体" w:hint="eastAsia"/>
          <w:sz w:val="28"/>
          <w:szCs w:val="28"/>
        </w:rPr>
        <w:t>（九）不按承诺的时间交付车辆或未按竞选时承诺内容提供维修服务的甲方有权暂停或终止服务协议。</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（十）在合同期内，乙方应</w:t>
      </w:r>
      <w:r>
        <w:rPr>
          <w:rFonts w:ascii="方正仿宋_GBK" w:hAnsi="仿宋_GB2312"/>
          <w:sz w:val="28"/>
          <w:szCs w:val="28"/>
        </w:rPr>
        <w:t>按甲方要求及时</w:t>
      </w:r>
      <w:r>
        <w:rPr>
          <w:rFonts w:ascii="方正仿宋_GBK" w:hAnsi="仿宋_GB2312" w:hint="eastAsia"/>
          <w:sz w:val="28"/>
          <w:szCs w:val="28"/>
        </w:rPr>
        <w:t>提供维修以及救急服务。</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（十一）甲方到期未结清维修费用时，乙方可终止对甲方的维修服务。</w:t>
      </w:r>
    </w:p>
    <w:p w:rsidR="0098128C" w:rsidRDefault="00E97BEC">
      <w:pPr>
        <w:spacing w:line="480" w:lineRule="exact"/>
        <w:ind w:firstLineChars="200" w:firstLine="560"/>
        <w:contextualSpacing/>
        <w:rPr>
          <w:rFonts w:ascii="方正仿宋_GBK" w:hAnsi="仿宋_GB2312"/>
          <w:b/>
          <w:sz w:val="28"/>
          <w:szCs w:val="28"/>
        </w:rPr>
      </w:pPr>
      <w:r>
        <w:rPr>
          <w:rFonts w:ascii="方正仿宋_GBK" w:hAnsi="仿宋_GB2312" w:hint="eastAsia"/>
          <w:bCs/>
          <w:sz w:val="28"/>
          <w:szCs w:val="28"/>
        </w:rPr>
        <w:t>（十二）</w:t>
      </w:r>
      <w:r>
        <w:rPr>
          <w:rFonts w:ascii="方正仿宋_GBK" w:hAnsi="仿宋_GB2312" w:hint="eastAsia"/>
          <w:sz w:val="28"/>
          <w:szCs w:val="28"/>
        </w:rPr>
        <w:t>乙方应按照国家及行业相关规范进行维修作业，为</w:t>
      </w:r>
      <w:r>
        <w:rPr>
          <w:rFonts w:ascii="方正仿宋_GBK" w:hAnsi="仿宋_GB2312"/>
          <w:sz w:val="28"/>
          <w:szCs w:val="28"/>
        </w:rPr>
        <w:t>相关</w:t>
      </w:r>
      <w:r>
        <w:rPr>
          <w:rFonts w:ascii="方正仿宋_GBK" w:hAnsi="仿宋_GB2312" w:hint="eastAsia"/>
          <w:sz w:val="28"/>
          <w:szCs w:val="28"/>
        </w:rPr>
        <w:t>人员</w:t>
      </w:r>
      <w:r>
        <w:rPr>
          <w:rFonts w:ascii="方正仿宋_GBK" w:hAnsi="仿宋_GB2312"/>
          <w:sz w:val="28"/>
          <w:szCs w:val="28"/>
        </w:rPr>
        <w:t>购买</w:t>
      </w:r>
      <w:r>
        <w:rPr>
          <w:rFonts w:ascii="方正仿宋_GBK" w:hAnsi="仿宋_GB2312" w:hint="eastAsia"/>
          <w:sz w:val="28"/>
          <w:szCs w:val="28"/>
        </w:rPr>
        <w:t>安全</w:t>
      </w:r>
      <w:r>
        <w:rPr>
          <w:rFonts w:ascii="方正仿宋_GBK" w:hAnsi="仿宋_GB2312"/>
          <w:sz w:val="28"/>
          <w:szCs w:val="28"/>
        </w:rPr>
        <w:t>保险，</w:t>
      </w:r>
      <w:r>
        <w:rPr>
          <w:rFonts w:ascii="方正仿宋_GBK" w:hAnsi="仿宋_GB2312" w:hint="eastAsia"/>
          <w:sz w:val="28"/>
          <w:szCs w:val="28"/>
        </w:rPr>
        <w:t>并采取必要的安全防护措施。如在合同履行期间，因非甲方原因造成的人员、设备、材料以及建筑物等损害，由乙方承担全部经济赔偿和法律责任。</w:t>
      </w:r>
    </w:p>
    <w:p w:rsidR="0098128C" w:rsidRDefault="00E97BEC">
      <w:pPr>
        <w:spacing w:line="480" w:lineRule="exact"/>
        <w:ind w:firstLineChars="200" w:firstLine="560"/>
        <w:contextualSpacing/>
        <w:rPr>
          <w:rFonts w:ascii="方正黑体_GBK" w:eastAsia="方正黑体_GBK" w:hAnsi="仿宋_GB2312"/>
          <w:sz w:val="28"/>
          <w:szCs w:val="28"/>
        </w:rPr>
      </w:pPr>
      <w:r>
        <w:rPr>
          <w:rFonts w:ascii="方正黑体_GBK" w:eastAsia="方正黑体_GBK" w:hAnsi="仿宋_GB2312" w:hint="eastAsia"/>
          <w:sz w:val="28"/>
          <w:szCs w:val="28"/>
        </w:rPr>
        <w:t>九、违约责任</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（一）在维修服务合同期间内发生以下情况，甲方除有权终止合同外，乙方因以下问</w:t>
      </w:r>
      <w:r>
        <w:rPr>
          <w:rFonts w:ascii="方正仿宋_GBK" w:hAnsi="仿宋_GB2312" w:hint="eastAsia"/>
          <w:sz w:val="28"/>
          <w:szCs w:val="28"/>
        </w:rPr>
        <w:t>题造成的损失，甲方有权扣除履约保证金抵扣乙方给甲方造成损失的部分，若造成的损失超出履约保证金金额时，甲方有权要求乙方补足剩余损失金额。具体情况如下：</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1</w:t>
      </w:r>
      <w:r>
        <w:rPr>
          <w:rFonts w:ascii="方正仿宋_GBK" w:hAnsi="仿宋_GB2312" w:hint="eastAsia"/>
          <w:sz w:val="28"/>
          <w:szCs w:val="28"/>
        </w:rPr>
        <w:t>、未发生不可抗力因素，乙方不执行合同价和售后服务承诺的。</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2</w:t>
      </w:r>
      <w:r>
        <w:rPr>
          <w:rFonts w:ascii="方正仿宋_GBK" w:hAnsi="仿宋_GB2312" w:hint="eastAsia"/>
          <w:sz w:val="28"/>
          <w:szCs w:val="28"/>
        </w:rPr>
        <w:t>、乙方未经甲方同意将送修</w:t>
      </w:r>
      <w:r>
        <w:rPr>
          <w:rFonts w:ascii="方正仿宋_GBK" w:hAnsi="宋体" w:hint="eastAsia"/>
          <w:sz w:val="28"/>
          <w:szCs w:val="28"/>
        </w:rPr>
        <w:t>车辆</w:t>
      </w:r>
      <w:r>
        <w:rPr>
          <w:rFonts w:ascii="方正仿宋_GBK" w:hAnsi="仿宋_GB2312" w:hint="eastAsia"/>
          <w:sz w:val="28"/>
          <w:szCs w:val="28"/>
        </w:rPr>
        <w:t>进行转厂修理的。</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3</w:t>
      </w:r>
      <w:r>
        <w:rPr>
          <w:rFonts w:ascii="方正仿宋_GBK" w:hAnsi="仿宋_GB2312" w:hint="eastAsia"/>
          <w:sz w:val="28"/>
          <w:szCs w:val="28"/>
        </w:rPr>
        <w:t>、若乙方将维修材料以旧充新的、以假乱真或者不按合同承诺的价格收费的，除甲方有权终止合同外，乙方还须以当次检修所发生费用双倍价格对甲方进行赔偿。</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4</w:t>
      </w:r>
      <w:r>
        <w:rPr>
          <w:rFonts w:ascii="方正仿宋_GBK" w:hAnsi="仿宋_GB2312" w:hint="eastAsia"/>
          <w:sz w:val="28"/>
          <w:szCs w:val="28"/>
        </w:rPr>
        <w:t>、若接收到甲方维修通知后，乙方未按时到达维修现场</w:t>
      </w:r>
      <w:r>
        <w:rPr>
          <w:rFonts w:ascii="方正仿宋_GBK" w:hAnsi="仿宋_GB2312" w:hint="eastAsia"/>
          <w:sz w:val="28"/>
          <w:szCs w:val="28"/>
        </w:rPr>
        <w:t>10</w:t>
      </w:r>
      <w:r>
        <w:rPr>
          <w:rFonts w:ascii="方正仿宋_GBK" w:hAnsi="仿宋_GB2312" w:hint="eastAsia"/>
          <w:sz w:val="28"/>
          <w:szCs w:val="28"/>
        </w:rPr>
        <w:t>次以上。</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5</w:t>
      </w:r>
      <w:r>
        <w:rPr>
          <w:rFonts w:ascii="方正仿宋_GBK" w:hAnsi="仿宋_GB2312" w:hint="eastAsia"/>
          <w:sz w:val="28"/>
          <w:szCs w:val="28"/>
        </w:rPr>
        <w:t>、甲方在服务期间将对乙方进行考核，有</w:t>
      </w:r>
      <w:r>
        <w:rPr>
          <w:rFonts w:ascii="方正仿宋_GBK" w:hAnsi="仿宋_GB2312" w:hint="eastAsia"/>
          <w:sz w:val="28"/>
          <w:szCs w:val="28"/>
          <w:u w:val="single"/>
        </w:rPr>
        <w:t>5</w:t>
      </w:r>
      <w:r>
        <w:rPr>
          <w:rFonts w:ascii="方正仿宋_GBK" w:hAnsi="仿宋_GB2312" w:hint="eastAsia"/>
          <w:sz w:val="28"/>
          <w:szCs w:val="28"/>
        </w:rPr>
        <w:t>次以上</w:t>
      </w:r>
      <w:r>
        <w:rPr>
          <w:rFonts w:ascii="方正仿宋_GBK" w:hAnsi="宋体" w:hint="eastAsia"/>
          <w:sz w:val="28"/>
          <w:szCs w:val="28"/>
        </w:rPr>
        <w:t>车辆</w:t>
      </w:r>
      <w:r>
        <w:rPr>
          <w:rFonts w:ascii="方正仿宋_GBK" w:hAnsi="仿宋_GB2312" w:hint="eastAsia"/>
          <w:sz w:val="28"/>
          <w:szCs w:val="28"/>
        </w:rPr>
        <w:t>维修质量不合格的。</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6</w:t>
      </w:r>
      <w:r>
        <w:rPr>
          <w:rFonts w:ascii="方正仿宋_GBK" w:hAnsi="仿宋_GB2312" w:hint="eastAsia"/>
          <w:sz w:val="28"/>
          <w:szCs w:val="28"/>
        </w:rPr>
        <w:t>、不按承诺的时间维修竣工并交付报修</w:t>
      </w:r>
      <w:r>
        <w:rPr>
          <w:rFonts w:ascii="方正仿宋_GBK" w:hAnsi="宋体" w:hint="eastAsia"/>
          <w:sz w:val="28"/>
          <w:szCs w:val="28"/>
        </w:rPr>
        <w:t>车辆</w:t>
      </w:r>
      <w:r>
        <w:rPr>
          <w:rFonts w:ascii="方正仿宋_GBK" w:hAnsi="仿宋_GB2312" w:hint="eastAsia"/>
          <w:sz w:val="28"/>
          <w:szCs w:val="28"/>
        </w:rPr>
        <w:t>。</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7</w:t>
      </w:r>
      <w:r>
        <w:rPr>
          <w:rFonts w:ascii="方正仿宋_GBK" w:hAnsi="仿宋_GB2312" w:hint="eastAsia"/>
          <w:sz w:val="28"/>
          <w:szCs w:val="28"/>
        </w:rPr>
        <w:t>、未按投标时承诺内容提供维修服务。</w:t>
      </w:r>
    </w:p>
    <w:p w:rsidR="0098128C" w:rsidRDefault="00E97BEC">
      <w:pPr>
        <w:spacing w:line="480" w:lineRule="exact"/>
        <w:ind w:firstLineChars="200" w:firstLine="560"/>
        <w:contextualSpacing/>
        <w:rPr>
          <w:rFonts w:ascii="方正仿宋_GBK" w:hAnsi="仿宋_GB2312"/>
          <w:sz w:val="28"/>
          <w:szCs w:val="28"/>
        </w:rPr>
      </w:pPr>
      <w:r>
        <w:rPr>
          <w:rFonts w:ascii="方正仿宋_GBK" w:hAnsi="仿宋_GB2312" w:hint="eastAsia"/>
          <w:sz w:val="28"/>
          <w:szCs w:val="28"/>
        </w:rPr>
        <w:t>（二）乙方未按规定时间提交履约保证金的，甲方有权要求乙方支付合同总价</w:t>
      </w:r>
      <w:r>
        <w:rPr>
          <w:rFonts w:ascii="方正仿宋_GBK" w:hAnsi="仿宋_GB2312" w:hint="eastAsia"/>
          <w:sz w:val="28"/>
          <w:szCs w:val="28"/>
        </w:rPr>
        <w:t>1%</w:t>
      </w:r>
      <w:r>
        <w:rPr>
          <w:rFonts w:ascii="方正仿宋_GBK" w:hAnsi="仿宋_GB2312" w:hint="eastAsia"/>
          <w:sz w:val="28"/>
          <w:szCs w:val="28"/>
        </w:rPr>
        <w:lastRenderedPageBreak/>
        <w:t>的惩罚性违约金，并甲方有权取消其中选资格。</w:t>
      </w:r>
    </w:p>
    <w:p w:rsidR="0098128C" w:rsidRDefault="00E97BEC">
      <w:pPr>
        <w:spacing w:line="480" w:lineRule="exact"/>
        <w:ind w:firstLineChars="200" w:firstLine="560"/>
        <w:contextualSpacing/>
        <w:rPr>
          <w:rFonts w:ascii="方正黑体_GBK" w:eastAsia="方正黑体_GBK" w:hAnsi="仿宋_GB2312"/>
          <w:sz w:val="28"/>
          <w:szCs w:val="28"/>
        </w:rPr>
      </w:pPr>
      <w:r>
        <w:rPr>
          <w:rFonts w:ascii="方正黑体_GBK" w:eastAsia="方正黑体_GBK" w:hAnsi="仿宋_GB2312" w:hint="eastAsia"/>
          <w:sz w:val="28"/>
          <w:szCs w:val="28"/>
        </w:rPr>
        <w:t>十、合同期限：</w:t>
      </w:r>
    </w:p>
    <w:p w:rsidR="0098128C" w:rsidRDefault="00E97BEC">
      <w:pPr>
        <w:spacing w:line="480" w:lineRule="exact"/>
        <w:ind w:firstLineChars="200" w:firstLine="560"/>
        <w:contextualSpacing/>
        <w:rPr>
          <w:rFonts w:ascii="方正仿宋_GBK" w:hAnsi="仿宋_GB2312"/>
          <w:sz w:val="28"/>
          <w:szCs w:val="28"/>
          <w:u w:val="single"/>
        </w:rPr>
      </w:pPr>
      <w:r>
        <w:rPr>
          <w:rFonts w:ascii="方正仿宋_GBK" w:hAnsi="仿宋_GB2312" w:hint="eastAsia"/>
          <w:sz w:val="28"/>
          <w:szCs w:val="28"/>
        </w:rPr>
        <w:t>自</w:t>
      </w:r>
      <w:r>
        <w:rPr>
          <w:rFonts w:ascii="方正仿宋_GBK" w:hAnsi="仿宋_GB2312" w:hint="eastAsia"/>
          <w:sz w:val="28"/>
          <w:szCs w:val="28"/>
          <w:u w:val="single"/>
        </w:rPr>
        <w:t xml:space="preserve"> </w:t>
      </w:r>
      <w:r>
        <w:rPr>
          <w:rFonts w:ascii="方正仿宋_GBK" w:hAnsi="仿宋_GB2312"/>
          <w:sz w:val="28"/>
          <w:szCs w:val="28"/>
          <w:u w:val="single"/>
        </w:rPr>
        <w:t xml:space="preserve">   </w:t>
      </w:r>
      <w:r>
        <w:rPr>
          <w:rFonts w:ascii="方正仿宋_GBK" w:hAnsi="仿宋_GB2312" w:hint="eastAsia"/>
          <w:sz w:val="28"/>
          <w:szCs w:val="28"/>
          <w:u w:val="single"/>
        </w:rPr>
        <w:t xml:space="preserve"> </w:t>
      </w:r>
      <w:r>
        <w:rPr>
          <w:rFonts w:ascii="方正仿宋_GBK" w:hAnsi="仿宋_GB2312" w:hint="eastAsia"/>
          <w:sz w:val="28"/>
          <w:szCs w:val="28"/>
        </w:rPr>
        <w:t>年</w:t>
      </w:r>
      <w:r>
        <w:rPr>
          <w:rFonts w:ascii="方正仿宋_GBK" w:hAnsi="仿宋_GB2312" w:hint="eastAsia"/>
          <w:sz w:val="28"/>
          <w:szCs w:val="28"/>
          <w:u w:val="single"/>
        </w:rPr>
        <w:t xml:space="preserve"> </w:t>
      </w:r>
      <w:r>
        <w:rPr>
          <w:rFonts w:ascii="方正仿宋_GBK" w:hAnsi="仿宋_GB2312"/>
          <w:sz w:val="28"/>
          <w:szCs w:val="28"/>
          <w:u w:val="single"/>
        </w:rPr>
        <w:t xml:space="preserve">  </w:t>
      </w:r>
      <w:r>
        <w:rPr>
          <w:rFonts w:ascii="方正仿宋_GBK" w:hAnsi="仿宋_GB2312" w:hint="eastAsia"/>
          <w:sz w:val="28"/>
          <w:szCs w:val="28"/>
          <w:u w:val="single"/>
        </w:rPr>
        <w:t xml:space="preserve"> </w:t>
      </w:r>
      <w:r>
        <w:rPr>
          <w:rFonts w:ascii="方正仿宋_GBK" w:hAnsi="仿宋_GB2312" w:hint="eastAsia"/>
          <w:sz w:val="28"/>
          <w:szCs w:val="28"/>
        </w:rPr>
        <w:t>月</w:t>
      </w:r>
      <w:r>
        <w:rPr>
          <w:rFonts w:ascii="方正仿宋_GBK" w:hAnsi="仿宋_GB2312" w:hint="eastAsia"/>
          <w:sz w:val="28"/>
          <w:szCs w:val="28"/>
          <w:u w:val="single"/>
        </w:rPr>
        <w:t xml:space="preserve">  </w:t>
      </w:r>
      <w:r>
        <w:rPr>
          <w:rFonts w:ascii="方正仿宋_GBK" w:hAnsi="仿宋_GB2312"/>
          <w:sz w:val="28"/>
          <w:szCs w:val="28"/>
          <w:u w:val="single"/>
        </w:rPr>
        <w:t xml:space="preserve">  </w:t>
      </w:r>
      <w:r>
        <w:rPr>
          <w:rFonts w:ascii="方正仿宋_GBK" w:hAnsi="仿宋_GB2312" w:hint="eastAsia"/>
          <w:sz w:val="28"/>
          <w:szCs w:val="28"/>
        </w:rPr>
        <w:t>日起至</w:t>
      </w:r>
      <w:r>
        <w:rPr>
          <w:rFonts w:ascii="方正仿宋_GBK" w:hAnsi="仿宋_GB2312" w:hint="eastAsia"/>
          <w:sz w:val="28"/>
          <w:szCs w:val="28"/>
          <w:u w:val="single"/>
        </w:rPr>
        <w:t xml:space="preserve"> </w:t>
      </w:r>
      <w:r>
        <w:rPr>
          <w:rFonts w:ascii="方正仿宋_GBK" w:hAnsi="仿宋_GB2312"/>
          <w:sz w:val="28"/>
          <w:szCs w:val="28"/>
          <w:u w:val="single"/>
        </w:rPr>
        <w:t xml:space="preserve">  </w:t>
      </w:r>
      <w:r>
        <w:rPr>
          <w:rFonts w:ascii="方正仿宋_GBK" w:hAnsi="仿宋_GB2312" w:hint="eastAsia"/>
          <w:sz w:val="28"/>
          <w:szCs w:val="28"/>
          <w:u w:val="single"/>
        </w:rPr>
        <w:t xml:space="preserve">  </w:t>
      </w:r>
      <w:r>
        <w:rPr>
          <w:rFonts w:ascii="方正仿宋_GBK" w:hAnsi="仿宋_GB2312" w:hint="eastAsia"/>
          <w:sz w:val="28"/>
          <w:szCs w:val="28"/>
        </w:rPr>
        <w:t>年</w:t>
      </w:r>
      <w:r>
        <w:rPr>
          <w:rFonts w:ascii="方正仿宋_GBK" w:hAnsi="仿宋_GB2312" w:hint="eastAsia"/>
          <w:sz w:val="28"/>
          <w:szCs w:val="28"/>
          <w:u w:val="single"/>
        </w:rPr>
        <w:t xml:space="preserve">  </w:t>
      </w:r>
      <w:r>
        <w:rPr>
          <w:rFonts w:ascii="方正仿宋_GBK" w:hAnsi="仿宋_GB2312"/>
          <w:sz w:val="28"/>
          <w:szCs w:val="28"/>
          <w:u w:val="single"/>
        </w:rPr>
        <w:t xml:space="preserve"> </w:t>
      </w:r>
      <w:r>
        <w:rPr>
          <w:rFonts w:ascii="方正仿宋_GBK" w:hAnsi="仿宋_GB2312" w:hint="eastAsia"/>
          <w:sz w:val="28"/>
          <w:szCs w:val="28"/>
          <w:u w:val="single"/>
        </w:rPr>
        <w:t xml:space="preserve"> </w:t>
      </w:r>
      <w:r>
        <w:rPr>
          <w:rFonts w:ascii="方正仿宋_GBK" w:hAnsi="仿宋_GB2312" w:hint="eastAsia"/>
          <w:sz w:val="28"/>
          <w:szCs w:val="28"/>
        </w:rPr>
        <w:t>月</w:t>
      </w:r>
      <w:r>
        <w:rPr>
          <w:rFonts w:ascii="方正仿宋_GBK" w:hAnsi="仿宋_GB2312" w:hint="eastAsia"/>
          <w:sz w:val="28"/>
          <w:szCs w:val="28"/>
          <w:u w:val="single"/>
        </w:rPr>
        <w:t xml:space="preserve">  </w:t>
      </w:r>
      <w:r>
        <w:rPr>
          <w:rFonts w:ascii="方正仿宋_GBK" w:hAnsi="仿宋_GB2312"/>
          <w:sz w:val="28"/>
          <w:szCs w:val="28"/>
          <w:u w:val="single"/>
        </w:rPr>
        <w:t xml:space="preserve"> </w:t>
      </w:r>
      <w:r>
        <w:rPr>
          <w:rFonts w:ascii="方正仿宋_GBK" w:hAnsi="仿宋_GB2312" w:hint="eastAsia"/>
          <w:sz w:val="28"/>
          <w:szCs w:val="28"/>
          <w:u w:val="single"/>
        </w:rPr>
        <w:t xml:space="preserve"> </w:t>
      </w:r>
      <w:r>
        <w:rPr>
          <w:rFonts w:ascii="方正仿宋_GBK" w:hAnsi="仿宋_GB2312" w:hint="eastAsia"/>
          <w:sz w:val="28"/>
          <w:szCs w:val="28"/>
        </w:rPr>
        <w:t>日止</w:t>
      </w:r>
      <w:r>
        <w:rPr>
          <w:rFonts w:ascii="方正仿宋_GBK" w:hint="eastAsia"/>
          <w:sz w:val="28"/>
          <w:szCs w:val="28"/>
        </w:rPr>
        <w:t>。如</w:t>
      </w:r>
      <w:r>
        <w:rPr>
          <w:rFonts w:ascii="方正仿宋_GBK"/>
          <w:sz w:val="28"/>
          <w:szCs w:val="28"/>
        </w:rPr>
        <w:t>因</w:t>
      </w:r>
      <w:r>
        <w:rPr>
          <w:rFonts w:ascii="方正仿宋_GBK" w:hint="eastAsia"/>
          <w:sz w:val="28"/>
          <w:szCs w:val="28"/>
        </w:rPr>
        <w:t>不可抗力</w:t>
      </w:r>
      <w:r>
        <w:rPr>
          <w:rFonts w:ascii="方正仿宋_GBK"/>
          <w:sz w:val="28"/>
          <w:szCs w:val="28"/>
        </w:rPr>
        <w:t>或</w:t>
      </w:r>
      <w:r>
        <w:rPr>
          <w:rFonts w:ascii="方正仿宋_GBK" w:hint="eastAsia"/>
          <w:sz w:val="28"/>
          <w:szCs w:val="28"/>
        </w:rPr>
        <w:t>任何</w:t>
      </w:r>
      <w:r>
        <w:rPr>
          <w:rFonts w:ascii="方正仿宋_GBK"/>
          <w:sz w:val="28"/>
          <w:szCs w:val="28"/>
        </w:rPr>
        <w:t>一方违约导致合同</w:t>
      </w:r>
      <w:r>
        <w:rPr>
          <w:rFonts w:ascii="方正仿宋_GBK" w:hint="eastAsia"/>
          <w:sz w:val="28"/>
          <w:szCs w:val="28"/>
        </w:rPr>
        <w:t>提前</w:t>
      </w:r>
      <w:r>
        <w:rPr>
          <w:rFonts w:ascii="方正仿宋_GBK"/>
          <w:sz w:val="28"/>
          <w:szCs w:val="28"/>
        </w:rPr>
        <w:t>解除或终止</w:t>
      </w:r>
      <w:r>
        <w:rPr>
          <w:rFonts w:ascii="方正仿宋_GBK" w:hint="eastAsia"/>
          <w:sz w:val="28"/>
          <w:szCs w:val="28"/>
        </w:rPr>
        <w:t>的</w:t>
      </w:r>
      <w:r>
        <w:rPr>
          <w:rFonts w:ascii="方正仿宋_GBK"/>
          <w:sz w:val="28"/>
          <w:szCs w:val="28"/>
        </w:rPr>
        <w:t>，合同期限有效期</w:t>
      </w:r>
      <w:r>
        <w:rPr>
          <w:rFonts w:ascii="方正仿宋_GBK" w:hint="eastAsia"/>
          <w:sz w:val="28"/>
          <w:szCs w:val="28"/>
        </w:rPr>
        <w:t>届</w:t>
      </w:r>
      <w:r>
        <w:rPr>
          <w:rFonts w:ascii="方正仿宋_GBK"/>
          <w:sz w:val="28"/>
          <w:szCs w:val="28"/>
        </w:rPr>
        <w:t>至合同解除或终止之日。</w:t>
      </w:r>
    </w:p>
    <w:p w:rsidR="0098128C" w:rsidRDefault="00E97BEC">
      <w:pPr>
        <w:spacing w:line="480" w:lineRule="exact"/>
        <w:ind w:firstLineChars="200" w:firstLine="560"/>
        <w:contextualSpacing/>
        <w:rPr>
          <w:rFonts w:ascii="方正黑体_GBK" w:eastAsia="方正黑体_GBK" w:hAnsi="仿宋_GB2312"/>
          <w:sz w:val="28"/>
          <w:szCs w:val="28"/>
        </w:rPr>
      </w:pPr>
      <w:r>
        <w:rPr>
          <w:rFonts w:ascii="方正黑体_GBK" w:eastAsia="方正黑体_GBK" w:hAnsi="仿宋_GB2312" w:hint="eastAsia"/>
          <w:sz w:val="28"/>
          <w:szCs w:val="28"/>
        </w:rPr>
        <w:t>十一、争议解决方式</w:t>
      </w:r>
    </w:p>
    <w:p w:rsidR="0098128C" w:rsidRDefault="00E97BEC">
      <w:pPr>
        <w:spacing w:line="480" w:lineRule="exact"/>
        <w:ind w:firstLineChars="200" w:firstLine="560"/>
        <w:rPr>
          <w:rFonts w:ascii="方正仿宋_GBK" w:hAnsi="宋体" w:cs="宋体"/>
          <w:b/>
          <w:sz w:val="28"/>
          <w:szCs w:val="28"/>
        </w:rPr>
      </w:pPr>
      <w:r>
        <w:rPr>
          <w:rFonts w:ascii="方正仿宋_GBK" w:hAnsi="仿宋_GB2312" w:hint="eastAsia"/>
          <w:sz w:val="28"/>
          <w:szCs w:val="28"/>
        </w:rPr>
        <w:t>本合同在履行过程中发生争议，</w:t>
      </w:r>
      <w:r>
        <w:rPr>
          <w:rFonts w:ascii="方正仿宋_GBK" w:hAnsi="宋体" w:cs="宋体" w:hint="eastAsia"/>
          <w:sz w:val="28"/>
          <w:szCs w:val="28"/>
        </w:rPr>
        <w:t>双方首先应协商解决；</w:t>
      </w:r>
      <w:r>
        <w:rPr>
          <w:rFonts w:ascii="方正仿宋_GBK" w:hAnsi="仿宋_GB2312" w:hint="eastAsia"/>
          <w:sz w:val="28"/>
          <w:szCs w:val="28"/>
        </w:rPr>
        <w:t>协商不成的，任何一方</w:t>
      </w:r>
      <w:r>
        <w:rPr>
          <w:rFonts w:ascii="方正仿宋_GBK" w:hAnsi="仿宋_GB2312"/>
          <w:sz w:val="28"/>
          <w:szCs w:val="28"/>
        </w:rPr>
        <w:t>均</w:t>
      </w:r>
      <w:r>
        <w:rPr>
          <w:rFonts w:ascii="方正仿宋_GBK" w:hAnsi="仿宋_GB2312" w:hint="eastAsia"/>
          <w:sz w:val="28"/>
          <w:szCs w:val="28"/>
        </w:rPr>
        <w:t>可向甲方所在地的人民法院起诉。</w:t>
      </w:r>
      <w:r>
        <w:rPr>
          <w:rFonts w:ascii="方正仿宋_GBK" w:hAnsi="宋体" w:cs="宋体" w:hint="eastAsia"/>
          <w:sz w:val="28"/>
          <w:szCs w:val="28"/>
        </w:rPr>
        <w:t>由此产生</w:t>
      </w:r>
      <w:r>
        <w:rPr>
          <w:rFonts w:ascii="方正仿宋_GBK" w:hAnsi="宋体" w:cs="宋体"/>
          <w:sz w:val="28"/>
          <w:szCs w:val="28"/>
        </w:rPr>
        <w:t>的诉讼费、律师费、差旅费、调查取证费</w:t>
      </w:r>
      <w:r>
        <w:rPr>
          <w:rFonts w:ascii="方正仿宋_GBK" w:hAnsi="宋体" w:cs="宋体" w:hint="eastAsia"/>
          <w:sz w:val="28"/>
          <w:szCs w:val="28"/>
        </w:rPr>
        <w:t>、</w:t>
      </w:r>
      <w:r>
        <w:rPr>
          <w:rFonts w:ascii="方正仿宋_GBK" w:hAnsi="宋体" w:cs="宋体"/>
          <w:sz w:val="28"/>
          <w:szCs w:val="28"/>
        </w:rPr>
        <w:t>鉴定费等一切相关费用由败诉方承担。</w:t>
      </w:r>
    </w:p>
    <w:p w:rsidR="0098128C" w:rsidRDefault="00E97BEC">
      <w:pPr>
        <w:spacing w:line="480" w:lineRule="exact"/>
        <w:ind w:firstLineChars="200" w:firstLine="560"/>
        <w:rPr>
          <w:rFonts w:ascii="方正黑体_GBK" w:eastAsia="方正黑体_GBK" w:hAnsi="仿宋_GB2312"/>
          <w:sz w:val="28"/>
          <w:szCs w:val="28"/>
        </w:rPr>
      </w:pPr>
      <w:r>
        <w:rPr>
          <w:rFonts w:ascii="方正黑体_GBK" w:eastAsia="方正黑体_GBK" w:hAnsi="仿宋_GB2312" w:hint="eastAsia"/>
          <w:sz w:val="28"/>
          <w:szCs w:val="28"/>
        </w:rPr>
        <w:t>十二</w:t>
      </w:r>
      <w:r>
        <w:rPr>
          <w:rFonts w:ascii="方正黑体_GBK" w:eastAsia="方正黑体_GBK" w:hAnsi="仿宋_GB2312"/>
          <w:sz w:val="28"/>
          <w:szCs w:val="28"/>
        </w:rPr>
        <w:t>、通知与送达</w:t>
      </w:r>
      <w:r>
        <w:rPr>
          <w:rFonts w:ascii="方正黑体_GBK" w:eastAsia="方正黑体_GBK" w:hAnsi="仿宋_GB2312" w:hint="eastAsia"/>
          <w:sz w:val="28"/>
          <w:szCs w:val="28"/>
        </w:rPr>
        <w:t>条款</w:t>
      </w:r>
    </w:p>
    <w:p w:rsidR="0098128C" w:rsidRDefault="00E97BEC">
      <w:pPr>
        <w:spacing w:line="480" w:lineRule="exact"/>
        <w:ind w:firstLineChars="200" w:firstLine="560"/>
        <w:rPr>
          <w:rFonts w:ascii="方正仿宋_GBK" w:hAnsi="宋体" w:cs="宋体"/>
          <w:bCs/>
          <w:sz w:val="28"/>
          <w:szCs w:val="28"/>
        </w:rPr>
      </w:pPr>
      <w:r>
        <w:rPr>
          <w:rFonts w:ascii="方正仿宋_GBK" w:hAnsi="宋体" w:cs="宋体" w:hint="eastAsia"/>
          <w:bCs/>
          <w:sz w:val="28"/>
          <w:szCs w:val="28"/>
        </w:rPr>
        <w:t>（一）</w:t>
      </w:r>
      <w:r>
        <w:rPr>
          <w:rFonts w:ascii="方正仿宋_GBK" w:hAnsi="宋体" w:cs="宋体" w:hint="eastAsia"/>
          <w:bCs/>
          <w:sz w:val="28"/>
          <w:szCs w:val="28"/>
        </w:rPr>
        <w:t xml:space="preserve"> </w:t>
      </w:r>
      <w:r>
        <w:rPr>
          <w:rFonts w:ascii="方正仿宋_GBK" w:hAnsi="宋体" w:cs="宋体" w:hint="eastAsia"/>
          <w:bCs/>
          <w:sz w:val="28"/>
          <w:szCs w:val="28"/>
        </w:rPr>
        <w:t>本合同项下任何一方向对方发出的通知、信件等所有法律文书，应当发送至本合同约定的地址或电子邮箱。如本合同约定的地址、电子邮箱无法送达或不予签收的，则法律文书包括快递、电子邮件等寄出或发出之日视为送达之日。</w:t>
      </w:r>
    </w:p>
    <w:p w:rsidR="0098128C" w:rsidRDefault="00E97BEC">
      <w:pPr>
        <w:spacing w:line="480" w:lineRule="exact"/>
        <w:ind w:firstLineChars="200" w:firstLine="560"/>
        <w:rPr>
          <w:rFonts w:ascii="方正仿宋_GBK" w:hAnsi="宋体" w:cs="宋体"/>
          <w:bCs/>
          <w:sz w:val="28"/>
          <w:szCs w:val="28"/>
        </w:rPr>
      </w:pPr>
      <w:r>
        <w:rPr>
          <w:rFonts w:ascii="方正仿宋_GBK" w:hAnsi="宋体" w:cs="宋体" w:hint="eastAsia"/>
          <w:bCs/>
          <w:kern w:val="0"/>
          <w:sz w:val="28"/>
          <w:szCs w:val="28"/>
        </w:rPr>
        <w:t>（二）</w:t>
      </w:r>
      <w:r>
        <w:rPr>
          <w:rFonts w:ascii="方正仿宋_GBK" w:hAnsi="宋体" w:cs="宋体" w:hint="eastAsia"/>
          <w:bCs/>
          <w:kern w:val="0"/>
          <w:sz w:val="28"/>
          <w:szCs w:val="28"/>
        </w:rPr>
        <w:t xml:space="preserve"> </w:t>
      </w:r>
      <w:r>
        <w:rPr>
          <w:rFonts w:ascii="方正仿宋_GBK" w:hAnsi="宋体" w:cs="宋体" w:hint="eastAsia"/>
          <w:bCs/>
          <w:kern w:val="0"/>
          <w:sz w:val="28"/>
          <w:szCs w:val="28"/>
        </w:rPr>
        <w:t>本合同中列明的地址、联系电话、联系人、电子邮箱为双方通知或</w:t>
      </w:r>
      <w:r>
        <w:rPr>
          <w:rFonts w:ascii="方正仿宋_GBK" w:hAnsi="宋体" w:cs="宋体"/>
          <w:bCs/>
          <w:kern w:val="0"/>
          <w:sz w:val="28"/>
          <w:szCs w:val="28"/>
        </w:rPr>
        <w:t>人民法院、仲裁机构文书有效</w:t>
      </w:r>
      <w:r>
        <w:rPr>
          <w:rFonts w:ascii="方正仿宋_GBK" w:hAnsi="宋体" w:cs="宋体" w:hint="eastAsia"/>
          <w:bCs/>
          <w:kern w:val="0"/>
          <w:sz w:val="28"/>
          <w:szCs w:val="28"/>
        </w:rPr>
        <w:t>送达的地址、联系电话、联系人、电子邮箱，任何一方如有相应变更，应在变更后</w:t>
      </w:r>
      <w:r>
        <w:rPr>
          <w:rFonts w:ascii="方正仿宋_GBK" w:hAnsi="宋体" w:cs="宋体" w:hint="eastAsia"/>
          <w:bCs/>
          <w:kern w:val="0"/>
          <w:sz w:val="28"/>
          <w:szCs w:val="28"/>
        </w:rPr>
        <w:t>3</w:t>
      </w:r>
      <w:r>
        <w:rPr>
          <w:rFonts w:ascii="方正仿宋_GBK" w:hAnsi="宋体" w:cs="宋体" w:hint="eastAsia"/>
          <w:bCs/>
          <w:kern w:val="0"/>
          <w:sz w:val="28"/>
          <w:szCs w:val="28"/>
        </w:rPr>
        <w:t>日内书面通知对方，否则视为未变更，由此引发的法律后果由变更人承担。</w:t>
      </w:r>
    </w:p>
    <w:p w:rsidR="0098128C" w:rsidRDefault="00E97BEC">
      <w:pPr>
        <w:spacing w:line="480" w:lineRule="exact"/>
        <w:ind w:firstLineChars="200" w:firstLine="560"/>
        <w:rPr>
          <w:rFonts w:ascii="方正黑体_GBK" w:eastAsia="方正黑体_GBK" w:hAnsi="仿宋_GB2312"/>
          <w:sz w:val="28"/>
          <w:szCs w:val="28"/>
        </w:rPr>
      </w:pPr>
      <w:r>
        <w:rPr>
          <w:rFonts w:ascii="方正黑体_GBK" w:eastAsia="方正黑体_GBK" w:hAnsi="仿宋_GB2312" w:hint="eastAsia"/>
          <w:sz w:val="28"/>
          <w:szCs w:val="28"/>
        </w:rPr>
        <w:t>十三、其他约定</w:t>
      </w:r>
    </w:p>
    <w:p w:rsidR="0098128C" w:rsidRDefault="00E97BEC">
      <w:pPr>
        <w:spacing w:line="480" w:lineRule="exact"/>
        <w:ind w:firstLineChars="200" w:firstLine="560"/>
        <w:rPr>
          <w:rFonts w:ascii="方正仿宋_GBK" w:hAnsi="宋体" w:cs="宋体"/>
          <w:sz w:val="28"/>
          <w:szCs w:val="28"/>
        </w:rPr>
      </w:pPr>
      <w:r>
        <w:rPr>
          <w:rFonts w:ascii="方正仿宋_GBK" w:hAnsi="宋体" w:cs="宋体" w:hint="eastAsia"/>
          <w:sz w:val="28"/>
          <w:szCs w:val="28"/>
        </w:rPr>
        <w:t>（一）</w:t>
      </w:r>
      <w:r>
        <w:rPr>
          <w:rFonts w:ascii="方正仿宋_GBK" w:hAnsi="宋体" w:cs="宋体" w:hint="eastAsia"/>
          <w:sz w:val="28"/>
          <w:szCs w:val="28"/>
        </w:rPr>
        <w:t xml:space="preserve"> </w:t>
      </w:r>
      <w:r>
        <w:rPr>
          <w:rFonts w:ascii="方正仿宋_GBK" w:hAnsi="宋体" w:cs="宋体" w:hint="eastAsia"/>
          <w:sz w:val="28"/>
          <w:szCs w:val="28"/>
        </w:rPr>
        <w:t>本合同一式</w:t>
      </w:r>
      <w:r>
        <w:rPr>
          <w:rFonts w:ascii="方正仿宋_GBK" w:hAnsi="宋体" w:cs="宋体" w:hint="eastAsia"/>
          <w:sz w:val="28"/>
          <w:szCs w:val="28"/>
          <w:u w:val="single"/>
        </w:rPr>
        <w:t>肆</w:t>
      </w:r>
      <w:r>
        <w:rPr>
          <w:rFonts w:ascii="方正仿宋_GBK" w:hAnsi="宋体" w:cs="宋体" w:hint="eastAsia"/>
          <w:sz w:val="28"/>
          <w:szCs w:val="28"/>
        </w:rPr>
        <w:t>份，甲方执</w:t>
      </w:r>
      <w:r>
        <w:rPr>
          <w:rFonts w:ascii="方正仿宋_GBK" w:hAnsi="宋体" w:cs="宋体" w:hint="eastAsia"/>
          <w:sz w:val="28"/>
          <w:szCs w:val="28"/>
          <w:u w:val="single"/>
        </w:rPr>
        <w:t>叁</w:t>
      </w:r>
      <w:r>
        <w:rPr>
          <w:rFonts w:ascii="方正仿宋_GBK" w:hAnsi="宋体" w:cs="宋体" w:hint="eastAsia"/>
          <w:sz w:val="28"/>
          <w:szCs w:val="28"/>
        </w:rPr>
        <w:t>份，乙方执</w:t>
      </w:r>
      <w:r>
        <w:rPr>
          <w:rFonts w:ascii="方正仿宋_GBK" w:hAnsi="宋体" w:cs="宋体" w:hint="eastAsia"/>
          <w:sz w:val="28"/>
          <w:szCs w:val="28"/>
          <w:u w:val="single"/>
        </w:rPr>
        <w:t>壹</w:t>
      </w:r>
      <w:r>
        <w:rPr>
          <w:rFonts w:ascii="方正仿宋_GBK" w:hAnsi="宋体" w:cs="宋体" w:hint="eastAsia"/>
          <w:sz w:val="28"/>
          <w:szCs w:val="28"/>
        </w:rPr>
        <w:t>份，自双方</w:t>
      </w:r>
      <w:r>
        <w:rPr>
          <w:rFonts w:ascii="方正仿宋_GBK" w:hAnsi="宋体" w:cs="宋体"/>
          <w:sz w:val="28"/>
          <w:szCs w:val="28"/>
        </w:rPr>
        <w:t>签字</w:t>
      </w:r>
      <w:r>
        <w:rPr>
          <w:rFonts w:ascii="方正仿宋_GBK" w:hAnsi="宋体" w:cs="宋体" w:hint="eastAsia"/>
          <w:sz w:val="28"/>
          <w:szCs w:val="28"/>
        </w:rPr>
        <w:t>或</w:t>
      </w:r>
      <w:r>
        <w:rPr>
          <w:rFonts w:ascii="方正仿宋_GBK" w:hAnsi="宋体" w:cs="宋体"/>
          <w:sz w:val="28"/>
          <w:szCs w:val="28"/>
        </w:rPr>
        <w:t>盖章后生效</w:t>
      </w:r>
      <w:r>
        <w:rPr>
          <w:rFonts w:ascii="方正仿宋_GBK" w:hAnsi="宋体" w:cs="宋体" w:hint="eastAsia"/>
          <w:sz w:val="28"/>
          <w:szCs w:val="28"/>
        </w:rPr>
        <w:t>。</w:t>
      </w:r>
    </w:p>
    <w:p w:rsidR="0098128C" w:rsidRDefault="00E97BEC">
      <w:pPr>
        <w:spacing w:line="480" w:lineRule="exact"/>
        <w:ind w:firstLineChars="200" w:firstLine="560"/>
        <w:rPr>
          <w:rFonts w:ascii="方正仿宋_GBK" w:hAnsi="宋体"/>
          <w:sz w:val="28"/>
          <w:szCs w:val="28"/>
        </w:rPr>
      </w:pPr>
      <w:r>
        <w:rPr>
          <w:rFonts w:ascii="方正仿宋_GBK" w:hAnsi="宋体" w:cs="宋体" w:hint="eastAsia"/>
          <w:sz w:val="28"/>
          <w:szCs w:val="28"/>
        </w:rPr>
        <w:t>（二）</w:t>
      </w:r>
      <w:r>
        <w:rPr>
          <w:rFonts w:ascii="方正仿宋_GBK" w:hAnsi="宋体" w:hint="eastAsia"/>
          <w:sz w:val="28"/>
          <w:szCs w:val="28"/>
        </w:rPr>
        <w:t>本合同未尽事宜，经双方协商同意后另行签订补充协议，补充协议与本合同具有同等法律效力。</w:t>
      </w:r>
    </w:p>
    <w:p w:rsidR="0098128C" w:rsidRDefault="0098128C">
      <w:pPr>
        <w:spacing w:line="480" w:lineRule="exact"/>
        <w:ind w:firstLineChars="200" w:firstLine="560"/>
        <w:rPr>
          <w:rFonts w:ascii="方正仿宋_GBK" w:hAnsi="宋体" w:cs="宋体"/>
          <w:sz w:val="28"/>
          <w:szCs w:val="28"/>
        </w:rPr>
      </w:pPr>
    </w:p>
    <w:p w:rsidR="0098128C" w:rsidRDefault="0098128C">
      <w:pPr>
        <w:spacing w:line="480" w:lineRule="exact"/>
        <w:ind w:firstLineChars="200" w:firstLine="560"/>
        <w:rPr>
          <w:rFonts w:ascii="方正仿宋_GBK" w:hAnsi="宋体" w:cs="宋体"/>
          <w:sz w:val="28"/>
          <w:szCs w:val="28"/>
        </w:rPr>
      </w:pPr>
    </w:p>
    <w:p w:rsidR="0098128C" w:rsidRDefault="00E97BEC">
      <w:pPr>
        <w:spacing w:line="480" w:lineRule="exact"/>
        <w:ind w:firstLineChars="200" w:firstLine="560"/>
        <w:rPr>
          <w:rFonts w:ascii="方正仿宋_GBK" w:hAnsi="宋体" w:cs="宋体"/>
          <w:sz w:val="28"/>
          <w:szCs w:val="28"/>
        </w:rPr>
      </w:pPr>
      <w:r>
        <w:rPr>
          <w:rFonts w:ascii="方正仿宋_GBK" w:hAnsi="宋体" w:cs="宋体" w:hint="eastAsia"/>
          <w:sz w:val="28"/>
          <w:szCs w:val="28"/>
        </w:rPr>
        <w:t>甲方</w:t>
      </w:r>
      <w:r>
        <w:rPr>
          <w:rFonts w:ascii="方正仿宋_GBK" w:hAnsi="宋体" w:cs="宋体" w:hint="eastAsia"/>
          <w:sz w:val="28"/>
          <w:szCs w:val="28"/>
        </w:rPr>
        <w:t>(</w:t>
      </w:r>
      <w:r>
        <w:rPr>
          <w:rFonts w:ascii="方正仿宋_GBK" w:hAnsi="宋体" w:cs="宋体" w:hint="eastAsia"/>
          <w:sz w:val="28"/>
          <w:szCs w:val="28"/>
        </w:rPr>
        <w:t>盖章</w:t>
      </w:r>
      <w:r>
        <w:rPr>
          <w:rFonts w:ascii="方正仿宋_GBK" w:hAnsi="宋体" w:cs="宋体" w:hint="eastAsia"/>
          <w:sz w:val="28"/>
          <w:szCs w:val="28"/>
        </w:rPr>
        <w:t>)</w:t>
      </w:r>
      <w:r>
        <w:rPr>
          <w:rFonts w:ascii="方正仿宋_GBK" w:hAnsi="宋体" w:cs="宋体" w:hint="eastAsia"/>
          <w:sz w:val="28"/>
          <w:szCs w:val="28"/>
        </w:rPr>
        <w:t>：</w:t>
      </w:r>
      <w:r>
        <w:rPr>
          <w:rFonts w:ascii="方正仿宋_GBK" w:hAnsi="宋体" w:cs="宋体" w:hint="eastAsia"/>
          <w:sz w:val="28"/>
          <w:szCs w:val="28"/>
        </w:rPr>
        <w:t xml:space="preserve">                    </w:t>
      </w:r>
      <w:r>
        <w:rPr>
          <w:rFonts w:ascii="方正仿宋_GBK" w:hAnsi="宋体" w:cs="宋体" w:hint="eastAsia"/>
          <w:sz w:val="28"/>
          <w:szCs w:val="28"/>
        </w:rPr>
        <w:t>乙方</w:t>
      </w:r>
      <w:r>
        <w:rPr>
          <w:rFonts w:ascii="方正仿宋_GBK" w:hAnsi="宋体" w:cs="宋体" w:hint="eastAsia"/>
          <w:sz w:val="28"/>
          <w:szCs w:val="28"/>
        </w:rPr>
        <w:t>(</w:t>
      </w:r>
      <w:r>
        <w:rPr>
          <w:rFonts w:ascii="方正仿宋_GBK" w:hAnsi="宋体" w:cs="宋体" w:hint="eastAsia"/>
          <w:sz w:val="28"/>
          <w:szCs w:val="28"/>
        </w:rPr>
        <w:t>盖章</w:t>
      </w:r>
      <w:r>
        <w:rPr>
          <w:rFonts w:ascii="方正仿宋_GBK" w:hAnsi="宋体" w:cs="宋体" w:hint="eastAsia"/>
          <w:sz w:val="28"/>
          <w:szCs w:val="28"/>
        </w:rPr>
        <w:t>)</w:t>
      </w:r>
      <w:r>
        <w:rPr>
          <w:rFonts w:ascii="方正仿宋_GBK" w:hAnsi="宋体" w:cs="宋体" w:hint="eastAsia"/>
          <w:sz w:val="28"/>
          <w:szCs w:val="28"/>
        </w:rPr>
        <w:t>：</w:t>
      </w:r>
    </w:p>
    <w:p w:rsidR="0098128C" w:rsidRDefault="00E97BEC">
      <w:pPr>
        <w:spacing w:line="480" w:lineRule="exact"/>
        <w:ind w:firstLineChars="200" w:firstLine="560"/>
        <w:rPr>
          <w:rFonts w:ascii="方正仿宋_GBK" w:hAnsi="宋体" w:cs="宋体"/>
          <w:sz w:val="28"/>
          <w:szCs w:val="28"/>
        </w:rPr>
      </w:pPr>
      <w:r>
        <w:rPr>
          <w:rFonts w:ascii="方正仿宋_GBK" w:hAnsi="宋体" w:cs="宋体" w:hint="eastAsia"/>
          <w:sz w:val="28"/>
          <w:szCs w:val="28"/>
        </w:rPr>
        <w:t>法定代表人签章：</w:t>
      </w:r>
      <w:r>
        <w:rPr>
          <w:rFonts w:ascii="方正仿宋_GBK" w:hAnsi="宋体" w:cs="宋体" w:hint="eastAsia"/>
          <w:sz w:val="28"/>
          <w:szCs w:val="28"/>
        </w:rPr>
        <w:t xml:space="preserve">               </w:t>
      </w:r>
      <w:r>
        <w:rPr>
          <w:rFonts w:ascii="方正仿宋_GBK" w:hAnsi="宋体" w:cs="宋体" w:hint="eastAsia"/>
          <w:sz w:val="28"/>
          <w:szCs w:val="28"/>
        </w:rPr>
        <w:t>法定代表人签章：</w:t>
      </w:r>
    </w:p>
    <w:p w:rsidR="0098128C" w:rsidRDefault="00E97BEC">
      <w:pPr>
        <w:spacing w:line="480" w:lineRule="exact"/>
        <w:ind w:firstLineChars="200" w:firstLine="560"/>
        <w:rPr>
          <w:rFonts w:ascii="方正仿宋_GBK" w:hAnsi="宋体" w:cs="宋体"/>
          <w:sz w:val="28"/>
          <w:szCs w:val="28"/>
        </w:rPr>
      </w:pPr>
      <w:r>
        <w:rPr>
          <w:rFonts w:ascii="方正仿宋_GBK" w:hAnsi="宋体" w:cs="宋体" w:hint="eastAsia"/>
          <w:sz w:val="28"/>
          <w:szCs w:val="28"/>
        </w:rPr>
        <w:t>经办人：</w:t>
      </w:r>
      <w:r>
        <w:rPr>
          <w:rFonts w:ascii="方正仿宋_GBK" w:hAnsi="宋体" w:cs="宋体" w:hint="eastAsia"/>
          <w:sz w:val="28"/>
          <w:szCs w:val="28"/>
        </w:rPr>
        <w:t xml:space="preserve">                     </w:t>
      </w:r>
      <w:r>
        <w:rPr>
          <w:rFonts w:ascii="方正仿宋_GBK" w:hAnsi="宋体" w:cs="宋体" w:hint="eastAsia"/>
          <w:sz w:val="28"/>
          <w:szCs w:val="28"/>
        </w:rPr>
        <w:t xml:space="preserve">  </w:t>
      </w:r>
      <w:r>
        <w:rPr>
          <w:rFonts w:ascii="方正仿宋_GBK" w:hAnsi="宋体" w:cs="宋体" w:hint="eastAsia"/>
          <w:sz w:val="28"/>
          <w:szCs w:val="28"/>
        </w:rPr>
        <w:t>经办人：</w:t>
      </w:r>
      <w:r>
        <w:rPr>
          <w:rFonts w:ascii="方正仿宋_GBK" w:hAnsi="宋体" w:cs="宋体" w:hint="eastAsia"/>
          <w:sz w:val="28"/>
          <w:szCs w:val="28"/>
        </w:rPr>
        <w:t xml:space="preserve">   </w:t>
      </w:r>
    </w:p>
    <w:p w:rsidR="0098128C" w:rsidRDefault="00E97BEC">
      <w:pPr>
        <w:spacing w:line="480" w:lineRule="exact"/>
        <w:ind w:firstLineChars="200" w:firstLine="560"/>
        <w:rPr>
          <w:rFonts w:ascii="方正仿宋_GBK" w:hAnsi="宋体" w:cs="宋体"/>
          <w:sz w:val="28"/>
          <w:szCs w:val="28"/>
        </w:rPr>
      </w:pPr>
      <w:r>
        <w:rPr>
          <w:rFonts w:ascii="方正仿宋_GBK" w:hAnsi="宋体" w:cs="宋体" w:hint="eastAsia"/>
          <w:sz w:val="28"/>
          <w:szCs w:val="28"/>
        </w:rPr>
        <w:t>联系方式：</w:t>
      </w:r>
      <w:r>
        <w:rPr>
          <w:rFonts w:ascii="方正仿宋_GBK" w:hAnsi="宋体" w:cs="宋体" w:hint="eastAsia"/>
          <w:sz w:val="28"/>
          <w:szCs w:val="28"/>
        </w:rPr>
        <w:t xml:space="preserve">                     </w:t>
      </w:r>
      <w:r>
        <w:rPr>
          <w:rFonts w:ascii="方正仿宋_GBK" w:hAnsi="宋体" w:cs="宋体" w:hint="eastAsia"/>
          <w:sz w:val="28"/>
          <w:szCs w:val="28"/>
        </w:rPr>
        <w:t>联系方式：</w:t>
      </w:r>
    </w:p>
    <w:p w:rsidR="0098128C" w:rsidRDefault="00E97BEC">
      <w:pPr>
        <w:spacing w:line="480" w:lineRule="exact"/>
        <w:ind w:firstLineChars="200" w:firstLine="560"/>
        <w:rPr>
          <w:rFonts w:ascii="方正仿宋_GBK" w:hAnsi="宋体" w:cs="宋体"/>
          <w:sz w:val="28"/>
          <w:szCs w:val="28"/>
        </w:rPr>
      </w:pPr>
      <w:r>
        <w:rPr>
          <w:rFonts w:ascii="方正仿宋_GBK" w:hAnsi="宋体" w:cs="宋体" w:hint="eastAsia"/>
          <w:sz w:val="28"/>
          <w:szCs w:val="28"/>
        </w:rPr>
        <w:t>办公地址：</w:t>
      </w:r>
      <w:r>
        <w:rPr>
          <w:rFonts w:ascii="方正仿宋_GBK" w:hAnsi="宋体" w:cs="宋体" w:hint="eastAsia"/>
          <w:sz w:val="28"/>
          <w:szCs w:val="28"/>
        </w:rPr>
        <w:t xml:space="preserve">                     </w:t>
      </w:r>
      <w:r>
        <w:rPr>
          <w:rFonts w:ascii="方正仿宋_GBK" w:hAnsi="宋体" w:cs="宋体" w:hint="eastAsia"/>
          <w:sz w:val="28"/>
          <w:szCs w:val="28"/>
        </w:rPr>
        <w:t>办公地址：</w:t>
      </w:r>
    </w:p>
    <w:p w:rsidR="0098128C" w:rsidRDefault="0098128C">
      <w:pPr>
        <w:pStyle w:val="a0"/>
        <w:spacing w:line="480" w:lineRule="exact"/>
        <w:ind w:firstLineChars="200" w:firstLine="562"/>
        <w:rPr>
          <w:sz w:val="28"/>
          <w:szCs w:val="28"/>
        </w:rPr>
      </w:pPr>
    </w:p>
    <w:p w:rsidR="0098128C" w:rsidRDefault="00E97BEC">
      <w:pPr>
        <w:spacing w:line="480" w:lineRule="exact"/>
        <w:ind w:firstLineChars="200" w:firstLine="560"/>
        <w:rPr>
          <w:rFonts w:ascii="方正仿宋_GBK" w:hAnsi="宋体" w:cs="宋体"/>
          <w:sz w:val="28"/>
          <w:szCs w:val="28"/>
        </w:rPr>
      </w:pPr>
      <w:r>
        <w:rPr>
          <w:rFonts w:ascii="方正仿宋_GBK" w:hAnsi="宋体" w:cs="宋体" w:hint="eastAsia"/>
          <w:sz w:val="28"/>
          <w:szCs w:val="28"/>
        </w:rPr>
        <w:t xml:space="preserve">   </w:t>
      </w:r>
      <w:r>
        <w:rPr>
          <w:rFonts w:ascii="方正仿宋_GBK" w:hAnsi="宋体" w:cs="宋体" w:hint="eastAsia"/>
          <w:sz w:val="28"/>
          <w:szCs w:val="28"/>
        </w:rPr>
        <w:t>年</w:t>
      </w:r>
      <w:r>
        <w:rPr>
          <w:rFonts w:ascii="方正仿宋_GBK" w:hAnsi="宋体" w:cs="宋体" w:hint="eastAsia"/>
          <w:sz w:val="28"/>
          <w:szCs w:val="28"/>
        </w:rPr>
        <w:t xml:space="preserve">   </w:t>
      </w:r>
      <w:r>
        <w:rPr>
          <w:rFonts w:ascii="方正仿宋_GBK" w:hAnsi="宋体" w:cs="宋体" w:hint="eastAsia"/>
          <w:sz w:val="28"/>
          <w:szCs w:val="28"/>
        </w:rPr>
        <w:t>月</w:t>
      </w:r>
      <w:r>
        <w:rPr>
          <w:rFonts w:ascii="方正仿宋_GBK" w:hAnsi="宋体" w:cs="宋体" w:hint="eastAsia"/>
          <w:sz w:val="28"/>
          <w:szCs w:val="28"/>
        </w:rPr>
        <w:t xml:space="preserve">   </w:t>
      </w:r>
      <w:r>
        <w:rPr>
          <w:rFonts w:ascii="方正仿宋_GBK" w:hAnsi="宋体" w:cs="宋体" w:hint="eastAsia"/>
          <w:sz w:val="28"/>
          <w:szCs w:val="28"/>
        </w:rPr>
        <w:t>日</w:t>
      </w:r>
      <w:r>
        <w:rPr>
          <w:rFonts w:ascii="方正仿宋_GBK" w:hAnsi="宋体" w:cs="宋体" w:hint="eastAsia"/>
          <w:sz w:val="28"/>
          <w:szCs w:val="28"/>
        </w:rPr>
        <w:t xml:space="preserve">                    </w:t>
      </w:r>
      <w:r>
        <w:rPr>
          <w:rFonts w:ascii="方正仿宋_GBK" w:hAnsi="宋体" w:cs="宋体" w:hint="eastAsia"/>
          <w:sz w:val="28"/>
          <w:szCs w:val="28"/>
        </w:rPr>
        <w:t>年</w:t>
      </w:r>
      <w:r>
        <w:rPr>
          <w:rFonts w:ascii="方正仿宋_GBK" w:hAnsi="宋体" w:cs="宋体" w:hint="eastAsia"/>
          <w:sz w:val="28"/>
          <w:szCs w:val="28"/>
        </w:rPr>
        <w:t xml:space="preserve">   </w:t>
      </w:r>
      <w:r>
        <w:rPr>
          <w:rFonts w:ascii="方正仿宋_GBK" w:hAnsi="宋体" w:cs="宋体" w:hint="eastAsia"/>
          <w:sz w:val="28"/>
          <w:szCs w:val="28"/>
        </w:rPr>
        <w:t>月</w:t>
      </w:r>
      <w:r>
        <w:rPr>
          <w:rFonts w:ascii="方正仿宋_GBK" w:hAnsi="宋体" w:cs="宋体" w:hint="eastAsia"/>
          <w:sz w:val="28"/>
          <w:szCs w:val="28"/>
        </w:rPr>
        <w:t xml:space="preserve">   </w:t>
      </w:r>
      <w:r>
        <w:rPr>
          <w:rFonts w:ascii="方正仿宋_GBK" w:hAnsi="宋体" w:cs="宋体" w:hint="eastAsia"/>
          <w:sz w:val="28"/>
          <w:szCs w:val="28"/>
        </w:rPr>
        <w:t>日</w:t>
      </w:r>
    </w:p>
    <w:p w:rsidR="0098128C" w:rsidRDefault="0098128C">
      <w:pPr>
        <w:tabs>
          <w:tab w:val="left" w:pos="7655"/>
        </w:tabs>
        <w:spacing w:line="600" w:lineRule="exact"/>
        <w:ind w:right="632"/>
        <w:rPr>
          <w:rFonts w:ascii="方正仿宋_GBK" w:hAnsi="仿宋"/>
          <w:szCs w:val="32"/>
        </w:rPr>
        <w:sectPr w:rsidR="0098128C">
          <w:pgSz w:w="11906" w:h="16838"/>
          <w:pgMar w:top="720" w:right="720" w:bottom="720" w:left="720" w:header="851" w:footer="964" w:gutter="0"/>
          <w:pgNumType w:start="1"/>
          <w:cols w:space="720"/>
          <w:docGrid w:linePitch="579"/>
        </w:sectPr>
      </w:pPr>
    </w:p>
    <w:p w:rsidR="0098128C" w:rsidRDefault="00E97BEC">
      <w:pPr>
        <w:spacing w:line="56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lastRenderedPageBreak/>
        <w:t>采购廉政合同</w:t>
      </w:r>
    </w:p>
    <w:p w:rsidR="0098128C" w:rsidRDefault="0098128C">
      <w:pPr>
        <w:spacing w:line="560" w:lineRule="exact"/>
        <w:rPr>
          <w:rFonts w:ascii="方正仿宋_GBK" w:hAnsi="方正仿宋_GBK" w:cs="方正仿宋_GBK"/>
          <w:b/>
          <w:sz w:val="24"/>
          <w:szCs w:val="24"/>
        </w:rPr>
      </w:pPr>
    </w:p>
    <w:p w:rsidR="0098128C" w:rsidRDefault="00E97BEC">
      <w:pPr>
        <w:spacing w:line="480" w:lineRule="exact"/>
        <w:ind w:firstLineChars="200" w:firstLine="562"/>
        <w:rPr>
          <w:rFonts w:ascii="方正仿宋_GBK" w:hAnsi="方正仿宋_GBK" w:cs="方正仿宋_GBK"/>
          <w:b/>
          <w:bCs/>
          <w:sz w:val="28"/>
          <w:szCs w:val="28"/>
          <w:u w:val="single"/>
        </w:rPr>
      </w:pPr>
      <w:r>
        <w:rPr>
          <w:rFonts w:ascii="方正仿宋_GBK" w:hAnsi="方正仿宋_GBK" w:cs="方正仿宋_GBK" w:hint="eastAsia"/>
          <w:b/>
          <w:bCs/>
          <w:sz w:val="28"/>
          <w:szCs w:val="28"/>
        </w:rPr>
        <w:t>甲方（采购单位）：</w:t>
      </w:r>
      <w:r>
        <w:rPr>
          <w:rFonts w:ascii="方正仿宋_GBK" w:hAnsi="方正仿宋_GBK" w:cs="方正仿宋_GBK" w:hint="eastAsia"/>
          <w:b/>
          <w:bCs/>
          <w:sz w:val="28"/>
          <w:szCs w:val="28"/>
          <w:u w:val="single"/>
        </w:rPr>
        <w:t xml:space="preserve">                     </w:t>
      </w:r>
    </w:p>
    <w:p w:rsidR="0098128C" w:rsidRDefault="00E97BEC">
      <w:pPr>
        <w:spacing w:line="480" w:lineRule="exact"/>
        <w:ind w:firstLineChars="200" w:firstLine="562"/>
        <w:rPr>
          <w:rFonts w:ascii="方正仿宋_GBK" w:hAnsi="方正仿宋_GBK" w:cs="方正仿宋_GBK"/>
          <w:sz w:val="28"/>
          <w:szCs w:val="28"/>
          <w:u w:val="single"/>
        </w:rPr>
      </w:pPr>
      <w:r>
        <w:rPr>
          <w:rFonts w:ascii="方正仿宋_GBK" w:hAnsi="方正仿宋_GBK" w:cs="方正仿宋_GBK" w:hint="eastAsia"/>
          <w:b/>
          <w:bCs/>
          <w:sz w:val="28"/>
          <w:szCs w:val="28"/>
        </w:rPr>
        <w:t>乙方（供应单位）：</w:t>
      </w:r>
      <w:r>
        <w:rPr>
          <w:rFonts w:ascii="方正仿宋_GBK" w:hAnsi="方正仿宋_GBK" w:cs="方正仿宋_GBK" w:hint="eastAsia"/>
          <w:b/>
          <w:bCs/>
          <w:sz w:val="28"/>
          <w:szCs w:val="28"/>
          <w:u w:val="single"/>
        </w:rPr>
        <w:t xml:space="preserve">                     </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为加强物资设备及服务采购供应中的廉政建设，规范、约束采供双方的行为，防止违法违纪和不廉洁问题的发生，维护合同双方合法利益，经双方同意在签订采购合同的同时，签订本廉政合同书。</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一、甲方义务</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（一）严格遵守国家政策法令和廉政规定，严格执行招竞选和集团《非招标采购方式管理办法》有关规定实施具体采购行为。</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（二）不得向乙方索取或接受乙方任何形式的现金、有价证券、支付凭证和礼品等。</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（三）不得接受乙方提供的公款旅游和高消费健身、娱乐等活动，不得参加乙方组织的有可能影响公正履行合同的宴请等活动。</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（四）不得要求乙方为自</w:t>
      </w:r>
      <w:r>
        <w:rPr>
          <w:rFonts w:ascii="方正仿宋_GBK" w:hAnsi="方正仿宋_GBK" w:cs="方正仿宋_GBK" w:hint="eastAsia"/>
          <w:sz w:val="28"/>
          <w:szCs w:val="28"/>
        </w:rPr>
        <w:t>己及其亲友的经营活动提供便利条例。</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（五）不得在乙方合同签订、验收、付款等正常按约履行时为索取合同约定以外的费用而推诿扯皮、借故刁难。</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二、乙方义务</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（一）不得以任何形式向甲方及其工作人员送礼金、有价证券、支付凭证和礼品等。</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（二）不得支付甲方及其工作人员私自以咨询费、劳务费等名义索要各种费用、报销应由甲方个人承担的费用。</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（三）不得为甲方及其工作人员提供公款旅游、消费健身娱乐活动，不得利用宴请等活动影响甲方人员公正履行合同。</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（四）不得为甲方工作人员及其亲友的营利活动提供便利条件。</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（五）不得在合同签订、验收、付款等履行环节为获得便利向甲方任何人支付任何合同约定以外的费用。</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（六）发现甲方工作人员在业务活动中有违规、违纪、违法行为的，应及时提醒对方，情节严重的，应及时向监督部门反映。</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lastRenderedPageBreak/>
        <w:t>三、违责处罚</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（一）甲方工作人员及其家属发生违责行为，一经查实，将依据有关法律法规和规定给与党纪、政纪处分或组织处理；涉嫌犯罪的，移交司法机关追究刑事责任</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（二）乙方发生廉政违责行为，情节严重的，立即停止合同执行，取消乙方继续供货资格，同时甲方有权立即解除合同，并剔除出甲方合作单位名录，取消乙方参</w:t>
      </w:r>
      <w:r>
        <w:rPr>
          <w:rFonts w:ascii="方正仿宋_GBK" w:hAnsi="方正仿宋_GBK" w:cs="方正仿宋_GBK" w:hint="eastAsia"/>
          <w:sz w:val="28"/>
          <w:szCs w:val="28"/>
        </w:rPr>
        <w:t>与甲方采购项目的资格；涉嫌犯罪的，将移交司法机关追究刑事责任；如乙方行贿行为对甲方单位造成经济损失的，应无条件予以相应金额的损失赔偿。</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四、其他</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（一）监督部门：派驻纪检组办公室；</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监督举报电话：</w:t>
      </w:r>
      <w:r>
        <w:rPr>
          <w:rFonts w:ascii="方正仿宋_GBK" w:hAnsi="方正仿宋_GBK" w:cs="方正仿宋_GBK" w:hint="eastAsia"/>
          <w:sz w:val="28"/>
          <w:szCs w:val="28"/>
        </w:rPr>
        <w:t>023-67176842</w:t>
      </w:r>
      <w:r>
        <w:rPr>
          <w:rFonts w:ascii="方正仿宋_GBK" w:hAnsi="方正仿宋_GBK" w:cs="方正仿宋_GBK" w:hint="eastAsia"/>
          <w:sz w:val="28"/>
          <w:szCs w:val="28"/>
        </w:rPr>
        <w:t>；</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监督举报信件地址：重庆市渝北区双龙湖街道方家山社区夏家坝智慧固废物流转运港办公大楼二楼</w:t>
      </w:r>
      <w:r>
        <w:rPr>
          <w:rFonts w:ascii="方正仿宋_GBK" w:hAnsi="方正仿宋_GBK" w:cs="方正仿宋_GBK" w:hint="eastAsia"/>
          <w:sz w:val="28"/>
          <w:szCs w:val="28"/>
        </w:rPr>
        <w:t>213</w:t>
      </w:r>
      <w:r>
        <w:rPr>
          <w:rFonts w:ascii="方正仿宋_GBK" w:hAnsi="方正仿宋_GBK" w:cs="方正仿宋_GBK" w:hint="eastAsia"/>
          <w:sz w:val="28"/>
          <w:szCs w:val="28"/>
        </w:rPr>
        <w:t>，邮箱编码：</w:t>
      </w:r>
      <w:r>
        <w:rPr>
          <w:rFonts w:ascii="方正仿宋_GBK" w:hAnsi="方正仿宋_GBK" w:cs="方正仿宋_GBK" w:hint="eastAsia"/>
          <w:sz w:val="28"/>
          <w:szCs w:val="28"/>
        </w:rPr>
        <w:t>401120</w:t>
      </w:r>
      <w:r>
        <w:rPr>
          <w:rFonts w:ascii="方正仿宋_GBK" w:hAnsi="方正仿宋_GBK" w:cs="方正仿宋_GBK" w:hint="eastAsia"/>
          <w:sz w:val="28"/>
          <w:szCs w:val="28"/>
        </w:rPr>
        <w:t>。</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（二）本合同在甲乙双方签订采购合同时一并签订，并具有同等效力，作为采购合同的附件一并存档。</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本合同一式肆份，甲方执叁份，乙方执壹份。</w:t>
      </w:r>
    </w:p>
    <w:p w:rsidR="0098128C" w:rsidRDefault="0098128C">
      <w:pPr>
        <w:spacing w:line="480" w:lineRule="exact"/>
        <w:ind w:firstLineChars="200" w:firstLine="560"/>
        <w:rPr>
          <w:rFonts w:ascii="方正仿宋_GBK" w:hAnsi="方正仿宋_GBK" w:cs="方正仿宋_GBK"/>
          <w:sz w:val="28"/>
          <w:szCs w:val="28"/>
        </w:rPr>
      </w:pPr>
    </w:p>
    <w:p w:rsidR="0098128C" w:rsidRDefault="0098128C">
      <w:pPr>
        <w:spacing w:line="480" w:lineRule="exact"/>
        <w:ind w:firstLineChars="200" w:firstLine="560"/>
        <w:rPr>
          <w:rFonts w:ascii="方正仿宋_GBK" w:hAnsi="方正仿宋_GBK" w:cs="方正仿宋_GBK"/>
          <w:sz w:val="28"/>
          <w:szCs w:val="28"/>
        </w:rPr>
      </w:pP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甲方（盖章）：</w:t>
      </w: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乙方（盖章）：</w:t>
      </w:r>
      <w:r>
        <w:rPr>
          <w:rFonts w:ascii="方正仿宋_GBK" w:hAnsi="方正仿宋_GBK" w:cs="方正仿宋_GBK" w:hint="eastAsia"/>
          <w:sz w:val="28"/>
          <w:szCs w:val="28"/>
        </w:rPr>
        <w:t xml:space="preserve">   </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 xml:space="preserve"> </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法定代表人（签字）：</w:t>
      </w: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法定代表人（签字）：</w:t>
      </w:r>
      <w:r>
        <w:rPr>
          <w:rFonts w:ascii="方正仿宋_GBK" w:hAnsi="方正仿宋_GBK" w:cs="方正仿宋_GBK" w:hint="eastAsia"/>
          <w:sz w:val="28"/>
          <w:szCs w:val="28"/>
        </w:rPr>
        <w:t xml:space="preserve">      </w:t>
      </w:r>
    </w:p>
    <w:p w:rsidR="0098128C" w:rsidRDefault="0098128C">
      <w:pPr>
        <w:spacing w:line="480" w:lineRule="exact"/>
        <w:ind w:firstLineChars="200" w:firstLine="560"/>
        <w:rPr>
          <w:rFonts w:ascii="方正仿宋_GBK" w:hAnsi="方正仿宋_GBK" w:cs="方正仿宋_GBK"/>
          <w:sz w:val="28"/>
          <w:szCs w:val="28"/>
        </w:rPr>
      </w:pP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或委托代理人（签字）：</w:t>
      </w: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或委托代理人（签字）：</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 xml:space="preserve"> </w:t>
      </w:r>
    </w:p>
    <w:p w:rsidR="0098128C" w:rsidRDefault="00E97BEC">
      <w:pPr>
        <w:spacing w:line="480" w:lineRule="exact"/>
        <w:ind w:firstLineChars="200" w:firstLine="560"/>
        <w:rPr>
          <w:rFonts w:ascii="方正仿宋_GBK" w:hAnsi="方正仿宋_GBK" w:cs="方正仿宋_GBK"/>
          <w:sz w:val="28"/>
          <w:szCs w:val="28"/>
        </w:rPr>
        <w:sectPr w:rsidR="0098128C">
          <w:pgSz w:w="11907" w:h="16840"/>
          <w:pgMar w:top="1134" w:right="1191" w:bottom="1134" w:left="1304" w:header="964" w:footer="992" w:gutter="0"/>
          <w:cols w:space="720"/>
          <w:docGrid w:linePitch="380" w:charSpace="-5735"/>
        </w:sectPr>
      </w:pPr>
      <w:r>
        <w:rPr>
          <w:rFonts w:ascii="方正仿宋_GBK" w:hAnsi="方正仿宋_GBK" w:cs="方正仿宋_GBK" w:hint="eastAsia"/>
          <w:sz w:val="28"/>
          <w:szCs w:val="28"/>
        </w:rPr>
        <w:t>年</w:t>
      </w: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月</w:t>
      </w: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日</w:t>
      </w: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年</w:t>
      </w: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月</w:t>
      </w: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日</w:t>
      </w:r>
    </w:p>
    <w:p w:rsidR="0098128C" w:rsidRDefault="00E97BEC">
      <w:pPr>
        <w:pStyle w:val="Default"/>
        <w:spacing w:line="600" w:lineRule="exact"/>
        <w:ind w:left="420"/>
        <w:jc w:val="center"/>
        <w:rPr>
          <w:rFonts w:hAnsi="宋体"/>
          <w:b/>
          <w:sz w:val="23"/>
          <w:szCs w:val="23"/>
        </w:rPr>
      </w:pPr>
      <w:r>
        <w:rPr>
          <w:rFonts w:ascii="方正小标宋_GBK" w:eastAsia="方正小标宋_GBK" w:hAnsi="方正小标宋_GBK" w:cs="方正小标宋_GBK" w:hint="eastAsia"/>
          <w:color w:val="auto"/>
          <w:kern w:val="2"/>
          <w:sz w:val="44"/>
          <w:szCs w:val="44"/>
        </w:rPr>
        <w:lastRenderedPageBreak/>
        <w:t>安全协议书</w:t>
      </w:r>
      <w:r>
        <w:rPr>
          <w:rFonts w:ascii="方正小标宋_GBK" w:eastAsia="方正小标宋_GBK" w:hAnsi="方正小标宋_GBK" w:cs="方正小标宋_GBK" w:hint="eastAsia"/>
          <w:sz w:val="44"/>
          <w:szCs w:val="44"/>
        </w:rPr>
        <w:t xml:space="preserve">  </w:t>
      </w:r>
      <w:r>
        <w:rPr>
          <w:rFonts w:hint="eastAsia"/>
        </w:rPr>
        <w:t xml:space="preserve">                                           </w:t>
      </w:r>
    </w:p>
    <w:p w:rsidR="0098128C" w:rsidRDefault="0098128C">
      <w:pPr>
        <w:pStyle w:val="Default"/>
        <w:jc w:val="center"/>
        <w:rPr>
          <w:rFonts w:ascii="方正仿宋_GBK" w:eastAsia="方正仿宋_GBK" w:hAnsi="方正仿宋_GBK" w:cs="方正仿宋_GBK"/>
          <w:b/>
          <w:sz w:val="32"/>
          <w:szCs w:val="32"/>
        </w:rPr>
      </w:pPr>
    </w:p>
    <w:p w:rsidR="0098128C" w:rsidRDefault="00E97BEC">
      <w:pPr>
        <w:spacing w:line="480" w:lineRule="exact"/>
        <w:ind w:firstLineChars="200" w:firstLine="562"/>
        <w:rPr>
          <w:rFonts w:ascii="方正仿宋_GBK" w:hAnsi="方正仿宋_GBK" w:cs="方正仿宋_GBK"/>
          <w:b/>
          <w:bCs/>
          <w:sz w:val="28"/>
          <w:szCs w:val="28"/>
          <w:u w:val="single"/>
        </w:rPr>
      </w:pPr>
      <w:r>
        <w:rPr>
          <w:rFonts w:ascii="方正仿宋_GBK" w:hAnsi="方正仿宋_GBK" w:cs="方正仿宋_GBK" w:hint="eastAsia"/>
          <w:b/>
          <w:bCs/>
          <w:sz w:val="28"/>
          <w:szCs w:val="28"/>
        </w:rPr>
        <w:t>甲方：</w:t>
      </w:r>
      <w:r>
        <w:rPr>
          <w:rFonts w:ascii="方正仿宋_GBK" w:hAnsi="方正仿宋_GBK" w:cs="方正仿宋_GBK" w:hint="eastAsia"/>
          <w:b/>
          <w:bCs/>
          <w:sz w:val="28"/>
          <w:szCs w:val="28"/>
          <w:u w:val="single"/>
        </w:rPr>
        <w:t xml:space="preserve">                       </w:t>
      </w:r>
      <w:r>
        <w:rPr>
          <w:rFonts w:ascii="方正仿宋_GBK" w:hAnsi="方正仿宋_GBK" w:cs="方正仿宋_GBK" w:hint="eastAsia"/>
          <w:b/>
          <w:bCs/>
          <w:sz w:val="28"/>
          <w:szCs w:val="28"/>
          <w:u w:val="single"/>
        </w:rPr>
        <w:t xml:space="preserve">      </w:t>
      </w:r>
    </w:p>
    <w:p w:rsidR="0098128C" w:rsidRDefault="00E97BEC">
      <w:pPr>
        <w:pStyle w:val="Default"/>
        <w:spacing w:line="480" w:lineRule="exact"/>
        <w:ind w:firstLineChars="200" w:firstLine="562"/>
        <w:jc w:val="both"/>
        <w:rPr>
          <w:rFonts w:ascii="方正仿宋_GBK" w:eastAsia="方正仿宋_GBK" w:hAnsi="方正仿宋_GBK" w:cs="方正仿宋_GBK"/>
          <w:b/>
          <w:bCs/>
          <w:color w:val="auto"/>
          <w:kern w:val="2"/>
          <w:sz w:val="28"/>
          <w:szCs w:val="28"/>
          <w:u w:val="single"/>
        </w:rPr>
      </w:pPr>
      <w:r>
        <w:rPr>
          <w:rFonts w:ascii="方正仿宋_GBK" w:eastAsia="方正仿宋_GBK" w:hAnsi="方正仿宋_GBK" w:cs="方正仿宋_GBK" w:hint="eastAsia"/>
          <w:b/>
          <w:bCs/>
          <w:color w:val="auto"/>
          <w:kern w:val="2"/>
          <w:sz w:val="28"/>
          <w:szCs w:val="28"/>
        </w:rPr>
        <w:t>乙方：</w:t>
      </w:r>
      <w:r>
        <w:rPr>
          <w:rFonts w:ascii="方正仿宋_GBK" w:eastAsia="方正仿宋_GBK" w:hAnsi="方正仿宋_GBK" w:cs="方正仿宋_GBK" w:hint="eastAsia"/>
          <w:b/>
          <w:bCs/>
          <w:color w:val="auto"/>
          <w:kern w:val="2"/>
          <w:sz w:val="28"/>
          <w:szCs w:val="28"/>
          <w:u w:val="single"/>
        </w:rPr>
        <w:t xml:space="preserve">                             </w:t>
      </w:r>
    </w:p>
    <w:p w:rsidR="0098128C" w:rsidRDefault="00E97BEC">
      <w:pPr>
        <w:spacing w:line="480" w:lineRule="exact"/>
        <w:ind w:firstLineChars="200" w:firstLine="562"/>
        <w:jc w:val="left"/>
        <w:rPr>
          <w:rFonts w:ascii="方正仿宋_GBK" w:hAnsi="方正仿宋_GBK" w:cs="方正仿宋_GBK"/>
          <w:b/>
          <w:bCs/>
          <w:sz w:val="28"/>
          <w:szCs w:val="28"/>
        </w:rPr>
      </w:pPr>
      <w:r>
        <w:rPr>
          <w:rFonts w:ascii="方正仿宋_GBK" w:hAnsi="方正仿宋_GBK" w:cs="方正仿宋_GBK" w:hint="eastAsia"/>
          <w:b/>
          <w:bCs/>
          <w:sz w:val="28"/>
          <w:szCs w:val="28"/>
        </w:rPr>
        <w:t>项目名称：</w:t>
      </w:r>
      <w:r>
        <w:rPr>
          <w:rFonts w:ascii="方正仿宋_GBK" w:hAnsi="方正仿宋_GBK" w:cs="方正仿宋_GBK" w:hint="eastAsia"/>
          <w:b/>
          <w:bCs/>
          <w:sz w:val="28"/>
          <w:szCs w:val="28"/>
          <w:u w:val="single"/>
        </w:rPr>
        <w:t xml:space="preserve">                         </w:t>
      </w:r>
      <w:r>
        <w:rPr>
          <w:rFonts w:ascii="方正仿宋_GBK" w:hAnsi="方正仿宋_GBK" w:cs="方正仿宋_GBK" w:hint="eastAsia"/>
          <w:b/>
          <w:bCs/>
          <w:sz w:val="28"/>
          <w:szCs w:val="28"/>
        </w:rPr>
        <w:t xml:space="preserve">                       </w:t>
      </w:r>
    </w:p>
    <w:p w:rsidR="0098128C" w:rsidRDefault="00E97BEC">
      <w:pPr>
        <w:spacing w:line="480" w:lineRule="exact"/>
        <w:ind w:firstLineChars="200" w:firstLine="560"/>
        <w:jc w:val="left"/>
        <w:rPr>
          <w:rFonts w:ascii="方正仿宋_GBK" w:hAnsi="方正仿宋_GBK" w:cs="方正仿宋_GBK"/>
          <w:sz w:val="28"/>
          <w:szCs w:val="28"/>
        </w:rPr>
      </w:pPr>
      <w:r>
        <w:rPr>
          <w:rFonts w:ascii="方正仿宋_GBK" w:hAnsi="方正仿宋_GBK" w:cs="方正仿宋_GBK" w:hint="eastAsia"/>
          <w:sz w:val="28"/>
          <w:szCs w:val="28"/>
        </w:rPr>
        <w:t>为贯彻“安全第一、预防为主、综合管理”的方针，保障作业人员生命安全和身体健康，杜绝各类安全事故的发生，根据《中华人民共和国安全生产法》等相关法律法规，经双方商定，达成如下协议：</w:t>
      </w:r>
    </w:p>
    <w:p w:rsidR="0098128C" w:rsidRDefault="00E97BEC">
      <w:pPr>
        <w:pStyle w:val="20"/>
        <w:spacing w:line="480" w:lineRule="exact"/>
        <w:ind w:firstLineChars="200" w:firstLine="560"/>
        <w:rPr>
          <w:rFonts w:ascii="方正仿宋_GBK" w:eastAsia="方正仿宋_GBK" w:hAnsi="方正仿宋_GBK" w:cs="方正仿宋_GBK"/>
          <w:color w:val="auto"/>
          <w:sz w:val="28"/>
          <w:szCs w:val="28"/>
        </w:rPr>
      </w:pPr>
      <w:r>
        <w:rPr>
          <w:rFonts w:ascii="方正仿宋_GBK" w:eastAsia="方正仿宋_GBK" w:hAnsi="方正仿宋_GBK" w:cs="方正仿宋_GBK" w:hint="eastAsia"/>
          <w:color w:val="auto"/>
          <w:sz w:val="28"/>
          <w:szCs w:val="28"/>
        </w:rPr>
        <w:t>一、乙方是项目工作（承包）单位，是项目安全责任主体单位，对乙方工作人员在履行项目合同义务时发生的安全、环保事故（事件）负责，并依法承担</w:t>
      </w:r>
      <w:r>
        <w:rPr>
          <w:rFonts w:ascii="方正仿宋_GBK" w:eastAsia="方正仿宋_GBK" w:hAnsi="方正仿宋_GBK" w:cs="方正仿宋_GBK" w:hint="eastAsia"/>
          <w:color w:val="auto"/>
          <w:kern w:val="0"/>
          <w:sz w:val="28"/>
          <w:szCs w:val="28"/>
        </w:rPr>
        <w:t>法律</w:t>
      </w:r>
      <w:r>
        <w:rPr>
          <w:rFonts w:ascii="方正仿宋_GBK" w:eastAsia="方正仿宋_GBK" w:hAnsi="方正仿宋_GBK" w:cs="方正仿宋_GBK" w:hint="eastAsia"/>
          <w:color w:val="auto"/>
          <w:sz w:val="28"/>
          <w:szCs w:val="28"/>
        </w:rPr>
        <w:t>责任和经济责任。</w:t>
      </w:r>
    </w:p>
    <w:p w:rsidR="0098128C" w:rsidRDefault="00E97BEC">
      <w:pPr>
        <w:pStyle w:val="20"/>
        <w:spacing w:line="480" w:lineRule="exact"/>
        <w:ind w:firstLineChars="200" w:firstLine="560"/>
        <w:rPr>
          <w:rFonts w:ascii="方正仿宋_GBK" w:eastAsia="方正仿宋_GBK" w:hAnsi="方正仿宋_GBK" w:cs="方正仿宋_GBK"/>
          <w:color w:val="auto"/>
          <w:sz w:val="28"/>
          <w:szCs w:val="28"/>
        </w:rPr>
      </w:pPr>
      <w:r>
        <w:rPr>
          <w:rFonts w:ascii="方正仿宋_GBK" w:eastAsia="方正仿宋_GBK" w:hAnsi="方正仿宋_GBK" w:cs="方正仿宋_GBK" w:hint="eastAsia"/>
          <w:color w:val="auto"/>
          <w:sz w:val="28"/>
          <w:szCs w:val="28"/>
        </w:rPr>
        <w:t>二、乙方应按国家相关法律法规规定提取和使用安全生产费用，依法为其相关工作人员提供劳动防护用品，并监督、教育其正确佩戴和使用。</w:t>
      </w:r>
    </w:p>
    <w:p w:rsidR="0098128C" w:rsidRDefault="00E97BEC">
      <w:pPr>
        <w:overflowPunct w:val="0"/>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三、乙方应按国家相关法律法规规定依法为其工作人员交纳工伤保险费用、购买职工社会保险，对乙方工作人员在工作中发生的安全、环保事故（事件）的事故处置全权负责，并承担事故处置的所有费用。</w:t>
      </w:r>
    </w:p>
    <w:p w:rsidR="0098128C" w:rsidRDefault="00E97BEC">
      <w:pPr>
        <w:pStyle w:val="Default"/>
        <w:spacing w:line="480" w:lineRule="exact"/>
        <w:ind w:firstLineChars="200" w:firstLine="560"/>
        <w:jc w:val="both"/>
        <w:rPr>
          <w:rFonts w:ascii="方正仿宋_GBK" w:eastAsia="方正仿宋_GBK" w:hAnsi="方正仿宋_GBK" w:cs="方正仿宋_GBK"/>
          <w:color w:val="auto"/>
          <w:kern w:val="2"/>
          <w:sz w:val="28"/>
          <w:szCs w:val="28"/>
        </w:rPr>
      </w:pPr>
      <w:r>
        <w:rPr>
          <w:rFonts w:ascii="方正仿宋_GBK" w:eastAsia="方正仿宋_GBK" w:hAnsi="方正仿宋_GBK" w:cs="方正仿宋_GBK" w:hint="eastAsia"/>
          <w:color w:val="auto"/>
          <w:kern w:val="2"/>
          <w:sz w:val="28"/>
          <w:szCs w:val="28"/>
        </w:rPr>
        <w:t>四、乙方应依法设置安全生产管理机构，并配备安全生产管理人员，应在作业现场设置专项安全管理人员，负责对作业现场人员安全作业情况进行监督检查和管理。</w:t>
      </w:r>
    </w:p>
    <w:p w:rsidR="0098128C" w:rsidRDefault="00E97BEC">
      <w:pPr>
        <w:overflowPunct w:val="0"/>
        <w:spacing w:line="480" w:lineRule="exact"/>
        <w:ind w:firstLineChars="200" w:firstLine="560"/>
        <w:rPr>
          <w:rFonts w:ascii="方正仿宋_GBK" w:hAnsi="方正仿宋_GBK" w:cs="方正仿宋_GBK"/>
          <w:kern w:val="0"/>
          <w:sz w:val="28"/>
          <w:szCs w:val="28"/>
          <w:highlight w:val="yellow"/>
        </w:rPr>
      </w:pPr>
      <w:r>
        <w:rPr>
          <w:rFonts w:ascii="方正仿宋_GBK" w:hAnsi="方正仿宋_GBK" w:cs="方正仿宋_GBK" w:hint="eastAsia"/>
          <w:sz w:val="28"/>
          <w:szCs w:val="28"/>
        </w:rPr>
        <w:t>五、乙方应建立安全生产责任制及符合作业实际情况的各项规章制度、操作规程及综合（专项）救急预案，并定期组织工作人员进行安全教育培训和应急预案演练。</w:t>
      </w:r>
    </w:p>
    <w:p w:rsidR="0098128C" w:rsidRDefault="00E97BEC">
      <w:pPr>
        <w:pStyle w:val="Default"/>
        <w:spacing w:line="480" w:lineRule="exact"/>
        <w:ind w:firstLineChars="200" w:firstLine="560"/>
        <w:jc w:val="both"/>
        <w:rPr>
          <w:rFonts w:ascii="方正仿宋_GBK" w:eastAsia="方正仿宋_GBK" w:hAnsi="方正仿宋_GBK" w:cs="方正仿宋_GBK"/>
          <w:color w:val="auto"/>
          <w:kern w:val="2"/>
          <w:sz w:val="28"/>
          <w:szCs w:val="28"/>
        </w:rPr>
      </w:pPr>
      <w:r>
        <w:rPr>
          <w:rFonts w:ascii="方正仿宋_GBK" w:eastAsia="方正仿宋_GBK" w:hAnsi="方正仿宋_GBK" w:cs="方正仿宋_GBK" w:hint="eastAsia"/>
          <w:color w:val="auto"/>
          <w:kern w:val="2"/>
          <w:sz w:val="28"/>
          <w:szCs w:val="28"/>
        </w:rPr>
        <w:t>六、乙方应每日组织对现场安全作业情况进行隐患排查，定期对作业现场进行危险源辨识、分析，对重大危险源制定防控措施并实施跟踪监控，及时消除事故隐患，避免</w:t>
      </w:r>
      <w:r>
        <w:rPr>
          <w:rFonts w:ascii="方正仿宋_GBK" w:eastAsia="方正仿宋_GBK" w:hAnsi="方正仿宋_GBK" w:cs="方正仿宋_GBK" w:hint="eastAsia"/>
          <w:color w:val="auto"/>
          <w:sz w:val="28"/>
          <w:szCs w:val="28"/>
        </w:rPr>
        <w:t>安全、环保等各类事故发生。</w:t>
      </w:r>
      <w:r>
        <w:rPr>
          <w:rFonts w:ascii="方正仿宋_GBK" w:eastAsia="方正仿宋_GBK" w:hAnsi="方正仿宋_GBK" w:cs="方正仿宋_GBK" w:hint="eastAsia"/>
          <w:color w:val="auto"/>
          <w:kern w:val="2"/>
          <w:sz w:val="28"/>
          <w:szCs w:val="28"/>
        </w:rPr>
        <w:t>因乙方作业防护措施不力造成的一切损失，由乙方承担。</w:t>
      </w:r>
    </w:p>
    <w:p w:rsidR="0098128C" w:rsidRDefault="00E97BEC">
      <w:pPr>
        <w:pStyle w:val="Default"/>
        <w:spacing w:line="480" w:lineRule="exact"/>
        <w:ind w:firstLineChars="200" w:firstLine="560"/>
        <w:jc w:val="both"/>
        <w:rPr>
          <w:rFonts w:ascii="方正仿宋_GBK" w:eastAsia="方正仿宋_GBK" w:hAnsi="方正仿宋_GBK" w:cs="方正仿宋_GBK"/>
          <w:color w:val="auto"/>
          <w:kern w:val="2"/>
          <w:sz w:val="28"/>
          <w:szCs w:val="28"/>
        </w:rPr>
      </w:pPr>
      <w:r>
        <w:rPr>
          <w:rFonts w:ascii="方正仿宋_GBK" w:eastAsia="方正仿宋_GBK" w:hAnsi="方正仿宋_GBK" w:cs="方正仿宋_GBK" w:hint="eastAsia"/>
          <w:color w:val="auto"/>
          <w:kern w:val="2"/>
          <w:sz w:val="28"/>
          <w:szCs w:val="28"/>
        </w:rPr>
        <w:t>七、乙方工作人员应严格按照甲方及乙方制定的相关安全管理规定或操作规程，确保现场工作人员安全规范作业，若因违反管理规定或操作规程等行为而发生</w:t>
      </w:r>
      <w:r>
        <w:rPr>
          <w:rFonts w:ascii="方正仿宋_GBK" w:eastAsia="方正仿宋_GBK" w:hAnsi="方正仿宋_GBK" w:cs="方正仿宋_GBK" w:hint="eastAsia"/>
          <w:color w:val="auto"/>
          <w:sz w:val="28"/>
          <w:szCs w:val="28"/>
        </w:rPr>
        <w:t>安</w:t>
      </w:r>
      <w:r>
        <w:rPr>
          <w:rFonts w:ascii="方正仿宋_GBK" w:eastAsia="方正仿宋_GBK" w:hAnsi="方正仿宋_GBK" w:cs="方正仿宋_GBK" w:hint="eastAsia"/>
          <w:color w:val="auto"/>
          <w:sz w:val="28"/>
          <w:szCs w:val="28"/>
        </w:rPr>
        <w:t>全、环保事故（事件），乙方应承担事故（事件）全部法律责任和经济责任。</w:t>
      </w:r>
    </w:p>
    <w:p w:rsidR="0098128C" w:rsidRDefault="00E97BEC">
      <w:pPr>
        <w:pStyle w:val="Default"/>
        <w:spacing w:line="480" w:lineRule="exact"/>
        <w:ind w:firstLineChars="200" w:firstLine="560"/>
        <w:jc w:val="both"/>
        <w:rPr>
          <w:rFonts w:ascii="方正仿宋_GBK" w:eastAsia="方正仿宋_GBK" w:hAnsi="方正仿宋_GBK" w:cs="方正仿宋_GBK"/>
          <w:color w:val="auto"/>
          <w:kern w:val="2"/>
          <w:sz w:val="28"/>
          <w:szCs w:val="28"/>
        </w:rPr>
      </w:pPr>
      <w:r>
        <w:rPr>
          <w:rFonts w:ascii="方正仿宋_GBK" w:eastAsia="方正仿宋_GBK" w:hAnsi="方正仿宋_GBK" w:cs="方正仿宋_GBK" w:hint="eastAsia"/>
          <w:color w:val="auto"/>
          <w:kern w:val="2"/>
          <w:sz w:val="28"/>
          <w:szCs w:val="28"/>
        </w:rPr>
        <w:lastRenderedPageBreak/>
        <w:t>八、甲方提供的电源、水源，应符合国家的标准规定。乙方使用甲方的电气及线路，必须遵守国家及政府电力管理部门的规定和要求，必须规范防范措施和监护措施。</w:t>
      </w:r>
    </w:p>
    <w:p w:rsidR="0098128C" w:rsidRDefault="00E97BEC">
      <w:pPr>
        <w:pStyle w:val="Default"/>
        <w:spacing w:line="480" w:lineRule="exact"/>
        <w:ind w:firstLineChars="200" w:firstLine="560"/>
        <w:jc w:val="both"/>
        <w:rPr>
          <w:rFonts w:ascii="方正仿宋_GBK" w:eastAsia="方正仿宋_GBK" w:hAnsi="方正仿宋_GBK" w:cs="方正仿宋_GBK"/>
          <w:color w:val="auto"/>
          <w:kern w:val="2"/>
          <w:sz w:val="28"/>
          <w:szCs w:val="28"/>
        </w:rPr>
      </w:pPr>
      <w:r>
        <w:rPr>
          <w:rFonts w:ascii="方正仿宋_GBK" w:eastAsia="方正仿宋_GBK" w:hAnsi="方正仿宋_GBK" w:cs="方正仿宋_GBK" w:hint="eastAsia"/>
          <w:color w:val="auto"/>
          <w:kern w:val="2"/>
          <w:sz w:val="28"/>
          <w:szCs w:val="28"/>
        </w:rPr>
        <w:t>九、乙方在甲方工作区域中进行明火作业、高空作业，需提前向甲方申请，得到甲方许可并办理《作业证》后方可进行作业，否则，甲方有权停止乙方的作业，对于造成的一切责任及损失由乙方承担。</w:t>
      </w:r>
    </w:p>
    <w:p w:rsidR="0098128C" w:rsidRDefault="00E97BEC">
      <w:pPr>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十、乙方应确保安排至甲方作业场所的工作人员应符合国家相关规定，具备相应资质，否则造成的一切事故责任及损失全部由乙方承</w:t>
      </w:r>
      <w:r>
        <w:rPr>
          <w:rFonts w:ascii="方正仿宋_GBK" w:hAnsi="方正仿宋_GBK" w:cs="方正仿宋_GBK" w:hint="eastAsia"/>
          <w:sz w:val="28"/>
          <w:szCs w:val="28"/>
        </w:rPr>
        <w:t>担。</w:t>
      </w:r>
    </w:p>
    <w:p w:rsidR="0098128C" w:rsidRDefault="00E97BEC">
      <w:pPr>
        <w:overflowPunct w:val="0"/>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十一、当因乙方原因发生安全事故时，乙方应及时开展事故抢险救援并及时向甲方报告情况，应妥善做好事故善后处置，并承担事故法律责任及事故所有费用。</w:t>
      </w:r>
    </w:p>
    <w:p w:rsidR="0098128C" w:rsidRDefault="00E97BEC">
      <w:pPr>
        <w:pStyle w:val="Default"/>
        <w:spacing w:line="480" w:lineRule="exact"/>
        <w:ind w:firstLineChars="200" w:firstLine="560"/>
        <w:jc w:val="both"/>
        <w:rPr>
          <w:rFonts w:ascii="方正仿宋_GBK" w:eastAsia="方正仿宋_GBK" w:hAnsi="方正仿宋_GBK" w:cs="方正仿宋_GBK"/>
          <w:color w:val="auto"/>
          <w:kern w:val="2"/>
          <w:sz w:val="28"/>
          <w:szCs w:val="28"/>
        </w:rPr>
      </w:pPr>
      <w:r>
        <w:rPr>
          <w:rFonts w:ascii="方正仿宋_GBK" w:eastAsia="方正仿宋_GBK" w:hAnsi="方正仿宋_GBK" w:cs="方正仿宋_GBK" w:hint="eastAsia"/>
          <w:color w:val="auto"/>
          <w:kern w:val="2"/>
          <w:sz w:val="28"/>
          <w:szCs w:val="28"/>
        </w:rPr>
        <w:t>十二、乙方需要甲方配合相关安全管理工作时，需提前提出配合需求，甲方应根据国家相关规定为乙方提供帮助。</w:t>
      </w:r>
    </w:p>
    <w:p w:rsidR="0098128C" w:rsidRDefault="00E97BEC">
      <w:pPr>
        <w:pStyle w:val="Default"/>
        <w:spacing w:line="480" w:lineRule="exact"/>
        <w:ind w:firstLineChars="200" w:firstLine="560"/>
        <w:jc w:val="both"/>
        <w:rPr>
          <w:rFonts w:ascii="方正仿宋_GBK" w:eastAsia="方正仿宋_GBK" w:hAnsi="方正仿宋_GBK" w:cs="方正仿宋_GBK"/>
          <w:color w:val="auto"/>
          <w:kern w:val="2"/>
          <w:sz w:val="28"/>
          <w:szCs w:val="28"/>
        </w:rPr>
      </w:pPr>
      <w:r>
        <w:rPr>
          <w:rFonts w:ascii="方正仿宋_GBK" w:eastAsia="方正仿宋_GBK" w:hAnsi="方正仿宋_GBK" w:cs="方正仿宋_GBK" w:hint="eastAsia"/>
          <w:color w:val="auto"/>
          <w:kern w:val="2"/>
          <w:sz w:val="28"/>
          <w:szCs w:val="28"/>
        </w:rPr>
        <w:t>十三、甲方现场安全人员随时对乙方工作现场安全进行监督、检查，工作中如因乙方违反了国家或甲方相关规定，甲方有权立即停止乙方的作业。</w:t>
      </w:r>
    </w:p>
    <w:p w:rsidR="0098128C" w:rsidRDefault="00E97BEC">
      <w:pPr>
        <w:overflowPunct w:val="0"/>
        <w:spacing w:line="48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十四、除上述安全责任外，乙方仍应承担法律、法规、规章规定的其他安全生产责任。</w:t>
      </w:r>
    </w:p>
    <w:p w:rsidR="0098128C" w:rsidRDefault="00E97BEC">
      <w:pPr>
        <w:pStyle w:val="Default"/>
        <w:spacing w:line="480" w:lineRule="exact"/>
        <w:ind w:firstLineChars="200" w:firstLine="560"/>
        <w:rPr>
          <w:rFonts w:ascii="方正仿宋_GBK" w:eastAsia="方正仿宋_GBK" w:hAnsi="方正仿宋_GBK" w:cs="方正仿宋_GBK"/>
          <w:color w:val="auto"/>
          <w:kern w:val="2"/>
          <w:sz w:val="28"/>
          <w:szCs w:val="28"/>
        </w:rPr>
      </w:pPr>
      <w:r>
        <w:rPr>
          <w:rFonts w:ascii="方正仿宋_GBK" w:eastAsia="方正仿宋_GBK" w:hAnsi="方正仿宋_GBK" w:cs="方正仿宋_GBK" w:hint="eastAsia"/>
          <w:color w:val="auto"/>
          <w:kern w:val="2"/>
          <w:sz w:val="28"/>
          <w:szCs w:val="28"/>
        </w:rPr>
        <w:t>十五、甲方现场安全责任人：</w:t>
      </w:r>
      <w:r>
        <w:rPr>
          <w:rFonts w:ascii="方正仿宋_GBK" w:eastAsia="方正仿宋_GBK" w:hAnsi="方正仿宋_GBK" w:cs="方正仿宋_GBK" w:hint="eastAsia"/>
          <w:color w:val="auto"/>
          <w:kern w:val="2"/>
          <w:sz w:val="28"/>
          <w:szCs w:val="28"/>
          <w:u w:val="single"/>
        </w:rPr>
        <w:t xml:space="preserve">        </w:t>
      </w:r>
      <w:r>
        <w:rPr>
          <w:rFonts w:ascii="方正仿宋_GBK" w:eastAsia="方正仿宋_GBK" w:hAnsi="方正仿宋_GBK" w:cs="方正仿宋_GBK" w:hint="eastAsia"/>
          <w:color w:val="auto"/>
          <w:kern w:val="2"/>
          <w:sz w:val="28"/>
          <w:szCs w:val="28"/>
        </w:rPr>
        <w:t>，联系电话分</w:t>
      </w:r>
      <w:r>
        <w:rPr>
          <w:rFonts w:ascii="方正仿宋_GBK" w:eastAsia="方正仿宋_GBK" w:hAnsi="方正仿宋_GBK" w:cs="方正仿宋_GBK" w:hint="eastAsia"/>
          <w:color w:val="auto"/>
          <w:kern w:val="2"/>
          <w:sz w:val="28"/>
          <w:szCs w:val="28"/>
        </w:rPr>
        <w:t>别为：</w:t>
      </w:r>
      <w:r>
        <w:rPr>
          <w:rFonts w:ascii="方正仿宋_GBK" w:eastAsia="方正仿宋_GBK" w:hAnsi="方正仿宋_GBK" w:cs="方正仿宋_GBK" w:hint="eastAsia"/>
          <w:color w:val="auto"/>
          <w:kern w:val="2"/>
          <w:sz w:val="28"/>
          <w:szCs w:val="28"/>
          <w:u w:val="single"/>
        </w:rPr>
        <w:t xml:space="preserve">             </w:t>
      </w:r>
      <w:r>
        <w:rPr>
          <w:rFonts w:ascii="方正仿宋_GBK" w:eastAsia="方正仿宋_GBK" w:hAnsi="方正仿宋_GBK" w:cs="方正仿宋_GBK" w:hint="eastAsia"/>
          <w:color w:val="auto"/>
          <w:kern w:val="2"/>
          <w:sz w:val="28"/>
          <w:szCs w:val="28"/>
        </w:rPr>
        <w:t>；乙方现场安全责任人</w:t>
      </w:r>
      <w:r>
        <w:rPr>
          <w:rFonts w:ascii="方正仿宋_GBK" w:eastAsia="方正仿宋_GBK" w:hAnsi="方正仿宋_GBK" w:cs="方正仿宋_GBK" w:hint="eastAsia"/>
          <w:color w:val="auto"/>
          <w:kern w:val="2"/>
          <w:sz w:val="28"/>
          <w:szCs w:val="28"/>
          <w:u w:val="single"/>
        </w:rPr>
        <w:t xml:space="preserve">       </w:t>
      </w:r>
      <w:r>
        <w:rPr>
          <w:rFonts w:ascii="方正仿宋_GBK" w:eastAsia="方正仿宋_GBK" w:hAnsi="方正仿宋_GBK" w:cs="方正仿宋_GBK" w:hint="eastAsia"/>
          <w:color w:val="auto"/>
          <w:kern w:val="2"/>
          <w:sz w:val="28"/>
          <w:szCs w:val="28"/>
        </w:rPr>
        <w:t>，联系电话：</w:t>
      </w:r>
      <w:r>
        <w:rPr>
          <w:rFonts w:ascii="方正仿宋_GBK" w:eastAsia="方正仿宋_GBK" w:hAnsi="方正仿宋_GBK" w:cs="方正仿宋_GBK" w:hint="eastAsia"/>
          <w:color w:val="auto"/>
          <w:kern w:val="2"/>
          <w:sz w:val="28"/>
          <w:szCs w:val="28"/>
          <w:u w:val="single"/>
        </w:rPr>
        <w:t xml:space="preserve">             </w:t>
      </w:r>
      <w:r>
        <w:rPr>
          <w:rFonts w:ascii="方正仿宋_GBK" w:eastAsia="方正仿宋_GBK" w:hAnsi="方正仿宋_GBK" w:cs="方正仿宋_GBK" w:hint="eastAsia"/>
          <w:color w:val="auto"/>
          <w:kern w:val="2"/>
          <w:sz w:val="28"/>
          <w:szCs w:val="28"/>
        </w:rPr>
        <w:t>。</w:t>
      </w:r>
    </w:p>
    <w:p w:rsidR="0098128C" w:rsidRDefault="00E97BEC">
      <w:pPr>
        <w:pStyle w:val="Default"/>
        <w:spacing w:line="480" w:lineRule="exact"/>
        <w:ind w:firstLineChars="200" w:firstLine="560"/>
        <w:jc w:val="both"/>
        <w:rPr>
          <w:rFonts w:ascii="方正仿宋_GBK" w:eastAsia="方正仿宋_GBK" w:hAnsi="方正仿宋_GBK" w:cs="方正仿宋_GBK"/>
          <w:sz w:val="28"/>
          <w:szCs w:val="28"/>
        </w:rPr>
      </w:pPr>
      <w:r>
        <w:rPr>
          <w:rFonts w:ascii="方正仿宋_GBK" w:eastAsia="方正仿宋_GBK" w:hAnsi="方正仿宋_GBK" w:cs="方正仿宋_GBK" w:hint="eastAsia"/>
          <w:color w:val="auto"/>
          <w:kern w:val="2"/>
          <w:sz w:val="28"/>
          <w:szCs w:val="28"/>
        </w:rPr>
        <w:t>十六、本合同一式贰份，甲方执壹份，乙方执壹份，双方签字盖章生效后，具同等法律效力。</w:t>
      </w:r>
    </w:p>
    <w:p w:rsidR="0098128C" w:rsidRDefault="0098128C">
      <w:pPr>
        <w:overflowPunct w:val="0"/>
        <w:spacing w:line="600" w:lineRule="exact"/>
        <w:ind w:firstLineChars="200" w:firstLine="560"/>
        <w:rPr>
          <w:rFonts w:ascii="方正仿宋_GBK" w:hAnsi="方正仿宋_GBK" w:cs="方正仿宋_GBK"/>
          <w:sz w:val="28"/>
          <w:szCs w:val="28"/>
        </w:rPr>
      </w:pPr>
    </w:p>
    <w:p w:rsidR="0098128C" w:rsidRDefault="00E97BEC">
      <w:pPr>
        <w:overflowPunct w:val="0"/>
        <w:spacing w:line="60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甲方（盖章）：</w:t>
      </w: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乙方（盖章）：</w:t>
      </w:r>
    </w:p>
    <w:p w:rsidR="0098128C" w:rsidRDefault="00E97BEC">
      <w:pPr>
        <w:overflowPunct w:val="0"/>
        <w:spacing w:line="60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法定代表人（签字）：</w:t>
      </w: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法定代表人（签字）：</w:t>
      </w:r>
    </w:p>
    <w:p w:rsidR="0098128C" w:rsidRDefault="00E97BEC">
      <w:pPr>
        <w:overflowPunct w:val="0"/>
        <w:spacing w:line="600" w:lineRule="exact"/>
        <w:ind w:firstLineChars="200" w:firstLine="560"/>
        <w:rPr>
          <w:rFonts w:ascii="方正仿宋_GBK" w:hAnsi="方正仿宋_GBK" w:cs="方正仿宋_GBK"/>
          <w:sz w:val="28"/>
          <w:szCs w:val="28"/>
        </w:rPr>
      </w:pPr>
      <w:r>
        <w:rPr>
          <w:rFonts w:ascii="方正仿宋_GBK" w:hAnsi="方正仿宋_GBK" w:cs="方正仿宋_GBK" w:hint="eastAsia"/>
          <w:sz w:val="28"/>
          <w:szCs w:val="28"/>
        </w:rPr>
        <w:t>或委托代理人（签字）：</w:t>
      </w: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或委托代理人（签字）：</w:t>
      </w:r>
    </w:p>
    <w:p w:rsidR="0098128C" w:rsidRDefault="00E97BEC">
      <w:pPr>
        <w:overflowPunct w:val="0"/>
        <w:spacing w:line="600" w:lineRule="exact"/>
        <w:ind w:right="420" w:firstLineChars="200" w:firstLine="560"/>
        <w:rPr>
          <w:rFonts w:ascii="方正仿宋_GBK" w:hAnsi="方正仿宋_GBK" w:cs="方正仿宋_GBK"/>
          <w:sz w:val="28"/>
          <w:szCs w:val="28"/>
        </w:rPr>
        <w:sectPr w:rsidR="0098128C">
          <w:headerReference w:type="even" r:id="rId30"/>
          <w:headerReference w:type="default" r:id="rId31"/>
          <w:footerReference w:type="even" r:id="rId32"/>
          <w:footerReference w:type="default" r:id="rId33"/>
          <w:headerReference w:type="first" r:id="rId34"/>
          <w:footerReference w:type="first" r:id="rId35"/>
          <w:pgSz w:w="11905" w:h="16838"/>
          <w:pgMar w:top="1440" w:right="1083" w:bottom="1440" w:left="1083" w:header="964" w:footer="992" w:gutter="0"/>
          <w:cols w:space="720"/>
          <w:titlePg/>
          <w:docGrid w:linePitch="380"/>
        </w:sectPr>
      </w:pPr>
      <w:r>
        <w:rPr>
          <w:rFonts w:ascii="方正仿宋_GBK" w:hAnsi="方正仿宋_GBK" w:cs="方正仿宋_GBK" w:hint="eastAsia"/>
          <w:sz w:val="28"/>
          <w:szCs w:val="28"/>
        </w:rPr>
        <w:t>年</w:t>
      </w: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月</w:t>
      </w: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日</w:t>
      </w: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年</w:t>
      </w: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月</w:t>
      </w:r>
      <w:r>
        <w:rPr>
          <w:rFonts w:ascii="方正仿宋_GBK" w:hAnsi="方正仿宋_GBK" w:cs="方正仿宋_GBK" w:hint="eastAsia"/>
          <w:sz w:val="28"/>
          <w:szCs w:val="28"/>
        </w:rPr>
        <w:t xml:space="preserve">   </w:t>
      </w:r>
      <w:r>
        <w:rPr>
          <w:rFonts w:ascii="方正仿宋_GBK" w:hAnsi="方正仿宋_GBK" w:cs="方正仿宋_GBK" w:hint="eastAsia"/>
          <w:sz w:val="28"/>
          <w:szCs w:val="28"/>
        </w:rPr>
        <w:t>日</w:t>
      </w:r>
    </w:p>
    <w:p w:rsidR="0098128C" w:rsidRDefault="00E97BEC">
      <w:pPr>
        <w:pStyle w:val="2"/>
        <w:rPr>
          <w:rFonts w:ascii="方正仿宋_GBK" w:eastAsia="方正仿宋_GBK" w:hAnsi="方正仿宋_GBK" w:cs="方正仿宋_GBK"/>
        </w:rPr>
      </w:pPr>
      <w:bookmarkStart w:id="34" w:name="_Toc118815725"/>
      <w:r>
        <w:rPr>
          <w:rFonts w:ascii="方正仿宋_GBK" w:eastAsia="方正仿宋_GBK" w:hAnsi="方正仿宋_GBK" w:cs="方正仿宋_GBK" w:hint="eastAsia"/>
        </w:rPr>
        <w:lastRenderedPageBreak/>
        <w:t>附件</w:t>
      </w:r>
      <w:r>
        <w:rPr>
          <w:rFonts w:ascii="方正仿宋_GBK" w:eastAsia="方正仿宋_GBK" w:hAnsi="方正仿宋_GBK" w:cs="方正仿宋_GBK" w:hint="eastAsia"/>
        </w:rPr>
        <w:t>1</w:t>
      </w:r>
      <w:bookmarkEnd w:id="34"/>
    </w:p>
    <w:p w:rsidR="0098128C" w:rsidRDefault="00E97BEC">
      <w:pPr>
        <w:pStyle w:val="2"/>
        <w:jc w:val="center"/>
        <w:rPr>
          <w:rFonts w:ascii="方正仿宋_GBK" w:eastAsia="方正仿宋_GBK" w:hAnsi="方正仿宋_GBK" w:cs="方正仿宋_GBK"/>
        </w:rPr>
      </w:pPr>
      <w:bookmarkStart w:id="35" w:name="_Toc118815726"/>
      <w:bookmarkStart w:id="36" w:name="_商务条款差异表"/>
      <w:r>
        <w:rPr>
          <w:rFonts w:ascii="方正仿宋_GBK" w:eastAsia="方正仿宋_GBK" w:hAnsi="方正仿宋_GBK" w:cs="方正仿宋_GBK" w:hint="eastAsia"/>
        </w:rPr>
        <w:t>商务条款差异表</w:t>
      </w:r>
      <w:bookmarkEnd w:id="35"/>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7169"/>
        <w:gridCol w:w="4218"/>
        <w:gridCol w:w="1842"/>
      </w:tblGrid>
      <w:tr w:rsidR="0098128C">
        <w:trPr>
          <w:trHeight w:val="20"/>
          <w:tblHeader/>
          <w:jc w:val="center"/>
        </w:trPr>
        <w:tc>
          <w:tcPr>
            <w:tcW w:w="941" w:type="dxa"/>
            <w:vAlign w:val="center"/>
          </w:tcPr>
          <w:bookmarkEnd w:id="36"/>
          <w:p w:rsidR="0098128C" w:rsidRDefault="00E97BEC">
            <w:pPr>
              <w:pStyle w:val="af2"/>
              <w:jc w:val="center"/>
              <w:rPr>
                <w:b/>
                <w:sz w:val="24"/>
                <w:szCs w:val="24"/>
              </w:rPr>
            </w:pPr>
            <w:r>
              <w:rPr>
                <w:rFonts w:hint="eastAsia"/>
                <w:b/>
                <w:sz w:val="24"/>
                <w:szCs w:val="24"/>
              </w:rPr>
              <w:t>序号</w:t>
            </w:r>
          </w:p>
        </w:tc>
        <w:tc>
          <w:tcPr>
            <w:tcW w:w="7169" w:type="dxa"/>
            <w:vAlign w:val="center"/>
          </w:tcPr>
          <w:p w:rsidR="0098128C" w:rsidRDefault="00E97BEC">
            <w:pPr>
              <w:pStyle w:val="af2"/>
              <w:jc w:val="center"/>
              <w:rPr>
                <w:b/>
                <w:sz w:val="24"/>
                <w:szCs w:val="24"/>
              </w:rPr>
            </w:pPr>
            <w:r>
              <w:rPr>
                <w:rFonts w:hint="eastAsia"/>
                <w:b/>
                <w:sz w:val="24"/>
                <w:szCs w:val="24"/>
              </w:rPr>
              <w:t>采购人商务要求</w:t>
            </w:r>
          </w:p>
        </w:tc>
        <w:tc>
          <w:tcPr>
            <w:tcW w:w="4218" w:type="dxa"/>
            <w:vAlign w:val="center"/>
          </w:tcPr>
          <w:p w:rsidR="0098128C" w:rsidRDefault="00E97BEC">
            <w:pPr>
              <w:pStyle w:val="af2"/>
              <w:jc w:val="center"/>
              <w:rPr>
                <w:b/>
                <w:sz w:val="24"/>
                <w:szCs w:val="24"/>
              </w:rPr>
            </w:pPr>
            <w:r>
              <w:rPr>
                <w:rFonts w:hint="eastAsia"/>
                <w:b/>
                <w:sz w:val="24"/>
                <w:szCs w:val="24"/>
              </w:rPr>
              <w:t>竞选人商务应答</w:t>
            </w:r>
          </w:p>
        </w:tc>
        <w:tc>
          <w:tcPr>
            <w:tcW w:w="1842" w:type="dxa"/>
            <w:vAlign w:val="center"/>
          </w:tcPr>
          <w:p w:rsidR="0098128C" w:rsidRDefault="00E97BEC">
            <w:pPr>
              <w:pStyle w:val="af2"/>
              <w:jc w:val="center"/>
              <w:rPr>
                <w:b/>
                <w:sz w:val="24"/>
                <w:szCs w:val="24"/>
              </w:rPr>
            </w:pPr>
            <w:r>
              <w:rPr>
                <w:rFonts w:hint="eastAsia"/>
                <w:b/>
                <w:sz w:val="24"/>
                <w:szCs w:val="24"/>
              </w:rPr>
              <w:t>差异说明</w:t>
            </w:r>
            <w:r>
              <w:rPr>
                <w:rFonts w:hint="eastAsia"/>
                <w:b/>
                <w:sz w:val="24"/>
                <w:szCs w:val="24"/>
              </w:rPr>
              <w:t xml:space="preserve"> </w:t>
            </w:r>
            <w:r>
              <w:rPr>
                <w:rFonts w:hint="eastAsia"/>
                <w:b/>
                <w:sz w:val="24"/>
                <w:szCs w:val="24"/>
              </w:rPr>
              <w:t>（正偏离</w:t>
            </w:r>
            <w:r>
              <w:rPr>
                <w:rFonts w:hint="eastAsia"/>
                <w:b/>
                <w:sz w:val="24"/>
                <w:szCs w:val="24"/>
              </w:rPr>
              <w:t>/</w:t>
            </w:r>
            <w:r>
              <w:rPr>
                <w:rFonts w:hint="eastAsia"/>
                <w:b/>
                <w:sz w:val="24"/>
                <w:szCs w:val="24"/>
              </w:rPr>
              <w:t>负偏离</w:t>
            </w:r>
            <w:r>
              <w:rPr>
                <w:rFonts w:hint="eastAsia"/>
                <w:b/>
                <w:sz w:val="24"/>
                <w:szCs w:val="24"/>
              </w:rPr>
              <w:t>/</w:t>
            </w:r>
            <w:r>
              <w:rPr>
                <w:rFonts w:hint="eastAsia"/>
                <w:b/>
                <w:sz w:val="24"/>
                <w:szCs w:val="24"/>
              </w:rPr>
              <w:t>无差异）</w:t>
            </w:r>
          </w:p>
        </w:tc>
      </w:tr>
      <w:tr w:rsidR="0098128C">
        <w:trPr>
          <w:trHeight w:val="639"/>
          <w:jc w:val="center"/>
        </w:trPr>
        <w:tc>
          <w:tcPr>
            <w:tcW w:w="941" w:type="dxa"/>
            <w:vAlign w:val="center"/>
          </w:tcPr>
          <w:p w:rsidR="0098128C" w:rsidRDefault="00E97BEC">
            <w:pPr>
              <w:pStyle w:val="af2"/>
              <w:spacing w:line="400" w:lineRule="exact"/>
              <w:rPr>
                <w:rFonts w:ascii="方正仿宋_GBK" w:hAnsi="方正仿宋_GBK" w:cs="方正仿宋_GBK"/>
                <w:sz w:val="24"/>
                <w:szCs w:val="24"/>
              </w:rPr>
            </w:pPr>
            <w:r>
              <w:rPr>
                <w:rFonts w:ascii="方正仿宋_GBK" w:hAnsi="方正仿宋_GBK" w:cs="方正仿宋_GBK" w:hint="eastAsia"/>
                <w:sz w:val="24"/>
                <w:szCs w:val="24"/>
              </w:rPr>
              <w:t>（一）</w:t>
            </w:r>
          </w:p>
        </w:tc>
        <w:tc>
          <w:tcPr>
            <w:tcW w:w="7169" w:type="dxa"/>
            <w:vAlign w:val="center"/>
          </w:tcPr>
          <w:p w:rsidR="0098128C" w:rsidRDefault="00E97BEC">
            <w:pPr>
              <w:spacing w:line="400" w:lineRule="exact"/>
              <w:rPr>
                <w:rFonts w:ascii="方正仿宋_GBK" w:hAnsi="方正仿宋_GBK" w:cs="方正仿宋_GBK"/>
                <w:sz w:val="21"/>
                <w:szCs w:val="21"/>
              </w:rPr>
            </w:pPr>
            <w:r>
              <w:rPr>
                <w:rFonts w:ascii="方正仿宋_GBK" w:hAnsi="方正仿宋_GBK" w:cs="方正仿宋_GBK" w:hint="eastAsia"/>
                <w:sz w:val="24"/>
                <w:szCs w:val="24"/>
              </w:rPr>
              <w:t>采购内容：永川餐厨项目生产车辆一般维修（含月检、保养）</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rPr>
                <w:sz w:val="24"/>
              </w:rPr>
            </w:pPr>
          </w:p>
        </w:tc>
      </w:tr>
      <w:tr w:rsidR="0098128C">
        <w:trPr>
          <w:trHeight w:val="20"/>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（二）</w:t>
            </w:r>
          </w:p>
        </w:tc>
        <w:tc>
          <w:tcPr>
            <w:tcW w:w="7169" w:type="dxa"/>
            <w:vAlign w:val="center"/>
          </w:tcPr>
          <w:p w:rsidR="0098128C" w:rsidRDefault="00E97BEC">
            <w:pPr>
              <w:spacing w:line="400" w:lineRule="exact"/>
              <w:jc w:val="left"/>
              <w:rPr>
                <w:rFonts w:ascii="方正仿宋_GBK" w:hAnsi="方正仿宋_GBK" w:cs="方正仿宋_GBK"/>
                <w:sz w:val="21"/>
                <w:szCs w:val="21"/>
              </w:rPr>
            </w:pPr>
            <w:r>
              <w:rPr>
                <w:rFonts w:ascii="方正仿宋_GBK" w:hAnsi="方正仿宋_GBK" w:cs="方正仿宋_GBK" w:hint="eastAsia"/>
                <w:sz w:val="24"/>
                <w:szCs w:val="24"/>
              </w:rPr>
              <w:t>合同期限：一年</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rPr>
                <w:sz w:val="24"/>
              </w:rPr>
            </w:pPr>
          </w:p>
        </w:tc>
      </w:tr>
      <w:tr w:rsidR="0098128C">
        <w:trPr>
          <w:trHeight w:val="90"/>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（三）</w:t>
            </w:r>
          </w:p>
          <w:p w:rsidR="0098128C" w:rsidRDefault="0098128C">
            <w:pPr>
              <w:pStyle w:val="af2"/>
              <w:spacing w:line="400" w:lineRule="exact"/>
              <w:jc w:val="center"/>
              <w:rPr>
                <w:rFonts w:ascii="方正仿宋_GBK" w:hAnsi="方正仿宋_GBK" w:cs="方正仿宋_GBK"/>
                <w:sz w:val="24"/>
                <w:szCs w:val="24"/>
              </w:rPr>
            </w:pPr>
          </w:p>
        </w:tc>
        <w:tc>
          <w:tcPr>
            <w:tcW w:w="7169" w:type="dxa"/>
            <w:vAlign w:val="center"/>
          </w:tcPr>
          <w:p w:rsidR="0098128C" w:rsidRDefault="00E97BEC">
            <w:pPr>
              <w:spacing w:line="400" w:lineRule="exact"/>
              <w:rPr>
                <w:rFonts w:ascii="方正仿宋_GBK" w:hAnsi="方正仿宋_GBK" w:cs="方正仿宋_GBK"/>
                <w:sz w:val="21"/>
                <w:szCs w:val="21"/>
              </w:rPr>
            </w:pPr>
            <w:r>
              <w:rPr>
                <w:rFonts w:ascii="方正仿宋_GBK" w:hAnsi="方正仿宋_GBK" w:cs="方正仿宋_GBK" w:hint="eastAsia"/>
                <w:sz w:val="24"/>
                <w:szCs w:val="24"/>
              </w:rPr>
              <w:t>销售业绩：竞选人须提供</w:t>
            </w:r>
            <w:r>
              <w:rPr>
                <w:rFonts w:ascii="方正仿宋_GBK" w:hAnsi="方正仿宋_GBK" w:cs="方正仿宋_GBK" w:hint="eastAsia"/>
                <w:sz w:val="24"/>
                <w:szCs w:val="24"/>
              </w:rPr>
              <w:t>2020</w:t>
            </w:r>
            <w:r>
              <w:rPr>
                <w:rFonts w:ascii="方正仿宋_GBK" w:hAnsi="方正仿宋_GBK" w:cs="方正仿宋_GBK" w:hint="eastAsia"/>
                <w:sz w:val="24"/>
                <w:szCs w:val="24"/>
              </w:rPr>
              <w:t>年</w:t>
            </w:r>
            <w:r>
              <w:rPr>
                <w:rFonts w:ascii="方正仿宋_GBK" w:hAnsi="方正仿宋_GBK" w:cs="方正仿宋_GBK" w:hint="eastAsia"/>
                <w:sz w:val="24"/>
                <w:szCs w:val="24"/>
              </w:rPr>
              <w:t>1</w:t>
            </w:r>
            <w:r>
              <w:rPr>
                <w:rFonts w:ascii="方正仿宋_GBK" w:hAnsi="方正仿宋_GBK" w:cs="方正仿宋_GBK" w:hint="eastAsia"/>
                <w:sz w:val="24"/>
                <w:szCs w:val="24"/>
              </w:rPr>
              <w:t>月</w:t>
            </w:r>
            <w:r>
              <w:rPr>
                <w:rFonts w:ascii="方正仿宋_GBK" w:hAnsi="方正仿宋_GBK" w:cs="方正仿宋_GBK" w:hint="eastAsia"/>
                <w:sz w:val="24"/>
                <w:szCs w:val="24"/>
              </w:rPr>
              <w:t>1</w:t>
            </w:r>
            <w:r>
              <w:rPr>
                <w:rFonts w:ascii="方正仿宋_GBK" w:hAnsi="方正仿宋_GBK" w:cs="方正仿宋_GBK" w:hint="eastAsia"/>
                <w:sz w:val="24"/>
                <w:szCs w:val="24"/>
              </w:rPr>
              <w:t>日至竞选截止日的类似车辆维修服务合同（合同复印件加盖公章），列明每份合同的结算总金额，并提供合同复印件、发票等有效证明文件加盖公章。</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rPr>
                <w:rFonts w:ascii="宋体" w:hAnsi="宋体" w:cs="宋体"/>
                <w:b/>
                <w:szCs w:val="21"/>
              </w:rPr>
            </w:pPr>
          </w:p>
        </w:tc>
      </w:tr>
      <w:tr w:rsidR="0098128C">
        <w:trPr>
          <w:trHeight w:val="209"/>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（四）</w:t>
            </w:r>
          </w:p>
        </w:tc>
        <w:tc>
          <w:tcPr>
            <w:tcW w:w="13229" w:type="dxa"/>
            <w:gridSpan w:val="3"/>
            <w:vAlign w:val="center"/>
          </w:tcPr>
          <w:p w:rsidR="0098128C" w:rsidRDefault="00E97BEC">
            <w:pPr>
              <w:pStyle w:val="af2"/>
              <w:rPr>
                <w:rFonts w:ascii="宋体" w:hAnsi="宋体" w:cs="宋体"/>
                <w:szCs w:val="21"/>
              </w:rPr>
            </w:pPr>
            <w:r>
              <w:rPr>
                <w:rFonts w:ascii="方正仿宋_GBK" w:hAnsi="方正仿宋_GBK" w:cs="方正仿宋_GBK" w:hint="eastAsia"/>
                <w:sz w:val="24"/>
                <w:szCs w:val="24"/>
              </w:rPr>
              <w:t>报价要求</w:t>
            </w:r>
          </w:p>
        </w:tc>
      </w:tr>
      <w:tr w:rsidR="0098128C">
        <w:trPr>
          <w:trHeight w:val="90"/>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1</w:t>
            </w:r>
          </w:p>
        </w:tc>
        <w:tc>
          <w:tcPr>
            <w:tcW w:w="7169" w:type="dxa"/>
            <w:vAlign w:val="center"/>
          </w:tcPr>
          <w:p w:rsidR="0098128C" w:rsidRDefault="00E97BEC">
            <w:pPr>
              <w:spacing w:line="400" w:lineRule="exact"/>
              <w:rPr>
                <w:rFonts w:ascii="方正仿宋_GBK" w:hAnsi="方正仿宋_GBK" w:cs="方正仿宋_GBK"/>
                <w:kern w:val="0"/>
                <w:sz w:val="21"/>
                <w:szCs w:val="21"/>
              </w:rPr>
            </w:pPr>
            <w:r>
              <w:rPr>
                <w:rFonts w:ascii="方正仿宋_GBK" w:hAnsi="方正仿宋_GBK" w:cs="方正仿宋_GBK" w:hint="eastAsia"/>
                <w:sz w:val="24"/>
                <w:szCs w:val="24"/>
              </w:rPr>
              <w:t>本项目设有配件材料费、维修工时费单项最高限价。竞选人只能按照采购人给出的竞选报价明细表格式填写报价，竞选人不得更改采购人给出的竞选报价明细表中的内容，否则作否决竞选处理。</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90"/>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2</w:t>
            </w:r>
          </w:p>
        </w:tc>
        <w:tc>
          <w:tcPr>
            <w:tcW w:w="7169" w:type="dxa"/>
            <w:vAlign w:val="center"/>
          </w:tcPr>
          <w:p w:rsidR="0098128C" w:rsidRDefault="00E97BEC">
            <w:pPr>
              <w:pStyle w:val="af2"/>
              <w:spacing w:line="400" w:lineRule="exact"/>
              <w:rPr>
                <w:rFonts w:ascii="宋体" w:hAnsi="宋体" w:cs="宋体"/>
                <w:szCs w:val="21"/>
              </w:rPr>
            </w:pPr>
            <w:r>
              <w:rPr>
                <w:rFonts w:ascii="方正仿宋_GBK" w:hAnsi="方正仿宋_GBK" w:cs="方正仿宋_GBK" w:hint="eastAsia"/>
                <w:sz w:val="24"/>
                <w:szCs w:val="24"/>
              </w:rPr>
              <w:t>竞选人填报的配件材料费、维修工时费单价固定下浮比例不得低于或等于</w:t>
            </w:r>
            <w:r>
              <w:rPr>
                <w:rFonts w:ascii="方正仿宋_GBK" w:hAnsi="方正仿宋_GBK" w:cs="方正仿宋_GBK" w:hint="eastAsia"/>
                <w:sz w:val="24"/>
                <w:szCs w:val="24"/>
              </w:rPr>
              <w:t>0%</w:t>
            </w:r>
            <w:r>
              <w:rPr>
                <w:rFonts w:ascii="方正仿宋_GBK" w:hAnsi="方正仿宋_GBK" w:cs="方正仿宋_GBK" w:hint="eastAsia"/>
                <w:sz w:val="24"/>
                <w:szCs w:val="24"/>
              </w:rPr>
              <w:t>，否则其竞选文件作否决竞选处理。采购人给出了配件材料费、维修工时费的最高限价，竞选人报出单价不得超过其对应的最高限价，否则，其竞选文件作否决竞选处理。</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3</w:t>
            </w:r>
          </w:p>
        </w:tc>
        <w:tc>
          <w:tcPr>
            <w:tcW w:w="7169" w:type="dxa"/>
            <w:vAlign w:val="center"/>
          </w:tcPr>
          <w:p w:rsidR="0098128C" w:rsidRDefault="00E97BEC">
            <w:pPr>
              <w:spacing w:line="400" w:lineRule="exact"/>
              <w:rPr>
                <w:rFonts w:ascii="方正仿宋_GBK" w:hAnsi="方正仿宋_GBK" w:cs="方正仿宋_GBK"/>
                <w:kern w:val="0"/>
                <w:sz w:val="21"/>
                <w:szCs w:val="21"/>
              </w:rPr>
            </w:pPr>
            <w:r>
              <w:rPr>
                <w:rFonts w:ascii="方正仿宋_GBK" w:hAnsi="方正仿宋_GBK" w:cs="方正仿宋_GBK" w:hint="eastAsia"/>
                <w:sz w:val="24"/>
                <w:szCs w:val="24"/>
              </w:rPr>
              <w:t>按照下浮比例进行报价，配件材料费、维修工时费不能整除的按小数点前整数取整。</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Cs w:val="21"/>
              </w:rPr>
            </w:pPr>
            <w:r>
              <w:rPr>
                <w:rFonts w:ascii="方正仿宋_GBK" w:hAnsi="方正仿宋_GBK" w:cs="方正仿宋_GBK" w:hint="eastAsia"/>
                <w:sz w:val="24"/>
                <w:szCs w:val="24"/>
              </w:rPr>
              <w:lastRenderedPageBreak/>
              <w:t>4</w:t>
            </w:r>
          </w:p>
        </w:tc>
        <w:tc>
          <w:tcPr>
            <w:tcW w:w="7169" w:type="dxa"/>
            <w:vAlign w:val="center"/>
          </w:tcPr>
          <w:p w:rsidR="0098128C" w:rsidRDefault="00E97BEC">
            <w:pPr>
              <w:pStyle w:val="cucd-0"/>
              <w:spacing w:line="400" w:lineRule="exact"/>
              <w:ind w:firstLineChars="0" w:firstLine="0"/>
              <w:rPr>
                <w:rFonts w:ascii="方正仿宋_GBK" w:eastAsia="方正仿宋_GBK" w:hAnsi="方正仿宋_GBK" w:cs="方正仿宋_GBK"/>
                <w:sz w:val="21"/>
                <w:szCs w:val="21"/>
              </w:rPr>
            </w:pPr>
            <w:r>
              <w:rPr>
                <w:rFonts w:ascii="方正仿宋_GBK" w:eastAsia="方正仿宋_GBK" w:hAnsi="方正仿宋_GBK" w:cs="方正仿宋_GBK" w:hint="eastAsia"/>
              </w:rPr>
              <w:t>竞选报价为一次性包干价</w:t>
            </w:r>
            <w:r>
              <w:rPr>
                <w:rFonts w:ascii="方正仿宋_GBK" w:eastAsia="方正仿宋_GBK" w:hAnsi="方正仿宋_GBK" w:cs="方正仿宋_GBK" w:hint="eastAsia"/>
              </w:rPr>
              <w:t>(</w:t>
            </w:r>
            <w:r>
              <w:rPr>
                <w:rFonts w:ascii="方正仿宋_GBK" w:eastAsia="方正仿宋_GBK" w:hAnsi="方正仿宋_GBK" w:cs="方正仿宋_GBK" w:hint="eastAsia"/>
              </w:rPr>
              <w:t>不含税</w:t>
            </w:r>
            <w:r>
              <w:rPr>
                <w:rFonts w:ascii="方正仿宋_GBK" w:eastAsia="方正仿宋_GBK" w:hAnsi="方正仿宋_GBK" w:cs="方正仿宋_GBK" w:hint="eastAsia"/>
              </w:rPr>
              <w:t>)</w:t>
            </w:r>
            <w:r>
              <w:rPr>
                <w:rFonts w:ascii="方正仿宋_GBK" w:eastAsia="方正仿宋_GBK" w:hAnsi="方正仿宋_GBK" w:cs="方正仿宋_GBK" w:hint="eastAsia"/>
              </w:rPr>
              <w:t>。配件材料费</w:t>
            </w:r>
            <w:r>
              <w:rPr>
                <w:rFonts w:ascii="方正仿宋_GBK" w:eastAsia="方正仿宋_GBK" w:cs="宋体" w:hint="eastAsia"/>
              </w:rPr>
              <w:t>竞选报价包含但不限于：材料费、运输费、装卸费、仓储费、管理费、保险费、利润、疫情防控费等及为完成本服务所产生的其他任何费用。维修工时费竞选报价包含但不限于：人工费、交通费、维修费、售后服务、管理费、指导使用费、保险费、利润、疫情防控费等及为完成本服务所产生的其他任何费用。</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885"/>
          <w:jc w:val="center"/>
        </w:trPr>
        <w:tc>
          <w:tcPr>
            <w:tcW w:w="941" w:type="dxa"/>
            <w:vAlign w:val="center"/>
          </w:tcPr>
          <w:p w:rsidR="0098128C" w:rsidRDefault="00E97BEC">
            <w:pPr>
              <w:pStyle w:val="af2"/>
              <w:spacing w:line="400" w:lineRule="exact"/>
              <w:rPr>
                <w:rFonts w:ascii="方正仿宋_GBK" w:hAnsi="方正仿宋_GBK" w:cs="方正仿宋_GBK"/>
                <w:szCs w:val="21"/>
              </w:rPr>
            </w:pPr>
            <w:r>
              <w:rPr>
                <w:rFonts w:ascii="方正仿宋_GBK" w:hAnsi="方正仿宋_GBK" w:cs="方正仿宋_GBK" w:hint="eastAsia"/>
                <w:sz w:val="24"/>
                <w:szCs w:val="24"/>
              </w:rPr>
              <w:t>（五）</w:t>
            </w:r>
          </w:p>
        </w:tc>
        <w:tc>
          <w:tcPr>
            <w:tcW w:w="7169" w:type="dxa"/>
            <w:vAlign w:val="center"/>
          </w:tcPr>
          <w:p w:rsidR="0098128C" w:rsidRDefault="00E97BEC">
            <w:pPr>
              <w:snapToGrid w:val="0"/>
              <w:spacing w:line="400" w:lineRule="exact"/>
              <w:rPr>
                <w:rFonts w:ascii="方正仿宋_GBK" w:hAnsi="方正仿宋_GBK" w:cs="方正仿宋_GBK"/>
                <w:sz w:val="21"/>
                <w:szCs w:val="21"/>
              </w:rPr>
            </w:pPr>
            <w:r>
              <w:rPr>
                <w:rFonts w:ascii="方正仿宋_GBK" w:hAnsi="方正仿宋_GBK" w:cs="方正仿宋_GBK" w:hint="eastAsia"/>
                <w:sz w:val="24"/>
                <w:szCs w:val="24"/>
              </w:rPr>
              <w:t>服务要求</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Cs w:val="21"/>
              </w:rPr>
            </w:pPr>
            <w:r>
              <w:rPr>
                <w:rFonts w:ascii="方正仿宋_GBK" w:hAnsi="方正仿宋_GBK" w:cs="方正仿宋_GBK" w:hint="eastAsia"/>
                <w:sz w:val="24"/>
                <w:szCs w:val="24"/>
              </w:rPr>
              <w:t>1</w:t>
            </w:r>
          </w:p>
        </w:tc>
        <w:tc>
          <w:tcPr>
            <w:tcW w:w="7169" w:type="dxa"/>
            <w:vAlign w:val="center"/>
          </w:tcPr>
          <w:p w:rsidR="0098128C" w:rsidRDefault="00E97BEC">
            <w:pPr>
              <w:pStyle w:val="cucd-0"/>
              <w:spacing w:line="400" w:lineRule="exact"/>
              <w:ind w:firstLineChars="0" w:firstLine="0"/>
              <w:rPr>
                <w:rFonts w:ascii="方正仿宋_GBK" w:eastAsia="方正仿宋_GBK" w:hAnsi="方正仿宋_GBK" w:cs="方正仿宋_GBK"/>
                <w:sz w:val="21"/>
                <w:szCs w:val="21"/>
              </w:rPr>
            </w:pPr>
            <w:r>
              <w:rPr>
                <w:rFonts w:ascii="方正仿宋_GBK" w:eastAsia="方正仿宋_GBK" w:hAnsi="方正仿宋_GBK" w:cs="方正仿宋_GBK" w:hint="eastAsia"/>
              </w:rPr>
              <w:t>竞选人保证随时为采购人提供维修前咨询服务，竞选人为采购人提供全年</w:t>
            </w:r>
            <w:r>
              <w:rPr>
                <w:rFonts w:ascii="方正仿宋_GBK" w:eastAsia="方正仿宋_GBK" w:hAnsi="方正仿宋_GBK" w:cs="方正仿宋_GBK" w:hint="eastAsia"/>
              </w:rPr>
              <w:t>24</w:t>
            </w:r>
            <w:r>
              <w:rPr>
                <w:rFonts w:ascii="方正仿宋_GBK" w:eastAsia="方正仿宋_GBK" w:hAnsi="方正仿宋_GBK" w:cs="方正仿宋_GBK" w:hint="eastAsia"/>
              </w:rPr>
              <w:t>小时车辆维修服务。</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2</w:t>
            </w:r>
          </w:p>
        </w:tc>
        <w:tc>
          <w:tcPr>
            <w:tcW w:w="7169" w:type="dxa"/>
            <w:vAlign w:val="center"/>
          </w:tcPr>
          <w:p w:rsidR="0098128C" w:rsidRDefault="00E97BEC">
            <w:pPr>
              <w:snapToGrid w:val="0"/>
              <w:spacing w:line="400" w:lineRule="exact"/>
              <w:rPr>
                <w:rFonts w:ascii="方正仿宋_GBK" w:hAnsi="方正仿宋_GBK" w:cs="方正仿宋_GBK"/>
                <w:sz w:val="21"/>
                <w:szCs w:val="21"/>
              </w:rPr>
            </w:pPr>
            <w:r>
              <w:rPr>
                <w:rFonts w:ascii="方正仿宋_GBK" w:hAnsi="宋体" w:cs="宋体" w:hint="eastAsia"/>
                <w:kern w:val="0"/>
                <w:sz w:val="24"/>
                <w:szCs w:val="24"/>
              </w:rPr>
              <w:t>竞选人负责保证随时接收送修车辆及接到采购人通知后</w:t>
            </w:r>
            <w:r>
              <w:rPr>
                <w:rFonts w:ascii="方正仿宋_GBK" w:hAnsi="宋体" w:cs="宋体" w:hint="eastAsia"/>
                <w:kern w:val="0"/>
                <w:sz w:val="24"/>
                <w:szCs w:val="24"/>
              </w:rPr>
              <w:t>2</w:t>
            </w:r>
            <w:r>
              <w:rPr>
                <w:rFonts w:ascii="方正仿宋_GBK" w:hAnsi="宋体" w:cs="宋体" w:hint="eastAsia"/>
                <w:kern w:val="0"/>
                <w:sz w:val="24"/>
                <w:szCs w:val="24"/>
              </w:rPr>
              <w:t>小时内到达故障现场提供维修服务。</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3</w:t>
            </w:r>
          </w:p>
        </w:tc>
        <w:tc>
          <w:tcPr>
            <w:tcW w:w="7169" w:type="dxa"/>
            <w:vAlign w:val="center"/>
          </w:tcPr>
          <w:p w:rsidR="0098128C" w:rsidRDefault="00E97BEC">
            <w:pPr>
              <w:spacing w:line="400" w:lineRule="exact"/>
              <w:rPr>
                <w:rFonts w:ascii="方正仿宋_GBK" w:hAnsi="方正仿宋_GBK" w:cs="方正仿宋_GBK"/>
                <w:sz w:val="21"/>
                <w:szCs w:val="21"/>
              </w:rPr>
            </w:pPr>
            <w:r>
              <w:rPr>
                <w:rFonts w:ascii="方正仿宋_GBK" w:hAnsi="宋体" w:cs="宋体" w:hint="eastAsia"/>
                <w:kern w:val="0"/>
                <w:sz w:val="24"/>
                <w:szCs w:val="24"/>
              </w:rPr>
              <w:t>竞选人保证采购人的维修车辆随到随修和优先维修，在接收车辆后</w:t>
            </w:r>
            <w:r>
              <w:rPr>
                <w:rFonts w:ascii="方正仿宋_GBK" w:hAnsi="宋体" w:cs="宋体" w:hint="eastAsia"/>
                <w:kern w:val="0"/>
                <w:sz w:val="24"/>
                <w:szCs w:val="24"/>
              </w:rPr>
              <w:t>2</w:t>
            </w:r>
            <w:r>
              <w:rPr>
                <w:rFonts w:ascii="方正仿宋_GBK" w:hAnsi="宋体" w:cs="宋体" w:hint="eastAsia"/>
                <w:kern w:val="0"/>
                <w:sz w:val="24"/>
                <w:szCs w:val="24"/>
              </w:rPr>
              <w:t>小时内提供一般维修方案及报价，</w:t>
            </w:r>
            <w:r>
              <w:rPr>
                <w:rFonts w:ascii="方正仿宋_GBK" w:hAnsi="宋体" w:cs="宋体" w:hint="eastAsia"/>
                <w:kern w:val="0"/>
                <w:sz w:val="24"/>
                <w:szCs w:val="24"/>
              </w:rPr>
              <w:t>4</w:t>
            </w:r>
            <w:r>
              <w:rPr>
                <w:rFonts w:ascii="方正仿宋_GBK" w:hAnsi="宋体" w:cs="宋体" w:hint="eastAsia"/>
                <w:kern w:val="0"/>
                <w:sz w:val="24"/>
                <w:szCs w:val="24"/>
              </w:rPr>
              <w:t>小时内提供大修方案及报价，维修方案及报价确定后，</w:t>
            </w:r>
            <w:r>
              <w:rPr>
                <w:rFonts w:ascii="方正仿宋_GBK" w:hAnsi="宋体" w:cs="宋体" w:hint="eastAsia"/>
                <w:kern w:val="0"/>
                <w:sz w:val="24"/>
                <w:szCs w:val="24"/>
              </w:rPr>
              <w:t>1</w:t>
            </w:r>
            <w:r>
              <w:rPr>
                <w:rFonts w:ascii="方正仿宋_GBK" w:hAnsi="宋体" w:cs="宋体" w:hint="eastAsia"/>
                <w:kern w:val="0"/>
                <w:sz w:val="24"/>
                <w:szCs w:val="24"/>
              </w:rPr>
              <w:t>天内完成一般维修，</w:t>
            </w:r>
            <w:r>
              <w:rPr>
                <w:rFonts w:ascii="方正仿宋_GBK" w:hAnsi="宋体" w:cs="宋体" w:hint="eastAsia"/>
                <w:kern w:val="0"/>
                <w:sz w:val="24"/>
                <w:szCs w:val="24"/>
              </w:rPr>
              <w:t>7</w:t>
            </w:r>
            <w:r>
              <w:rPr>
                <w:rFonts w:ascii="方正仿宋_GBK" w:hAnsi="宋体" w:cs="宋体" w:hint="eastAsia"/>
                <w:kern w:val="0"/>
                <w:sz w:val="24"/>
                <w:szCs w:val="24"/>
              </w:rPr>
              <w:t>天内完成车辆大修。</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 w:val="24"/>
                <w:szCs w:val="24"/>
              </w:rPr>
            </w:pPr>
            <w:r>
              <w:rPr>
                <w:rFonts w:ascii="方正仿宋_GBK" w:hAnsi="方正仿宋_GBK" w:cs="方正仿宋_GBK" w:hint="eastAsia"/>
                <w:sz w:val="24"/>
                <w:szCs w:val="24"/>
              </w:rPr>
              <w:t>4</w:t>
            </w:r>
          </w:p>
        </w:tc>
        <w:tc>
          <w:tcPr>
            <w:tcW w:w="7169" w:type="dxa"/>
            <w:vAlign w:val="center"/>
          </w:tcPr>
          <w:p w:rsidR="0098128C" w:rsidRDefault="00E97BEC">
            <w:pPr>
              <w:spacing w:line="400" w:lineRule="exact"/>
              <w:rPr>
                <w:rFonts w:ascii="方正仿宋_GBK" w:hAnsi="方正仿宋_GBK" w:cs="方正仿宋_GBK"/>
                <w:sz w:val="21"/>
                <w:szCs w:val="21"/>
              </w:rPr>
            </w:pPr>
            <w:r>
              <w:rPr>
                <w:rFonts w:ascii="方正仿宋_GBK" w:hAnsi="宋体" w:cs="宋体" w:hint="eastAsia"/>
                <w:kern w:val="0"/>
                <w:sz w:val="24"/>
                <w:szCs w:val="24"/>
              </w:rPr>
              <w:t>竞选人需服从采购人的维修管理，定期发送报表，如车辆维修报价单、车辆维修汇总表等。</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Cs w:val="21"/>
              </w:rPr>
            </w:pPr>
            <w:r>
              <w:rPr>
                <w:rFonts w:ascii="方正仿宋_GBK" w:hAnsi="方正仿宋_GBK" w:cs="方正仿宋_GBK" w:hint="eastAsia"/>
                <w:szCs w:val="21"/>
              </w:rPr>
              <w:lastRenderedPageBreak/>
              <w:t>5</w:t>
            </w:r>
          </w:p>
        </w:tc>
        <w:tc>
          <w:tcPr>
            <w:tcW w:w="7169" w:type="dxa"/>
            <w:vAlign w:val="center"/>
          </w:tcPr>
          <w:p w:rsidR="0098128C" w:rsidRDefault="00E97BEC">
            <w:pPr>
              <w:spacing w:line="400" w:lineRule="exact"/>
              <w:rPr>
                <w:rFonts w:ascii="方正仿宋_GBK" w:hAnsi="方正仿宋_GBK" w:cs="方正仿宋_GBK"/>
                <w:sz w:val="21"/>
                <w:szCs w:val="21"/>
              </w:rPr>
            </w:pPr>
            <w:r>
              <w:rPr>
                <w:rFonts w:ascii="方正仿宋_GBK" w:hAnsi="宋体" w:cs="宋体" w:hint="eastAsia"/>
                <w:kern w:val="0"/>
                <w:sz w:val="24"/>
                <w:szCs w:val="24"/>
              </w:rPr>
              <w:t>维修服务期内，竞选人必须严格将每次维修事项准确填写维修记录并报采购人车辆管理员。</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Cs w:val="21"/>
              </w:rPr>
            </w:pPr>
            <w:r>
              <w:rPr>
                <w:rFonts w:ascii="方正仿宋_GBK" w:hAnsi="方正仿宋_GBK" w:cs="方正仿宋_GBK" w:hint="eastAsia"/>
                <w:szCs w:val="21"/>
              </w:rPr>
              <w:t>6</w:t>
            </w:r>
          </w:p>
        </w:tc>
        <w:tc>
          <w:tcPr>
            <w:tcW w:w="7169" w:type="dxa"/>
            <w:vAlign w:val="center"/>
          </w:tcPr>
          <w:p w:rsidR="0098128C" w:rsidRDefault="00E97BEC">
            <w:pPr>
              <w:spacing w:line="400" w:lineRule="exact"/>
              <w:rPr>
                <w:rFonts w:ascii="方正仿宋_GBK" w:hAnsi="方正仿宋_GBK" w:cs="方正仿宋_GBK"/>
                <w:sz w:val="21"/>
                <w:szCs w:val="21"/>
              </w:rPr>
            </w:pPr>
            <w:r>
              <w:rPr>
                <w:rFonts w:ascii="方正仿宋_GBK" w:hAnsi="宋体" w:cs="宋体" w:hint="eastAsia"/>
                <w:kern w:val="0"/>
                <w:sz w:val="24"/>
                <w:szCs w:val="24"/>
              </w:rPr>
              <w:t>竞选人必须严格遵守“采购人废旧件回收管理要求”，实行挂牌登记，并配合采购人车辆管理部门定期集中处理。</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Cs w:val="21"/>
              </w:rPr>
            </w:pPr>
            <w:r>
              <w:rPr>
                <w:rFonts w:ascii="方正仿宋_GBK" w:hAnsi="方正仿宋_GBK" w:cs="方正仿宋_GBK" w:hint="eastAsia"/>
                <w:szCs w:val="21"/>
              </w:rPr>
              <w:t>7</w:t>
            </w:r>
          </w:p>
        </w:tc>
        <w:tc>
          <w:tcPr>
            <w:tcW w:w="7169" w:type="dxa"/>
            <w:vAlign w:val="center"/>
          </w:tcPr>
          <w:p w:rsidR="0098128C" w:rsidRDefault="00E97BEC">
            <w:pPr>
              <w:spacing w:line="400" w:lineRule="exact"/>
              <w:rPr>
                <w:rFonts w:ascii="方正仿宋_GBK" w:hAnsi="方正仿宋_GBK" w:cs="方正仿宋_GBK"/>
                <w:sz w:val="21"/>
                <w:szCs w:val="21"/>
              </w:rPr>
            </w:pPr>
            <w:r>
              <w:rPr>
                <w:rFonts w:ascii="方正仿宋_GBK" w:hAnsi="宋体" w:cs="宋体" w:hint="eastAsia"/>
                <w:kern w:val="0"/>
                <w:sz w:val="24"/>
                <w:szCs w:val="24"/>
              </w:rPr>
              <w:t>车辆送修后，竞选人不能完成维修项目，需外协维修时，必须征得采购人的同意。</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Cs w:val="21"/>
              </w:rPr>
            </w:pPr>
            <w:r>
              <w:rPr>
                <w:rFonts w:ascii="方正仿宋_GBK" w:hAnsi="方正仿宋_GBK" w:cs="方正仿宋_GBK" w:hint="eastAsia"/>
                <w:szCs w:val="21"/>
              </w:rPr>
              <w:t>8</w:t>
            </w:r>
          </w:p>
        </w:tc>
        <w:tc>
          <w:tcPr>
            <w:tcW w:w="7169" w:type="dxa"/>
            <w:vAlign w:val="center"/>
          </w:tcPr>
          <w:p w:rsidR="0098128C" w:rsidRDefault="00E97BEC">
            <w:pPr>
              <w:spacing w:line="480" w:lineRule="exact"/>
              <w:rPr>
                <w:rFonts w:ascii="方正仿宋_GBK" w:hAnsi="方正仿宋_GBK" w:cs="方正仿宋_GBK"/>
                <w:sz w:val="21"/>
                <w:szCs w:val="21"/>
              </w:rPr>
            </w:pPr>
            <w:r>
              <w:rPr>
                <w:rFonts w:ascii="方正仿宋_GBK" w:hAnsi="宋体" w:cs="宋体" w:hint="eastAsia"/>
                <w:kern w:val="0"/>
                <w:sz w:val="24"/>
                <w:szCs w:val="24"/>
              </w:rPr>
              <w:t>采购人在服务期间将对竞选人进行考核，有</w:t>
            </w:r>
            <w:r>
              <w:rPr>
                <w:rFonts w:ascii="方正仿宋_GBK" w:hAnsi="宋体" w:cs="宋体" w:hint="eastAsia"/>
                <w:kern w:val="0"/>
                <w:sz w:val="24"/>
                <w:szCs w:val="24"/>
              </w:rPr>
              <w:t>5</w:t>
            </w:r>
            <w:r>
              <w:rPr>
                <w:rFonts w:ascii="方正仿宋_GBK" w:hAnsi="宋体" w:cs="宋体" w:hint="eastAsia"/>
                <w:kern w:val="0"/>
                <w:sz w:val="24"/>
                <w:szCs w:val="24"/>
              </w:rPr>
              <w:t>次以上车辆维修质量不合格的，采购人有权暂停或终止服务协议。</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Cs w:val="21"/>
              </w:rPr>
            </w:pPr>
            <w:r>
              <w:rPr>
                <w:rFonts w:ascii="方正仿宋_GBK" w:hAnsi="方正仿宋_GBK" w:cs="方正仿宋_GBK" w:hint="eastAsia"/>
                <w:szCs w:val="21"/>
              </w:rPr>
              <w:t>9</w:t>
            </w:r>
          </w:p>
        </w:tc>
        <w:tc>
          <w:tcPr>
            <w:tcW w:w="7169" w:type="dxa"/>
            <w:vAlign w:val="center"/>
          </w:tcPr>
          <w:p w:rsidR="0098128C" w:rsidRDefault="00E97BEC">
            <w:pPr>
              <w:spacing w:line="400" w:lineRule="exact"/>
              <w:rPr>
                <w:rFonts w:ascii="方正仿宋_GBK" w:hAnsi="方正仿宋_GBK" w:cs="方正仿宋_GBK"/>
                <w:sz w:val="21"/>
                <w:szCs w:val="21"/>
              </w:rPr>
            </w:pPr>
            <w:r>
              <w:rPr>
                <w:rFonts w:ascii="方正仿宋_GBK" w:hAnsi="宋体" w:cs="宋体" w:hint="eastAsia"/>
                <w:kern w:val="0"/>
                <w:sz w:val="24"/>
                <w:szCs w:val="24"/>
              </w:rPr>
              <w:t>不按承诺的时间交付车辆或未按竞选时承诺内容提供维修服务的采购人有权暂停或终止服务协议。</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Cs w:val="21"/>
              </w:rPr>
            </w:pPr>
            <w:r>
              <w:rPr>
                <w:rFonts w:ascii="方正仿宋_GBK" w:hAnsi="方正仿宋_GBK" w:cs="方正仿宋_GBK" w:hint="eastAsia"/>
                <w:szCs w:val="21"/>
              </w:rPr>
              <w:t>10</w:t>
            </w:r>
          </w:p>
        </w:tc>
        <w:tc>
          <w:tcPr>
            <w:tcW w:w="7169" w:type="dxa"/>
            <w:vAlign w:val="center"/>
          </w:tcPr>
          <w:p w:rsidR="0098128C" w:rsidRDefault="00E97BEC">
            <w:pPr>
              <w:spacing w:line="480" w:lineRule="exact"/>
              <w:ind w:firstLineChars="200" w:firstLine="480"/>
              <w:rPr>
                <w:rFonts w:ascii="方正仿宋_GBK" w:hAnsi="方正仿宋_GBK" w:cs="方正仿宋_GBK"/>
                <w:sz w:val="21"/>
                <w:szCs w:val="21"/>
              </w:rPr>
            </w:pPr>
            <w:r>
              <w:rPr>
                <w:rFonts w:ascii="方正仿宋_GBK" w:hAnsi="方正仿宋_GBK" w:cs="方正仿宋_GBK" w:hint="eastAsia"/>
                <w:sz w:val="24"/>
                <w:szCs w:val="24"/>
              </w:rPr>
              <w:t>发动机和变速箱总成维修质量保证期为车辆行驶</w:t>
            </w:r>
            <w:r>
              <w:rPr>
                <w:rFonts w:ascii="方正仿宋_GBK" w:hAnsi="方正仿宋_GBK" w:cs="方正仿宋_GBK" w:hint="eastAsia"/>
                <w:sz w:val="24"/>
                <w:szCs w:val="24"/>
              </w:rPr>
              <w:t>20000</w:t>
            </w:r>
            <w:r>
              <w:rPr>
                <w:rFonts w:ascii="方正仿宋_GBK" w:hAnsi="方正仿宋_GBK" w:cs="方正仿宋_GBK" w:hint="eastAsia"/>
                <w:sz w:val="24"/>
                <w:szCs w:val="24"/>
              </w:rPr>
              <w:t>公里或者</w:t>
            </w:r>
            <w:r>
              <w:rPr>
                <w:rFonts w:ascii="方正仿宋_GBK" w:hAnsi="方正仿宋_GBK" w:cs="方正仿宋_GBK" w:hint="eastAsia"/>
                <w:sz w:val="24"/>
                <w:szCs w:val="24"/>
              </w:rPr>
              <w:t>100</w:t>
            </w:r>
            <w:r>
              <w:rPr>
                <w:rFonts w:ascii="方正仿宋_GBK" w:hAnsi="方正仿宋_GBK" w:cs="方正仿宋_GBK" w:hint="eastAsia"/>
                <w:sz w:val="24"/>
                <w:szCs w:val="24"/>
              </w:rPr>
              <w:t>天；二级维护质量保证期为车辆行驶</w:t>
            </w:r>
            <w:r>
              <w:rPr>
                <w:rFonts w:ascii="方正仿宋_GBK" w:hAnsi="方正仿宋_GBK" w:cs="方正仿宋_GBK" w:hint="eastAsia"/>
                <w:sz w:val="24"/>
                <w:szCs w:val="24"/>
              </w:rPr>
              <w:t>5000</w:t>
            </w:r>
            <w:r>
              <w:rPr>
                <w:rFonts w:ascii="方正仿宋_GBK" w:hAnsi="方正仿宋_GBK" w:cs="方正仿宋_GBK" w:hint="eastAsia"/>
                <w:sz w:val="24"/>
                <w:szCs w:val="24"/>
              </w:rPr>
              <w:t>公里或者</w:t>
            </w:r>
            <w:r>
              <w:rPr>
                <w:rFonts w:ascii="方正仿宋_GBK" w:hAnsi="方正仿宋_GBK" w:cs="方正仿宋_GBK" w:hint="eastAsia"/>
                <w:sz w:val="24"/>
                <w:szCs w:val="24"/>
              </w:rPr>
              <w:t>30</w:t>
            </w:r>
            <w:r>
              <w:rPr>
                <w:rFonts w:ascii="方正仿宋_GBK" w:hAnsi="方正仿宋_GBK" w:cs="方正仿宋_GBK" w:hint="eastAsia"/>
                <w:sz w:val="24"/>
                <w:szCs w:val="24"/>
              </w:rPr>
              <w:t>天；一级维护、小修及专业项修理质量保证期为车辆行驶</w:t>
            </w:r>
            <w:r>
              <w:rPr>
                <w:rFonts w:ascii="方正仿宋_GBK" w:hAnsi="方正仿宋_GBK" w:cs="方正仿宋_GBK" w:hint="eastAsia"/>
                <w:sz w:val="24"/>
                <w:szCs w:val="24"/>
              </w:rPr>
              <w:t>2000</w:t>
            </w:r>
            <w:r>
              <w:rPr>
                <w:rFonts w:ascii="方正仿宋_GBK" w:hAnsi="方正仿宋_GBK" w:cs="方正仿宋_GBK" w:hint="eastAsia"/>
                <w:sz w:val="24"/>
                <w:szCs w:val="24"/>
              </w:rPr>
              <w:t>公里或者</w:t>
            </w:r>
            <w:r>
              <w:rPr>
                <w:rFonts w:ascii="方正仿宋_GBK" w:hAnsi="方正仿宋_GBK" w:cs="方正仿宋_GBK" w:hint="eastAsia"/>
                <w:sz w:val="24"/>
                <w:szCs w:val="24"/>
              </w:rPr>
              <w:t>10</w:t>
            </w:r>
            <w:r>
              <w:rPr>
                <w:rFonts w:ascii="方正仿宋_GBK" w:hAnsi="方正仿宋_GBK" w:cs="方正仿宋_GBK" w:hint="eastAsia"/>
                <w:sz w:val="24"/>
                <w:szCs w:val="24"/>
              </w:rPr>
              <w:t>天（质量保证期中行驶的公里数和日期指标，以先达者为准），质保期从维修验收合格之日起开始计算。若在质保期内因产品质量问题导致返修，由此产生的所有费用由竞选人承担，</w:t>
            </w:r>
            <w:r>
              <w:rPr>
                <w:rFonts w:ascii="方正仿宋_GBK" w:hAnsi="方正仿宋_GBK" w:cs="方正仿宋_GBK" w:hint="eastAsia"/>
                <w:sz w:val="24"/>
                <w:szCs w:val="24"/>
                <w:shd w:val="clear" w:color="auto" w:fill="FFFFFF"/>
              </w:rPr>
              <w:t>且质保期从返修验收合格之日起重新计算</w:t>
            </w:r>
            <w:r>
              <w:rPr>
                <w:rFonts w:ascii="方正仿宋_GBK" w:hAnsi="方正仿宋_GBK" w:cs="方正仿宋_GBK" w:hint="eastAsia"/>
                <w:sz w:val="24"/>
                <w:szCs w:val="24"/>
              </w:rPr>
              <w:t>；若在质保期内因采购人问题导致返修</w:t>
            </w:r>
            <w:r>
              <w:rPr>
                <w:rFonts w:ascii="方正仿宋_GBK" w:hAnsi="方正仿宋_GBK" w:cs="方正仿宋_GBK" w:hint="eastAsia"/>
                <w:sz w:val="24"/>
                <w:szCs w:val="24"/>
              </w:rPr>
              <w:lastRenderedPageBreak/>
              <w:t>或者超出质量保证期外维修的，产生的所有费用由采购人承担。</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Cs w:val="21"/>
              </w:rPr>
            </w:pPr>
            <w:r>
              <w:rPr>
                <w:rFonts w:ascii="方正仿宋_GBK" w:hAnsi="方正仿宋_GBK" w:cs="方正仿宋_GBK" w:hint="eastAsia"/>
                <w:sz w:val="24"/>
                <w:szCs w:val="24"/>
              </w:rPr>
              <w:lastRenderedPageBreak/>
              <w:t>（六）</w:t>
            </w:r>
          </w:p>
        </w:tc>
        <w:tc>
          <w:tcPr>
            <w:tcW w:w="7169" w:type="dxa"/>
            <w:vAlign w:val="center"/>
          </w:tcPr>
          <w:p w:rsidR="0098128C" w:rsidRDefault="0098128C">
            <w:pPr>
              <w:snapToGrid w:val="0"/>
              <w:spacing w:line="400" w:lineRule="exact"/>
              <w:ind w:firstLineChars="200" w:firstLine="480"/>
              <w:rPr>
                <w:rFonts w:ascii="方正仿宋_GBK" w:hAnsi="方正仿宋_GBK" w:cs="方正仿宋_GBK"/>
                <w:sz w:val="24"/>
                <w:szCs w:val="24"/>
              </w:rPr>
            </w:pPr>
          </w:p>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付款方式及结算原则</w:t>
            </w:r>
          </w:p>
          <w:p w:rsidR="0098128C" w:rsidRDefault="0098128C">
            <w:pPr>
              <w:pStyle w:val="a0"/>
              <w:spacing w:line="400" w:lineRule="exact"/>
              <w:jc w:val="left"/>
              <w:rPr>
                <w:rFonts w:ascii="方正仿宋_GBK" w:eastAsia="方正仿宋_GBK" w:hAnsi="方正仿宋_GBK" w:cs="方正仿宋_GBK"/>
                <w:b w:val="0"/>
                <w:bCs w:val="0"/>
                <w:sz w:val="21"/>
                <w:szCs w:val="21"/>
              </w:rPr>
            </w:pP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Cs w:val="21"/>
              </w:rPr>
            </w:pPr>
            <w:r>
              <w:rPr>
                <w:rFonts w:ascii="方正仿宋_GBK" w:hAnsi="方正仿宋_GBK" w:cs="方正仿宋_GBK" w:hint="eastAsia"/>
                <w:szCs w:val="21"/>
              </w:rPr>
              <w:t>1</w:t>
            </w:r>
          </w:p>
        </w:tc>
        <w:tc>
          <w:tcPr>
            <w:tcW w:w="7169" w:type="dxa"/>
            <w:vAlign w:val="center"/>
          </w:tcPr>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费用确认原则：</w:t>
            </w:r>
          </w:p>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w:t>
            </w:r>
            <w:r>
              <w:rPr>
                <w:rFonts w:ascii="方正仿宋_GBK" w:hAnsi="方正仿宋_GBK" w:cs="方正仿宋_GBK" w:hint="eastAsia"/>
                <w:sz w:val="24"/>
                <w:szCs w:val="24"/>
              </w:rPr>
              <w:t>1</w:t>
            </w:r>
            <w:r>
              <w:rPr>
                <w:rFonts w:ascii="方正仿宋_GBK" w:hAnsi="方正仿宋_GBK" w:cs="方正仿宋_GBK" w:hint="eastAsia"/>
                <w:sz w:val="24"/>
                <w:szCs w:val="24"/>
              </w:rPr>
              <w:t>）费用确认周期：每三个月为一个费用确认周期。</w:t>
            </w:r>
          </w:p>
          <w:p w:rsidR="0098128C" w:rsidRDefault="00E97BEC">
            <w:pPr>
              <w:spacing w:line="400" w:lineRule="exact"/>
              <w:rPr>
                <w:rFonts w:ascii="方正仿宋_GBK" w:hAnsi="方正仿宋_GBK" w:cs="方正仿宋_GBK"/>
                <w:sz w:val="21"/>
                <w:szCs w:val="21"/>
              </w:rPr>
            </w:pPr>
            <w:r>
              <w:rPr>
                <w:rFonts w:ascii="方正仿宋_GBK" w:hAnsi="方正仿宋_GBK" w:cs="方正仿宋_GBK" w:hint="eastAsia"/>
                <w:sz w:val="24"/>
                <w:szCs w:val="24"/>
              </w:rPr>
              <w:t>（</w:t>
            </w:r>
            <w:r>
              <w:rPr>
                <w:rFonts w:ascii="方正仿宋_GBK" w:hAnsi="方正仿宋_GBK" w:cs="方正仿宋_GBK" w:hint="eastAsia"/>
                <w:sz w:val="24"/>
                <w:szCs w:val="24"/>
              </w:rPr>
              <w:t>2</w:t>
            </w:r>
            <w:r>
              <w:rPr>
                <w:rFonts w:ascii="方正仿宋_GBK" w:hAnsi="方正仿宋_GBK" w:cs="方正仿宋_GBK" w:hint="eastAsia"/>
                <w:sz w:val="24"/>
                <w:szCs w:val="24"/>
              </w:rPr>
              <w:t>）合同外的相关费用须经采购人、竞选人双方签字同意确认后，方可纳入支付。</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881"/>
          <w:jc w:val="center"/>
        </w:trPr>
        <w:tc>
          <w:tcPr>
            <w:tcW w:w="941" w:type="dxa"/>
            <w:vAlign w:val="center"/>
          </w:tcPr>
          <w:p w:rsidR="0098128C" w:rsidRDefault="00E97BEC">
            <w:pPr>
              <w:pStyle w:val="af2"/>
              <w:spacing w:line="400" w:lineRule="exact"/>
              <w:jc w:val="center"/>
              <w:rPr>
                <w:rFonts w:ascii="方正仿宋_GBK" w:hAnsi="方正仿宋_GBK" w:cs="方正仿宋_GBK"/>
                <w:szCs w:val="21"/>
              </w:rPr>
            </w:pPr>
            <w:r>
              <w:rPr>
                <w:rFonts w:ascii="方正仿宋_GBK" w:hAnsi="方正仿宋_GBK" w:cs="方正仿宋_GBK" w:hint="eastAsia"/>
                <w:szCs w:val="21"/>
              </w:rPr>
              <w:t>2</w:t>
            </w:r>
          </w:p>
        </w:tc>
        <w:tc>
          <w:tcPr>
            <w:tcW w:w="7169" w:type="dxa"/>
            <w:vAlign w:val="center"/>
          </w:tcPr>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付款方式：</w:t>
            </w:r>
          </w:p>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w:t>
            </w:r>
            <w:r>
              <w:rPr>
                <w:rFonts w:ascii="方正仿宋_GBK" w:hAnsi="方正仿宋_GBK" w:cs="方正仿宋_GBK" w:hint="eastAsia"/>
                <w:sz w:val="24"/>
                <w:szCs w:val="24"/>
              </w:rPr>
              <w:t>1</w:t>
            </w:r>
            <w:r>
              <w:rPr>
                <w:rFonts w:ascii="方正仿宋_GBK" w:hAnsi="方正仿宋_GBK" w:cs="方正仿宋_GBK" w:hint="eastAsia"/>
                <w:sz w:val="24"/>
                <w:szCs w:val="24"/>
              </w:rPr>
              <w:t>）支付方式：以转账支票的形式进行支付。</w:t>
            </w:r>
          </w:p>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w:t>
            </w:r>
            <w:r>
              <w:rPr>
                <w:rFonts w:ascii="方正仿宋_GBK" w:hAnsi="方正仿宋_GBK" w:cs="方正仿宋_GBK" w:hint="eastAsia"/>
                <w:sz w:val="24"/>
                <w:szCs w:val="24"/>
              </w:rPr>
              <w:t>2</w:t>
            </w:r>
            <w:r>
              <w:rPr>
                <w:rFonts w:ascii="方正仿宋_GBK" w:hAnsi="方正仿宋_GBK" w:cs="方正仿宋_GBK" w:hint="eastAsia"/>
                <w:sz w:val="24"/>
                <w:szCs w:val="24"/>
              </w:rPr>
              <w:t>）付款周期：每三个月为一个付款周期。</w:t>
            </w:r>
          </w:p>
          <w:p w:rsidR="0098128C" w:rsidRDefault="00E97BEC">
            <w:pPr>
              <w:spacing w:line="400" w:lineRule="exact"/>
              <w:rPr>
                <w:rFonts w:ascii="方正仿宋_GBK" w:hAnsi="方正仿宋_GBK" w:cs="方正仿宋_GBK"/>
                <w:sz w:val="21"/>
                <w:szCs w:val="21"/>
              </w:rPr>
            </w:pPr>
            <w:r>
              <w:rPr>
                <w:rFonts w:ascii="方正仿宋_GBK" w:hAnsi="方正仿宋_GBK" w:cs="方正仿宋_GBK" w:hint="eastAsia"/>
                <w:sz w:val="24"/>
                <w:szCs w:val="24"/>
              </w:rPr>
              <w:t>（</w:t>
            </w:r>
            <w:r>
              <w:rPr>
                <w:rFonts w:ascii="方正仿宋_GBK" w:hAnsi="方正仿宋_GBK" w:cs="方正仿宋_GBK" w:hint="eastAsia"/>
                <w:sz w:val="24"/>
                <w:szCs w:val="24"/>
              </w:rPr>
              <w:t>3</w:t>
            </w:r>
            <w:r>
              <w:rPr>
                <w:rFonts w:ascii="方正仿宋_GBK" w:hAnsi="方正仿宋_GBK" w:cs="方正仿宋_GBK" w:hint="eastAsia"/>
                <w:sz w:val="24"/>
                <w:szCs w:val="24"/>
              </w:rPr>
              <w:t>）付款时间：每个付款周期期满后。在采购人、竞选人双方对车辆维修费用汇总表进行审核及签字确认后</w:t>
            </w:r>
            <w:r>
              <w:rPr>
                <w:rFonts w:ascii="方正仿宋_GBK" w:hAnsi="方正仿宋_GBK" w:cs="方正仿宋_GBK" w:hint="eastAsia"/>
                <w:sz w:val="24"/>
                <w:szCs w:val="24"/>
              </w:rPr>
              <w:t>5</w:t>
            </w:r>
            <w:r>
              <w:rPr>
                <w:rFonts w:ascii="方正仿宋_GBK" w:hAnsi="方正仿宋_GBK" w:cs="方正仿宋_GBK" w:hint="eastAsia"/>
                <w:sz w:val="24"/>
                <w:szCs w:val="24"/>
              </w:rPr>
              <w:t>个工作日内，竞选人向采购人提供付款所需资料，双方在办理完成付款手续后</w:t>
            </w:r>
            <w:r>
              <w:rPr>
                <w:rFonts w:ascii="方正仿宋_GBK" w:hAnsi="方正仿宋_GBK" w:cs="方正仿宋_GBK" w:hint="eastAsia"/>
                <w:sz w:val="24"/>
                <w:szCs w:val="24"/>
              </w:rPr>
              <w:t>10</w:t>
            </w:r>
            <w:r>
              <w:rPr>
                <w:rFonts w:ascii="方正仿宋_GBK" w:hAnsi="方正仿宋_GBK" w:cs="方正仿宋_GBK" w:hint="eastAsia"/>
                <w:sz w:val="24"/>
                <w:szCs w:val="24"/>
              </w:rPr>
              <w:t>个工作日内采购人向竞选人支付维修服务费用。</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885"/>
          <w:jc w:val="center"/>
        </w:trPr>
        <w:tc>
          <w:tcPr>
            <w:tcW w:w="941" w:type="dxa"/>
            <w:vAlign w:val="center"/>
          </w:tcPr>
          <w:p w:rsidR="0098128C" w:rsidRDefault="00E97BEC">
            <w:pPr>
              <w:pStyle w:val="af2"/>
              <w:spacing w:line="400" w:lineRule="exact"/>
              <w:jc w:val="center"/>
              <w:rPr>
                <w:rFonts w:ascii="方正仿宋_GBK" w:hAnsi="方正仿宋_GBK" w:cs="方正仿宋_GBK"/>
                <w:szCs w:val="21"/>
              </w:rPr>
            </w:pPr>
            <w:r>
              <w:rPr>
                <w:rFonts w:ascii="方正仿宋_GBK" w:hAnsi="方正仿宋_GBK" w:cs="方正仿宋_GBK" w:hint="eastAsia"/>
                <w:szCs w:val="21"/>
              </w:rPr>
              <w:t>3</w:t>
            </w:r>
          </w:p>
        </w:tc>
        <w:tc>
          <w:tcPr>
            <w:tcW w:w="7169" w:type="dxa"/>
            <w:vAlign w:val="center"/>
          </w:tcPr>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竞选人向采购人办理付款所需资料如下：</w:t>
            </w:r>
          </w:p>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w:t>
            </w:r>
            <w:r>
              <w:rPr>
                <w:rFonts w:ascii="方正仿宋_GBK" w:hAnsi="方正仿宋_GBK" w:cs="方正仿宋_GBK" w:hint="eastAsia"/>
                <w:sz w:val="24"/>
                <w:szCs w:val="24"/>
              </w:rPr>
              <w:t>1</w:t>
            </w:r>
            <w:r>
              <w:rPr>
                <w:rFonts w:ascii="方正仿宋_GBK" w:hAnsi="方正仿宋_GBK" w:cs="方正仿宋_GBK" w:hint="eastAsia"/>
                <w:sz w:val="24"/>
                <w:szCs w:val="24"/>
              </w:rPr>
              <w:t>）支付申请书（需加盖公章）；</w:t>
            </w:r>
            <w:r>
              <w:rPr>
                <w:rFonts w:ascii="方正仿宋_GBK" w:hAnsi="方正仿宋_GBK" w:cs="方正仿宋_GBK" w:hint="eastAsia"/>
                <w:sz w:val="24"/>
                <w:szCs w:val="24"/>
              </w:rPr>
              <w:t xml:space="preserve"> </w:t>
            </w:r>
          </w:p>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w:t>
            </w:r>
            <w:r>
              <w:rPr>
                <w:rFonts w:ascii="方正仿宋_GBK" w:hAnsi="方正仿宋_GBK" w:cs="方正仿宋_GBK" w:hint="eastAsia"/>
                <w:sz w:val="24"/>
                <w:szCs w:val="24"/>
              </w:rPr>
              <w:t>2</w:t>
            </w:r>
            <w:r>
              <w:rPr>
                <w:rFonts w:ascii="方正仿宋_GBK" w:hAnsi="方正仿宋_GBK" w:cs="方正仿宋_GBK" w:hint="eastAsia"/>
                <w:sz w:val="24"/>
                <w:szCs w:val="24"/>
              </w:rPr>
              <w:t>）进度支付确认单（进度付款时办理）；</w:t>
            </w:r>
          </w:p>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w:t>
            </w:r>
            <w:r>
              <w:rPr>
                <w:rFonts w:ascii="方正仿宋_GBK" w:hAnsi="方正仿宋_GBK" w:cs="方正仿宋_GBK" w:hint="eastAsia"/>
                <w:sz w:val="24"/>
                <w:szCs w:val="24"/>
              </w:rPr>
              <w:t>3</w:t>
            </w:r>
            <w:r>
              <w:rPr>
                <w:rFonts w:ascii="方正仿宋_GBK" w:hAnsi="方正仿宋_GBK" w:cs="方正仿宋_GBK" w:hint="eastAsia"/>
                <w:sz w:val="24"/>
                <w:szCs w:val="24"/>
              </w:rPr>
              <w:t>）经双方确认签字的结算单（最后一次支付时办理）；</w:t>
            </w:r>
            <w:r>
              <w:rPr>
                <w:rFonts w:ascii="方正仿宋_GBK" w:hAnsi="方正仿宋_GBK" w:cs="方正仿宋_GBK" w:hint="eastAsia"/>
                <w:sz w:val="24"/>
                <w:szCs w:val="24"/>
              </w:rPr>
              <w:t xml:space="preserve"> </w:t>
            </w:r>
          </w:p>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lastRenderedPageBreak/>
              <w:t>（</w:t>
            </w:r>
            <w:r>
              <w:rPr>
                <w:rFonts w:ascii="方正仿宋_GBK" w:hAnsi="方正仿宋_GBK" w:cs="方正仿宋_GBK" w:hint="eastAsia"/>
                <w:sz w:val="24"/>
                <w:szCs w:val="24"/>
              </w:rPr>
              <w:t>4</w:t>
            </w:r>
            <w:r>
              <w:rPr>
                <w:rFonts w:ascii="方正仿宋_GBK" w:hAnsi="方正仿宋_GBK" w:cs="方正仿宋_GBK" w:hint="eastAsia"/>
                <w:sz w:val="24"/>
                <w:szCs w:val="24"/>
              </w:rPr>
              <w:t>）提供满足税法规定的足额增值税专用发票；</w:t>
            </w:r>
          </w:p>
          <w:p w:rsidR="0098128C" w:rsidRDefault="00E97BEC">
            <w:pPr>
              <w:spacing w:line="400" w:lineRule="exact"/>
              <w:rPr>
                <w:rFonts w:ascii="方正仿宋_GBK" w:hAnsi="方正仿宋_GBK" w:cs="方正仿宋_GBK"/>
                <w:sz w:val="24"/>
                <w:szCs w:val="24"/>
              </w:rPr>
            </w:pPr>
            <w:r>
              <w:rPr>
                <w:rFonts w:ascii="方正仿宋_GBK" w:hAnsi="方正仿宋_GBK" w:cs="方正仿宋_GBK" w:hint="eastAsia"/>
                <w:sz w:val="24"/>
                <w:szCs w:val="24"/>
              </w:rPr>
              <w:t>（</w:t>
            </w:r>
            <w:r>
              <w:rPr>
                <w:rFonts w:ascii="方正仿宋_GBK" w:hAnsi="方正仿宋_GBK" w:cs="方正仿宋_GBK" w:hint="eastAsia"/>
                <w:sz w:val="24"/>
                <w:szCs w:val="24"/>
              </w:rPr>
              <w:t>5</w:t>
            </w:r>
            <w:r>
              <w:rPr>
                <w:rFonts w:ascii="方正仿宋_GBK" w:hAnsi="方正仿宋_GBK" w:cs="方正仿宋_GBK" w:hint="eastAsia"/>
                <w:sz w:val="24"/>
                <w:szCs w:val="24"/>
              </w:rPr>
              <w:t>）经双方签字确认的车辆维修费用汇总表；</w:t>
            </w:r>
          </w:p>
          <w:p w:rsidR="0098128C" w:rsidRDefault="00E97BEC">
            <w:pPr>
              <w:spacing w:line="400" w:lineRule="exact"/>
              <w:rPr>
                <w:rFonts w:ascii="方正仿宋_GBK" w:hAnsi="方正仿宋_GBK" w:cs="方正仿宋_GBK"/>
                <w:sz w:val="21"/>
                <w:szCs w:val="21"/>
              </w:rPr>
            </w:pPr>
            <w:r>
              <w:rPr>
                <w:rFonts w:ascii="方正仿宋_GBK" w:hAnsi="方正仿宋_GBK" w:cs="方正仿宋_GBK" w:hint="eastAsia"/>
                <w:sz w:val="24"/>
                <w:szCs w:val="24"/>
              </w:rPr>
              <w:t>（</w:t>
            </w:r>
            <w:r>
              <w:rPr>
                <w:rFonts w:ascii="方正仿宋_GBK" w:hAnsi="方正仿宋_GBK" w:cs="方正仿宋_GBK" w:hint="eastAsia"/>
                <w:sz w:val="24"/>
                <w:szCs w:val="24"/>
              </w:rPr>
              <w:t>6</w:t>
            </w:r>
            <w:r>
              <w:rPr>
                <w:rFonts w:ascii="方正仿宋_GBK" w:hAnsi="方正仿宋_GBK" w:cs="方正仿宋_GBK" w:hint="eastAsia"/>
                <w:sz w:val="24"/>
                <w:szCs w:val="24"/>
              </w:rPr>
              <w:t>）采购人要求的其他付款表格及支付相关所需资料。</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pPr>
          </w:p>
        </w:tc>
      </w:tr>
      <w:tr w:rsidR="0098128C">
        <w:trPr>
          <w:trHeight w:val="20"/>
          <w:jc w:val="center"/>
        </w:trPr>
        <w:tc>
          <w:tcPr>
            <w:tcW w:w="941" w:type="dxa"/>
            <w:vAlign w:val="center"/>
          </w:tcPr>
          <w:p w:rsidR="0098128C" w:rsidRDefault="00E97BEC">
            <w:pPr>
              <w:pStyle w:val="af2"/>
              <w:spacing w:line="400" w:lineRule="exact"/>
              <w:jc w:val="center"/>
              <w:rPr>
                <w:rFonts w:ascii="方正仿宋_GBK" w:hAnsi="方正仿宋_GBK" w:cs="方正仿宋_GBK"/>
                <w:szCs w:val="21"/>
              </w:rPr>
            </w:pPr>
            <w:r>
              <w:rPr>
                <w:rFonts w:ascii="方正仿宋_GBK" w:hAnsi="方正仿宋_GBK" w:cs="方正仿宋_GBK" w:hint="eastAsia"/>
                <w:szCs w:val="21"/>
              </w:rPr>
              <w:lastRenderedPageBreak/>
              <w:t>（七）</w:t>
            </w:r>
          </w:p>
        </w:tc>
        <w:tc>
          <w:tcPr>
            <w:tcW w:w="7169" w:type="dxa"/>
            <w:vAlign w:val="center"/>
          </w:tcPr>
          <w:p w:rsidR="0098128C" w:rsidRDefault="00E97BEC">
            <w:pPr>
              <w:spacing w:line="400" w:lineRule="exact"/>
              <w:rPr>
                <w:rFonts w:ascii="方正仿宋_GBK" w:hAnsi="方正仿宋_GBK" w:cs="方正仿宋_GBK"/>
                <w:sz w:val="21"/>
                <w:szCs w:val="21"/>
              </w:rPr>
            </w:pPr>
            <w:r>
              <w:rPr>
                <w:rFonts w:ascii="方正仿宋_GBK" w:hAnsi="方正仿宋_GBK" w:cs="方正仿宋_GBK" w:hint="eastAsia"/>
                <w:sz w:val="24"/>
                <w:szCs w:val="24"/>
              </w:rPr>
              <w:t>响应文件：竞选人需按照响应文件格式（格式附后）编制响应文件，采用软面装订，提供正本一份，副本二份，且响应文件签字盖章齐全。响应文件副本可为正本的复印件，出现副本与正本不一致的情况，以正本为准。若响应文件中出现矛盾处，以最优采购人为准。</w:t>
            </w:r>
          </w:p>
        </w:tc>
        <w:tc>
          <w:tcPr>
            <w:tcW w:w="4218" w:type="dxa"/>
            <w:vAlign w:val="center"/>
          </w:tcPr>
          <w:p w:rsidR="0098128C" w:rsidRDefault="0098128C">
            <w:pPr>
              <w:pStyle w:val="af2"/>
              <w:rPr>
                <w:sz w:val="24"/>
              </w:rPr>
            </w:pPr>
          </w:p>
        </w:tc>
        <w:tc>
          <w:tcPr>
            <w:tcW w:w="1842" w:type="dxa"/>
            <w:vAlign w:val="center"/>
          </w:tcPr>
          <w:p w:rsidR="0098128C" w:rsidRDefault="0098128C">
            <w:pPr>
              <w:pStyle w:val="af2"/>
              <w:rPr>
                <w:b/>
              </w:rPr>
            </w:pPr>
          </w:p>
        </w:tc>
      </w:tr>
    </w:tbl>
    <w:p w:rsidR="0098128C" w:rsidRDefault="00E97BEC">
      <w:pPr>
        <w:pStyle w:val="3"/>
        <w:rPr>
          <w:rFonts w:ascii="方正仿宋_GBK" w:hAnsi="方正仿宋_GBK" w:cs="方正仿宋_GBK"/>
          <w:sz w:val="24"/>
          <w:szCs w:val="24"/>
        </w:rPr>
      </w:pPr>
      <w:r>
        <w:rPr>
          <w:rFonts w:ascii="方正仿宋_GBK" w:hAnsi="方正仿宋_GBK" w:cs="方正仿宋_GBK" w:hint="eastAsia"/>
          <w:sz w:val="24"/>
          <w:szCs w:val="24"/>
        </w:rPr>
        <w:t>附件</w:t>
      </w:r>
      <w:r>
        <w:rPr>
          <w:rFonts w:ascii="方正仿宋_GBK" w:hAnsi="方正仿宋_GBK" w:cs="方正仿宋_GBK" w:hint="eastAsia"/>
          <w:sz w:val="24"/>
          <w:szCs w:val="24"/>
        </w:rPr>
        <w:t>2</w:t>
      </w:r>
    </w:p>
    <w:p w:rsidR="0098128C" w:rsidRDefault="00E97BEC">
      <w:pPr>
        <w:spacing w:line="480" w:lineRule="exact"/>
        <w:jc w:val="center"/>
        <w:rPr>
          <w:rFonts w:ascii="方正仿宋_GBK" w:hAnsi="方正仿宋_GBK" w:cs="方正仿宋_GBK"/>
          <w:b/>
          <w:bCs/>
          <w:color w:val="000000"/>
          <w:sz w:val="28"/>
          <w:szCs w:val="28"/>
        </w:rPr>
      </w:pPr>
      <w:r>
        <w:rPr>
          <w:rFonts w:ascii="方正仿宋_GBK" w:hAnsi="宋体" w:hint="eastAsia"/>
          <w:b/>
          <w:bCs/>
          <w:szCs w:val="32"/>
        </w:rPr>
        <w:t>车辆</w:t>
      </w:r>
      <w:r>
        <w:rPr>
          <w:rFonts w:ascii="方正仿宋_GBK" w:hAnsi="方正仿宋_GBK" w:cs="方正仿宋_GBK" w:hint="eastAsia"/>
          <w:b/>
          <w:bCs/>
          <w:color w:val="000000"/>
          <w:sz w:val="28"/>
          <w:szCs w:val="28"/>
        </w:rPr>
        <w:t>维修费用汇总表</w:t>
      </w:r>
    </w:p>
    <w:tbl>
      <w:tblPr>
        <w:tblpPr w:leftFromText="180" w:rightFromText="180" w:vertAnchor="text" w:horzAnchor="page" w:tblpX="1648" w:tblpY="123"/>
        <w:tblOverlap w:val="never"/>
        <w:tblW w:w="4852" w:type="pct"/>
        <w:tblLayout w:type="fixed"/>
        <w:tblCellMar>
          <w:left w:w="0" w:type="dxa"/>
          <w:right w:w="0" w:type="dxa"/>
        </w:tblCellMar>
        <w:tblLook w:val="04A0" w:firstRow="1" w:lastRow="0" w:firstColumn="1" w:lastColumn="0" w:noHBand="0" w:noVBand="1"/>
      </w:tblPr>
      <w:tblGrid>
        <w:gridCol w:w="707"/>
        <w:gridCol w:w="1033"/>
        <w:gridCol w:w="1122"/>
        <w:gridCol w:w="1111"/>
        <w:gridCol w:w="2034"/>
        <w:gridCol w:w="1393"/>
        <w:gridCol w:w="1224"/>
        <w:gridCol w:w="1271"/>
        <w:gridCol w:w="1944"/>
        <w:gridCol w:w="1735"/>
      </w:tblGrid>
      <w:tr w:rsidR="0098128C">
        <w:trPr>
          <w:trHeight w:val="403"/>
        </w:trPr>
        <w:tc>
          <w:tcPr>
            <w:tcW w:w="260"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textAlignment w:val="center"/>
              <w:rPr>
                <w:rFonts w:ascii="方正仿宋_GBK" w:hAnsi="方正仿宋_GBK" w:cs="方正仿宋_GBK"/>
                <w:b/>
                <w:color w:val="000000"/>
                <w:sz w:val="24"/>
                <w:szCs w:val="24"/>
                <w:lang w:bidi="ar"/>
              </w:rPr>
            </w:pPr>
            <w:r>
              <w:rPr>
                <w:rFonts w:ascii="方正仿宋_GBK" w:hAnsi="方正仿宋_GBK" w:cs="方正仿宋_GBK" w:hint="eastAsia"/>
                <w:b/>
                <w:color w:val="000000"/>
                <w:sz w:val="24"/>
                <w:szCs w:val="24"/>
                <w:lang w:bidi="ar"/>
              </w:rPr>
              <w:t xml:space="preserve"> </w:t>
            </w:r>
            <w:r>
              <w:rPr>
                <w:rFonts w:ascii="方正仿宋_GBK" w:hAnsi="方正仿宋_GBK" w:cs="方正仿宋_GBK" w:hint="eastAsia"/>
                <w:b/>
                <w:color w:val="000000"/>
                <w:sz w:val="24"/>
                <w:szCs w:val="24"/>
                <w:lang w:bidi="ar"/>
              </w:rPr>
              <w:t>序号</w:t>
            </w:r>
            <w:r>
              <w:rPr>
                <w:rFonts w:ascii="方正仿宋_GBK" w:hAnsi="方正仿宋_GBK" w:cs="方正仿宋_GBK" w:hint="eastAsia"/>
                <w:b/>
                <w:color w:val="000000"/>
                <w:sz w:val="24"/>
                <w:szCs w:val="24"/>
                <w:lang w:bidi="ar"/>
              </w:rPr>
              <w:t xml:space="preserve">                      </w:t>
            </w:r>
          </w:p>
        </w:tc>
        <w:tc>
          <w:tcPr>
            <w:tcW w:w="380"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b/>
                <w:color w:val="000000"/>
                <w:sz w:val="24"/>
                <w:szCs w:val="24"/>
                <w:lang w:bidi="ar"/>
              </w:rPr>
            </w:pPr>
            <w:r>
              <w:rPr>
                <w:rFonts w:ascii="方正仿宋_GBK" w:hAnsi="方正仿宋_GBK" w:cs="方正仿宋_GBK" w:hint="eastAsia"/>
                <w:b/>
                <w:color w:val="000000"/>
                <w:sz w:val="24"/>
                <w:szCs w:val="24"/>
                <w:lang w:bidi="ar"/>
              </w:rPr>
              <w:t>设备名称</w:t>
            </w:r>
          </w:p>
        </w:tc>
        <w:tc>
          <w:tcPr>
            <w:tcW w:w="413"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b/>
                <w:color w:val="000000"/>
                <w:sz w:val="24"/>
                <w:szCs w:val="24"/>
              </w:rPr>
            </w:pPr>
            <w:r>
              <w:rPr>
                <w:rFonts w:ascii="方正仿宋_GBK" w:hAnsi="方正仿宋_GBK" w:cs="方正仿宋_GBK" w:hint="eastAsia"/>
                <w:b/>
                <w:color w:val="000000"/>
                <w:sz w:val="24"/>
                <w:szCs w:val="24"/>
                <w:lang w:bidi="ar"/>
              </w:rPr>
              <w:t>设备型号</w:t>
            </w:r>
          </w:p>
        </w:tc>
        <w:tc>
          <w:tcPr>
            <w:tcW w:w="409"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b/>
                <w:color w:val="000000"/>
                <w:sz w:val="24"/>
                <w:szCs w:val="24"/>
              </w:rPr>
            </w:pPr>
            <w:r>
              <w:rPr>
                <w:rFonts w:ascii="方正仿宋_GBK" w:hAnsi="方正仿宋_GBK" w:cs="方正仿宋_GBK" w:hint="eastAsia"/>
                <w:b/>
                <w:color w:val="000000"/>
                <w:sz w:val="24"/>
                <w:szCs w:val="24"/>
                <w:lang w:bidi="ar"/>
              </w:rPr>
              <w:t>设备编号</w:t>
            </w:r>
          </w:p>
        </w:tc>
        <w:tc>
          <w:tcPr>
            <w:tcW w:w="749"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b/>
                <w:color w:val="000000"/>
                <w:sz w:val="24"/>
                <w:szCs w:val="24"/>
              </w:rPr>
            </w:pPr>
            <w:r>
              <w:rPr>
                <w:rFonts w:ascii="方正仿宋_GBK" w:hAnsi="方正仿宋_GBK" w:cs="方正仿宋_GBK" w:hint="eastAsia"/>
                <w:b/>
                <w:color w:val="000000"/>
                <w:sz w:val="24"/>
                <w:szCs w:val="24"/>
                <w:lang w:bidi="ar"/>
              </w:rPr>
              <w:t>验收日期（月</w:t>
            </w:r>
            <w:r>
              <w:rPr>
                <w:rFonts w:ascii="方正仿宋_GBK" w:hAnsi="方正仿宋_GBK" w:cs="方正仿宋_GBK" w:hint="eastAsia"/>
                <w:b/>
                <w:color w:val="000000"/>
                <w:sz w:val="24"/>
                <w:szCs w:val="24"/>
                <w:lang w:bidi="ar"/>
              </w:rPr>
              <w:t xml:space="preserve"> </w:t>
            </w:r>
            <w:r>
              <w:rPr>
                <w:rFonts w:ascii="方正仿宋_GBK" w:hAnsi="方正仿宋_GBK" w:cs="方正仿宋_GBK" w:hint="eastAsia"/>
                <w:b/>
                <w:color w:val="000000"/>
                <w:sz w:val="24"/>
                <w:szCs w:val="24"/>
                <w:lang w:bidi="ar"/>
              </w:rPr>
              <w:t>日）</w:t>
            </w:r>
          </w:p>
        </w:tc>
        <w:tc>
          <w:tcPr>
            <w:tcW w:w="513"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b/>
                <w:color w:val="000000"/>
                <w:sz w:val="24"/>
                <w:szCs w:val="24"/>
              </w:rPr>
            </w:pPr>
            <w:r>
              <w:rPr>
                <w:rFonts w:ascii="方正仿宋_GBK" w:hAnsi="方正仿宋_GBK" w:cs="方正仿宋_GBK" w:hint="eastAsia"/>
                <w:b/>
                <w:color w:val="000000"/>
                <w:sz w:val="24"/>
                <w:szCs w:val="24"/>
                <w:lang w:bidi="ar"/>
              </w:rPr>
              <w:t>维修项目</w:t>
            </w:r>
          </w:p>
        </w:tc>
        <w:tc>
          <w:tcPr>
            <w:tcW w:w="1634" w:type="pct"/>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b/>
                <w:color w:val="000000"/>
                <w:sz w:val="24"/>
                <w:szCs w:val="24"/>
                <w:lang w:bidi="ar"/>
              </w:rPr>
            </w:pPr>
            <w:r>
              <w:rPr>
                <w:rFonts w:ascii="方正仿宋_GBK" w:hAnsi="方正仿宋_GBK" w:cs="方正仿宋_GBK" w:hint="eastAsia"/>
                <w:b/>
                <w:color w:val="000000"/>
                <w:sz w:val="24"/>
                <w:szCs w:val="24"/>
                <w:lang w:bidi="ar"/>
              </w:rPr>
              <w:t>维修费用（元）</w:t>
            </w:r>
          </w:p>
        </w:tc>
        <w:tc>
          <w:tcPr>
            <w:tcW w:w="639" w:type="pct"/>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b/>
                <w:color w:val="000000"/>
                <w:sz w:val="24"/>
                <w:szCs w:val="24"/>
                <w:lang w:bidi="ar"/>
              </w:rPr>
            </w:pPr>
            <w:r>
              <w:rPr>
                <w:rFonts w:ascii="方正仿宋_GBK" w:hAnsi="方正仿宋_GBK" w:cs="方正仿宋_GBK" w:hint="eastAsia"/>
                <w:b/>
                <w:color w:val="000000"/>
                <w:sz w:val="24"/>
                <w:szCs w:val="24"/>
                <w:lang w:bidi="ar"/>
              </w:rPr>
              <w:t>备注</w:t>
            </w:r>
          </w:p>
        </w:tc>
      </w:tr>
      <w:tr w:rsidR="0098128C">
        <w:trPr>
          <w:trHeight w:val="660"/>
        </w:trPr>
        <w:tc>
          <w:tcPr>
            <w:tcW w:w="260"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rPr>
                <w:rFonts w:ascii="方正仿宋_GBK" w:hAnsi="方正仿宋_GBK" w:cs="方正仿宋_GBK"/>
                <w:b/>
                <w:color w:val="000000"/>
                <w:sz w:val="24"/>
                <w:szCs w:val="24"/>
              </w:rPr>
            </w:pPr>
          </w:p>
        </w:tc>
        <w:tc>
          <w:tcPr>
            <w:tcW w:w="380"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rPr>
                <w:rFonts w:ascii="方正仿宋_GBK" w:hAnsi="方正仿宋_GBK" w:cs="方正仿宋_GBK"/>
                <w:b/>
                <w:color w:val="000000"/>
                <w:sz w:val="24"/>
                <w:szCs w:val="24"/>
              </w:rPr>
            </w:pPr>
          </w:p>
        </w:tc>
        <w:tc>
          <w:tcPr>
            <w:tcW w:w="413"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rPr>
                <w:rFonts w:ascii="方正仿宋_GBK" w:hAnsi="方正仿宋_GBK" w:cs="方正仿宋_GBK"/>
                <w:b/>
                <w:color w:val="000000"/>
                <w:sz w:val="24"/>
                <w:szCs w:val="24"/>
              </w:rPr>
            </w:pPr>
          </w:p>
        </w:tc>
        <w:tc>
          <w:tcPr>
            <w:tcW w:w="409"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rPr>
                <w:rFonts w:ascii="方正仿宋_GBK" w:hAnsi="方正仿宋_GBK" w:cs="方正仿宋_GBK"/>
                <w:b/>
                <w:color w:val="000000"/>
                <w:sz w:val="24"/>
                <w:szCs w:val="24"/>
              </w:rPr>
            </w:pPr>
          </w:p>
        </w:tc>
        <w:tc>
          <w:tcPr>
            <w:tcW w:w="749"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rPr>
                <w:rFonts w:ascii="方正仿宋_GBK" w:hAnsi="方正仿宋_GBK" w:cs="方正仿宋_GBK"/>
                <w:b/>
                <w:color w:val="000000"/>
                <w:sz w:val="24"/>
                <w:szCs w:val="24"/>
              </w:rPr>
            </w:pPr>
          </w:p>
        </w:tc>
        <w:tc>
          <w:tcPr>
            <w:tcW w:w="513"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rPr>
                <w:rFonts w:ascii="方正仿宋_GBK" w:hAnsi="方正仿宋_GBK" w:cs="方正仿宋_GBK"/>
                <w:b/>
                <w:color w:val="000000"/>
                <w:sz w:val="24"/>
                <w:szCs w:val="24"/>
              </w:rPr>
            </w:pPr>
          </w:p>
        </w:tc>
        <w:tc>
          <w:tcPr>
            <w:tcW w:w="451"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b/>
                <w:color w:val="000000"/>
                <w:sz w:val="24"/>
                <w:szCs w:val="24"/>
              </w:rPr>
            </w:pPr>
            <w:r>
              <w:rPr>
                <w:rFonts w:ascii="方正仿宋_GBK" w:hAnsi="方正仿宋_GBK" w:cs="方正仿宋_GBK" w:hint="eastAsia"/>
                <w:b/>
                <w:color w:val="000000"/>
                <w:sz w:val="24"/>
                <w:szCs w:val="24"/>
                <w:lang w:bidi="ar"/>
              </w:rPr>
              <w:t>①配件材料费</w:t>
            </w:r>
          </w:p>
        </w:tc>
        <w:tc>
          <w:tcPr>
            <w:tcW w:w="46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b/>
                <w:color w:val="000000"/>
                <w:sz w:val="24"/>
                <w:szCs w:val="24"/>
              </w:rPr>
            </w:pPr>
            <w:r>
              <w:rPr>
                <w:rFonts w:ascii="方正仿宋_GBK" w:hAnsi="方正仿宋_GBK" w:cs="方正仿宋_GBK" w:hint="eastAsia"/>
                <w:b/>
                <w:color w:val="000000"/>
                <w:sz w:val="24"/>
                <w:szCs w:val="24"/>
                <w:lang w:bidi="ar"/>
              </w:rPr>
              <w:t>②维修工时费</w:t>
            </w:r>
          </w:p>
        </w:tc>
        <w:tc>
          <w:tcPr>
            <w:tcW w:w="71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b/>
                <w:color w:val="000000"/>
                <w:sz w:val="24"/>
                <w:szCs w:val="24"/>
              </w:rPr>
            </w:pPr>
            <w:r>
              <w:rPr>
                <w:rFonts w:ascii="方正仿宋_GBK" w:hAnsi="方正仿宋_GBK" w:cs="方正仿宋_GBK" w:hint="eastAsia"/>
                <w:b/>
                <w:color w:val="000000"/>
                <w:sz w:val="24"/>
                <w:szCs w:val="24"/>
                <w:lang w:bidi="ar"/>
              </w:rPr>
              <w:t>合计</w:t>
            </w:r>
            <w:r>
              <w:rPr>
                <w:rFonts w:ascii="方正仿宋_GBK" w:hAnsi="方正仿宋_GBK" w:cs="方正仿宋_GBK" w:hint="eastAsia"/>
                <w:b/>
                <w:color w:val="000000"/>
                <w:sz w:val="24"/>
                <w:szCs w:val="24"/>
                <w:lang w:bidi="ar"/>
              </w:rPr>
              <w:t>=</w:t>
            </w:r>
            <w:r>
              <w:rPr>
                <w:rFonts w:ascii="方正仿宋_GBK" w:hAnsi="方正仿宋_GBK" w:cs="方正仿宋_GBK" w:hint="eastAsia"/>
                <w:b/>
                <w:color w:val="000000"/>
                <w:sz w:val="24"/>
                <w:szCs w:val="24"/>
                <w:lang w:bidi="ar"/>
              </w:rPr>
              <w:t>①</w:t>
            </w:r>
            <w:r>
              <w:rPr>
                <w:rFonts w:ascii="方正仿宋_GBK" w:hAnsi="方正仿宋_GBK" w:cs="方正仿宋_GBK" w:hint="eastAsia"/>
                <w:b/>
                <w:color w:val="000000"/>
                <w:sz w:val="24"/>
                <w:szCs w:val="24"/>
                <w:lang w:bidi="ar"/>
              </w:rPr>
              <w:t>+</w:t>
            </w:r>
            <w:r>
              <w:rPr>
                <w:rFonts w:ascii="方正仿宋_GBK" w:hAnsi="方正仿宋_GBK" w:cs="方正仿宋_GBK" w:hint="eastAsia"/>
                <w:b/>
                <w:color w:val="000000"/>
                <w:sz w:val="24"/>
                <w:szCs w:val="24"/>
                <w:lang w:bidi="ar"/>
              </w:rPr>
              <w:t>②</w:t>
            </w:r>
          </w:p>
        </w:tc>
        <w:tc>
          <w:tcPr>
            <w:tcW w:w="639" w:type="pct"/>
            <w:vMerge/>
            <w:tcBorders>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b/>
                <w:color w:val="000000"/>
                <w:sz w:val="24"/>
                <w:szCs w:val="24"/>
              </w:rPr>
            </w:pPr>
          </w:p>
        </w:tc>
      </w:tr>
      <w:tr w:rsidR="0098128C">
        <w:trPr>
          <w:trHeight w:val="330"/>
        </w:trPr>
        <w:tc>
          <w:tcPr>
            <w:tcW w:w="26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color w:val="000000"/>
                <w:sz w:val="24"/>
                <w:szCs w:val="24"/>
              </w:rPr>
            </w:pPr>
            <w:r>
              <w:rPr>
                <w:rFonts w:ascii="方正仿宋_GBK" w:hAnsi="方正仿宋_GBK" w:cs="方正仿宋_GBK" w:hint="eastAsia"/>
                <w:color w:val="000000"/>
                <w:sz w:val="24"/>
                <w:szCs w:val="24"/>
                <w:lang w:bidi="ar"/>
              </w:rPr>
              <w:t>1</w:t>
            </w:r>
          </w:p>
        </w:tc>
        <w:tc>
          <w:tcPr>
            <w:tcW w:w="38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textAlignment w:val="center"/>
              <w:rPr>
                <w:rFonts w:ascii="方正仿宋_GBK" w:hAnsi="方正仿宋_GBK" w:cs="方正仿宋_GBK"/>
                <w:color w:val="000000"/>
                <w:sz w:val="24"/>
                <w:szCs w:val="24"/>
              </w:rPr>
            </w:pP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5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51"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6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71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63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r>
      <w:tr w:rsidR="0098128C">
        <w:trPr>
          <w:trHeight w:val="330"/>
        </w:trPr>
        <w:tc>
          <w:tcPr>
            <w:tcW w:w="26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color w:val="000000"/>
                <w:sz w:val="24"/>
                <w:szCs w:val="24"/>
                <w:lang w:bidi="ar"/>
              </w:rPr>
            </w:pPr>
            <w:r>
              <w:rPr>
                <w:rFonts w:ascii="方正仿宋_GBK" w:hAnsi="方正仿宋_GBK" w:cs="方正仿宋_GBK" w:hint="eastAsia"/>
                <w:color w:val="000000"/>
                <w:sz w:val="24"/>
                <w:szCs w:val="24"/>
                <w:lang w:bidi="ar"/>
              </w:rPr>
              <w:t>2</w:t>
            </w:r>
          </w:p>
        </w:tc>
        <w:tc>
          <w:tcPr>
            <w:tcW w:w="38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textAlignment w:val="center"/>
              <w:rPr>
                <w:rFonts w:ascii="方正仿宋_GBK" w:hAnsi="方正仿宋_GBK" w:cs="方正仿宋_GBK"/>
                <w:color w:val="000000"/>
                <w:sz w:val="24"/>
                <w:szCs w:val="24"/>
              </w:rPr>
            </w:pP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5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51"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6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71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63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r>
      <w:tr w:rsidR="0098128C">
        <w:trPr>
          <w:trHeight w:val="330"/>
        </w:trPr>
        <w:tc>
          <w:tcPr>
            <w:tcW w:w="26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color w:val="000000"/>
                <w:sz w:val="24"/>
                <w:szCs w:val="24"/>
                <w:lang w:bidi="ar"/>
              </w:rPr>
            </w:pPr>
            <w:r>
              <w:rPr>
                <w:rFonts w:ascii="方正仿宋_GBK" w:hAnsi="方正仿宋_GBK" w:cs="方正仿宋_GBK" w:hint="eastAsia"/>
                <w:color w:val="000000"/>
                <w:sz w:val="24"/>
                <w:szCs w:val="24"/>
                <w:lang w:bidi="ar"/>
              </w:rPr>
              <w:t>3</w:t>
            </w:r>
          </w:p>
        </w:tc>
        <w:tc>
          <w:tcPr>
            <w:tcW w:w="38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textAlignment w:val="center"/>
              <w:rPr>
                <w:rFonts w:ascii="方正仿宋_GBK" w:hAnsi="方正仿宋_GBK" w:cs="方正仿宋_GBK"/>
                <w:color w:val="000000"/>
                <w:sz w:val="24"/>
                <w:szCs w:val="24"/>
              </w:rPr>
            </w:pP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5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51"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6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71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63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r>
      <w:tr w:rsidR="0098128C">
        <w:trPr>
          <w:trHeight w:val="330"/>
        </w:trPr>
        <w:tc>
          <w:tcPr>
            <w:tcW w:w="26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color w:val="000000"/>
                <w:sz w:val="24"/>
                <w:szCs w:val="24"/>
                <w:lang w:bidi="ar"/>
              </w:rPr>
            </w:pPr>
            <w:r>
              <w:rPr>
                <w:rFonts w:ascii="方正仿宋_GBK" w:hAnsi="方正仿宋_GBK" w:cs="方正仿宋_GBK" w:hint="eastAsia"/>
                <w:color w:val="000000"/>
                <w:sz w:val="24"/>
                <w:szCs w:val="24"/>
                <w:lang w:bidi="ar"/>
              </w:rPr>
              <w:t>4</w:t>
            </w:r>
          </w:p>
        </w:tc>
        <w:tc>
          <w:tcPr>
            <w:tcW w:w="38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textAlignment w:val="center"/>
              <w:rPr>
                <w:rFonts w:ascii="方正仿宋_GBK" w:hAnsi="方正仿宋_GBK" w:cs="方正仿宋_GBK"/>
                <w:color w:val="000000"/>
                <w:sz w:val="24"/>
                <w:szCs w:val="24"/>
              </w:rPr>
            </w:pP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5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51"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6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71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63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r>
      <w:tr w:rsidR="0098128C">
        <w:trPr>
          <w:trHeight w:val="330"/>
        </w:trPr>
        <w:tc>
          <w:tcPr>
            <w:tcW w:w="26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color w:val="000000"/>
                <w:sz w:val="24"/>
                <w:szCs w:val="24"/>
                <w:lang w:bidi="ar"/>
              </w:rPr>
            </w:pPr>
            <w:r>
              <w:rPr>
                <w:rFonts w:ascii="方正仿宋_GBK" w:hAnsi="方正仿宋_GBK" w:cs="方正仿宋_GBK" w:hint="eastAsia"/>
                <w:color w:val="000000"/>
                <w:sz w:val="24"/>
                <w:szCs w:val="24"/>
                <w:lang w:bidi="ar"/>
              </w:rPr>
              <w:t>5</w:t>
            </w:r>
          </w:p>
        </w:tc>
        <w:tc>
          <w:tcPr>
            <w:tcW w:w="38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textAlignment w:val="center"/>
              <w:rPr>
                <w:rFonts w:ascii="方正仿宋_GBK" w:hAnsi="方正仿宋_GBK" w:cs="方正仿宋_GBK"/>
                <w:color w:val="000000"/>
                <w:sz w:val="24"/>
                <w:szCs w:val="24"/>
              </w:rPr>
            </w:pP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5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51"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6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71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63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r>
      <w:tr w:rsidR="0098128C">
        <w:trPr>
          <w:trHeight w:val="330"/>
        </w:trPr>
        <w:tc>
          <w:tcPr>
            <w:tcW w:w="26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color w:val="000000"/>
                <w:sz w:val="24"/>
                <w:szCs w:val="24"/>
                <w:lang w:bidi="ar"/>
              </w:rPr>
            </w:pPr>
            <w:r>
              <w:rPr>
                <w:rFonts w:ascii="方正仿宋_GBK" w:hAnsi="方正仿宋_GBK" w:cs="方正仿宋_GBK" w:hint="eastAsia"/>
                <w:color w:val="000000"/>
                <w:sz w:val="24"/>
                <w:szCs w:val="24"/>
                <w:lang w:bidi="ar"/>
              </w:rPr>
              <w:t>6</w:t>
            </w:r>
          </w:p>
        </w:tc>
        <w:tc>
          <w:tcPr>
            <w:tcW w:w="38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textAlignment w:val="center"/>
              <w:rPr>
                <w:rFonts w:ascii="方正仿宋_GBK" w:hAnsi="方正仿宋_GBK" w:cs="方正仿宋_GBK"/>
                <w:color w:val="000000"/>
                <w:sz w:val="24"/>
                <w:szCs w:val="24"/>
              </w:rPr>
            </w:pP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5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51"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6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71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63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r>
      <w:tr w:rsidR="0098128C">
        <w:trPr>
          <w:trHeight w:val="330"/>
        </w:trPr>
        <w:tc>
          <w:tcPr>
            <w:tcW w:w="26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color w:val="000000"/>
                <w:sz w:val="24"/>
                <w:szCs w:val="24"/>
                <w:lang w:bidi="ar"/>
              </w:rPr>
            </w:pPr>
            <w:r>
              <w:rPr>
                <w:rFonts w:ascii="方正仿宋_GBK" w:hAnsi="方正仿宋_GBK" w:cs="方正仿宋_GBK" w:hint="eastAsia"/>
                <w:color w:val="000000"/>
                <w:sz w:val="24"/>
                <w:szCs w:val="24"/>
                <w:lang w:bidi="ar"/>
              </w:rPr>
              <w:t>7</w:t>
            </w:r>
          </w:p>
        </w:tc>
        <w:tc>
          <w:tcPr>
            <w:tcW w:w="38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textAlignment w:val="center"/>
              <w:rPr>
                <w:rFonts w:ascii="方正仿宋_GBK" w:hAnsi="方正仿宋_GBK" w:cs="方正仿宋_GBK"/>
                <w:color w:val="000000"/>
                <w:sz w:val="24"/>
                <w:szCs w:val="24"/>
              </w:rPr>
            </w:pP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5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51"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6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71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63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r>
      <w:tr w:rsidR="0098128C">
        <w:trPr>
          <w:trHeight w:val="330"/>
        </w:trPr>
        <w:tc>
          <w:tcPr>
            <w:tcW w:w="26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color w:val="000000"/>
                <w:sz w:val="24"/>
                <w:szCs w:val="24"/>
                <w:lang w:bidi="ar"/>
              </w:rPr>
            </w:pPr>
            <w:r>
              <w:rPr>
                <w:rFonts w:ascii="方正仿宋_GBK" w:hAnsi="方正仿宋_GBK" w:cs="方正仿宋_GBK" w:hint="eastAsia"/>
                <w:color w:val="000000"/>
                <w:sz w:val="24"/>
                <w:szCs w:val="24"/>
                <w:lang w:bidi="ar"/>
              </w:rPr>
              <w:lastRenderedPageBreak/>
              <w:t>8</w:t>
            </w:r>
          </w:p>
        </w:tc>
        <w:tc>
          <w:tcPr>
            <w:tcW w:w="38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textAlignment w:val="center"/>
              <w:rPr>
                <w:rFonts w:ascii="方正仿宋_GBK" w:hAnsi="方正仿宋_GBK" w:cs="方正仿宋_GBK"/>
                <w:color w:val="000000"/>
                <w:sz w:val="24"/>
                <w:szCs w:val="24"/>
              </w:rPr>
            </w:pP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5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51"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6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71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63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r>
      <w:tr w:rsidR="0098128C">
        <w:trPr>
          <w:trHeight w:val="330"/>
        </w:trPr>
        <w:tc>
          <w:tcPr>
            <w:tcW w:w="26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color w:val="000000"/>
                <w:sz w:val="24"/>
                <w:szCs w:val="24"/>
                <w:lang w:bidi="ar"/>
              </w:rPr>
            </w:pPr>
            <w:r>
              <w:rPr>
                <w:rFonts w:ascii="方正仿宋_GBK" w:hAnsi="方正仿宋_GBK" w:cs="方正仿宋_GBK" w:hint="eastAsia"/>
                <w:color w:val="000000"/>
                <w:sz w:val="24"/>
                <w:szCs w:val="24"/>
                <w:lang w:bidi="ar"/>
              </w:rPr>
              <w:t>9</w:t>
            </w:r>
          </w:p>
        </w:tc>
        <w:tc>
          <w:tcPr>
            <w:tcW w:w="38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textAlignment w:val="center"/>
              <w:rPr>
                <w:rFonts w:ascii="方正仿宋_GBK" w:hAnsi="方正仿宋_GBK" w:cs="方正仿宋_GBK"/>
                <w:color w:val="000000"/>
                <w:sz w:val="24"/>
                <w:szCs w:val="24"/>
              </w:rPr>
            </w:pP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5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51"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6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71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63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r>
      <w:tr w:rsidR="0098128C">
        <w:trPr>
          <w:trHeight w:val="330"/>
        </w:trPr>
        <w:tc>
          <w:tcPr>
            <w:tcW w:w="26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color w:val="000000"/>
                <w:sz w:val="24"/>
                <w:szCs w:val="24"/>
                <w:lang w:bidi="ar"/>
              </w:rPr>
            </w:pPr>
            <w:r>
              <w:rPr>
                <w:rFonts w:ascii="方正仿宋_GBK" w:hAnsi="方正仿宋_GBK" w:cs="方正仿宋_GBK" w:hint="eastAsia"/>
                <w:color w:val="000000"/>
                <w:sz w:val="24"/>
                <w:szCs w:val="24"/>
                <w:lang w:bidi="ar"/>
              </w:rPr>
              <w:t>10</w:t>
            </w:r>
          </w:p>
        </w:tc>
        <w:tc>
          <w:tcPr>
            <w:tcW w:w="38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textAlignment w:val="center"/>
              <w:rPr>
                <w:rFonts w:ascii="方正仿宋_GBK" w:hAnsi="方正仿宋_GBK" w:cs="方正仿宋_GBK"/>
                <w:color w:val="000000"/>
                <w:sz w:val="24"/>
                <w:szCs w:val="24"/>
              </w:rPr>
            </w:pP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513"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51"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46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71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63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r>
      <w:tr w:rsidR="0098128C">
        <w:trPr>
          <w:trHeight w:val="330"/>
        </w:trPr>
        <w:tc>
          <w:tcPr>
            <w:tcW w:w="3643" w:type="pct"/>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E97BEC">
            <w:pPr>
              <w:jc w:val="center"/>
              <w:textAlignment w:val="center"/>
              <w:rPr>
                <w:rFonts w:ascii="方正仿宋_GBK" w:hAnsi="方正仿宋_GBK" w:cs="方正仿宋_GBK"/>
                <w:color w:val="000000"/>
                <w:sz w:val="24"/>
                <w:szCs w:val="24"/>
              </w:rPr>
            </w:pPr>
            <w:r>
              <w:rPr>
                <w:rFonts w:ascii="方正仿宋_GBK" w:hAnsi="方正仿宋_GBK" w:cs="方正仿宋_GBK" w:hint="eastAsia"/>
                <w:b/>
                <w:bCs/>
                <w:color w:val="000000"/>
                <w:sz w:val="24"/>
                <w:szCs w:val="24"/>
              </w:rPr>
              <w:t>总计：</w:t>
            </w:r>
          </w:p>
        </w:tc>
        <w:tc>
          <w:tcPr>
            <w:tcW w:w="71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c>
          <w:tcPr>
            <w:tcW w:w="63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8128C" w:rsidRDefault="0098128C">
            <w:pPr>
              <w:jc w:val="center"/>
              <w:textAlignment w:val="center"/>
              <w:rPr>
                <w:rFonts w:ascii="方正仿宋_GBK" w:hAnsi="方正仿宋_GBK" w:cs="方正仿宋_GBK"/>
                <w:color w:val="000000"/>
                <w:sz w:val="24"/>
                <w:szCs w:val="24"/>
              </w:rPr>
            </w:pPr>
          </w:p>
        </w:tc>
      </w:tr>
    </w:tbl>
    <w:p w:rsidR="0098128C" w:rsidRDefault="0098128C">
      <w:pPr>
        <w:spacing w:line="480" w:lineRule="exact"/>
        <w:rPr>
          <w:rFonts w:ascii="方正仿宋_GBK" w:hAnsi="方正仿宋_GBK" w:cs="方正仿宋_GBK"/>
          <w:b/>
          <w:color w:val="000000"/>
          <w:sz w:val="21"/>
          <w:szCs w:val="21"/>
          <w:lang w:bidi="ar"/>
        </w:rPr>
      </w:pPr>
    </w:p>
    <w:p w:rsidR="0098128C" w:rsidRDefault="00E97BEC">
      <w:pPr>
        <w:rPr>
          <w:b/>
          <w:sz w:val="24"/>
          <w:szCs w:val="24"/>
        </w:rPr>
      </w:pPr>
      <w:r>
        <w:rPr>
          <w:rFonts w:ascii="方正仿宋_GBK" w:hAnsi="方正仿宋_GBK" w:cs="方正仿宋_GBK" w:hint="eastAsia"/>
          <w:b/>
          <w:sz w:val="24"/>
          <w:szCs w:val="24"/>
        </w:rPr>
        <w:t>维修单位（签字、盖章）：</w:t>
      </w:r>
      <w:r>
        <w:rPr>
          <w:rFonts w:ascii="方正仿宋_GBK" w:hAnsi="方正仿宋_GBK" w:cs="方正仿宋_GBK" w:hint="eastAsia"/>
          <w:b/>
          <w:sz w:val="24"/>
          <w:szCs w:val="24"/>
        </w:rPr>
        <w:t xml:space="preserve">                                                      </w:t>
      </w:r>
      <w:r>
        <w:rPr>
          <w:rFonts w:ascii="方正仿宋_GBK" w:hAnsi="方正仿宋_GBK" w:cs="方正仿宋_GBK" w:hint="eastAsia"/>
          <w:b/>
          <w:sz w:val="24"/>
          <w:szCs w:val="24"/>
        </w:rPr>
        <w:t>车辆使用单位（签字、盖章）：</w:t>
      </w:r>
    </w:p>
    <w:p w:rsidR="0098128C" w:rsidRDefault="0098128C"/>
    <w:p w:rsidR="0098128C" w:rsidRDefault="0098128C">
      <w:pPr>
        <w:pStyle w:val="3"/>
        <w:sectPr w:rsidR="0098128C">
          <w:pgSz w:w="16838" w:h="11905" w:orient="landscape"/>
          <w:pgMar w:top="1083" w:right="1440" w:bottom="1083" w:left="1440" w:header="964" w:footer="992" w:gutter="0"/>
          <w:cols w:space="720"/>
          <w:titlePg/>
          <w:docGrid w:linePitch="380"/>
        </w:sectPr>
      </w:pPr>
    </w:p>
    <w:p w:rsidR="0098128C" w:rsidRDefault="00E97BEC">
      <w:pPr>
        <w:spacing w:line="560" w:lineRule="exact"/>
        <w:jc w:val="left"/>
        <w:rPr>
          <w:rFonts w:ascii="方正仿宋_GBK" w:hAnsi="方正仿宋_GBK" w:cs="方正仿宋_GBK"/>
          <w:b/>
          <w:bCs/>
          <w:sz w:val="24"/>
          <w:szCs w:val="24"/>
        </w:rPr>
      </w:pPr>
      <w:r>
        <w:rPr>
          <w:rFonts w:ascii="方正仿宋_GBK" w:hAnsi="方正仿宋_GBK" w:cs="方正仿宋_GBK" w:hint="eastAsia"/>
          <w:b/>
          <w:bCs/>
          <w:sz w:val="24"/>
          <w:szCs w:val="24"/>
        </w:rPr>
        <w:lastRenderedPageBreak/>
        <w:t>附件</w:t>
      </w:r>
      <w:r>
        <w:rPr>
          <w:rFonts w:ascii="方正仿宋_GBK" w:hAnsi="方正仿宋_GBK" w:cs="方正仿宋_GBK" w:hint="eastAsia"/>
          <w:b/>
          <w:bCs/>
          <w:sz w:val="24"/>
          <w:szCs w:val="24"/>
        </w:rPr>
        <w:t>3</w:t>
      </w:r>
    </w:p>
    <w:p w:rsidR="0098128C" w:rsidRDefault="0098128C">
      <w:pPr>
        <w:pStyle w:val="a4"/>
        <w:ind w:right="63" w:firstLine="0"/>
        <w:rPr>
          <w:rFonts w:cs="宋体"/>
          <w:color w:val="FF0000"/>
          <w:sz w:val="21"/>
          <w:szCs w:val="21"/>
        </w:rPr>
      </w:pPr>
    </w:p>
    <w:p w:rsidR="0098128C" w:rsidRDefault="00E97BEC">
      <w:pPr>
        <w:pStyle w:val="a4"/>
        <w:ind w:left="63" w:right="63" w:firstLine="24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新增维修材料及服务费用确认单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1560"/>
        <w:gridCol w:w="1417"/>
        <w:gridCol w:w="1134"/>
        <w:gridCol w:w="1700"/>
        <w:gridCol w:w="1841"/>
        <w:gridCol w:w="1013"/>
      </w:tblGrid>
      <w:tr w:rsidR="0098128C">
        <w:trPr>
          <w:trHeight w:val="437"/>
        </w:trPr>
        <w:tc>
          <w:tcPr>
            <w:tcW w:w="500" w:type="pct"/>
            <w:vAlign w:val="center"/>
          </w:tcPr>
          <w:p w:rsidR="0098128C" w:rsidRDefault="00E97BEC">
            <w:pPr>
              <w:pStyle w:val="a4"/>
              <w:spacing w:line="360" w:lineRule="exact"/>
              <w:ind w:right="62" w:firstLine="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序号</w:t>
            </w:r>
          </w:p>
        </w:tc>
        <w:tc>
          <w:tcPr>
            <w:tcW w:w="810" w:type="pct"/>
            <w:vAlign w:val="center"/>
          </w:tcPr>
          <w:p w:rsidR="0098128C" w:rsidRDefault="00E97BEC">
            <w:pPr>
              <w:pStyle w:val="a4"/>
              <w:spacing w:line="360" w:lineRule="exact"/>
              <w:ind w:right="62" w:firstLine="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材料</w:t>
            </w:r>
            <w:r>
              <w:rPr>
                <w:rFonts w:ascii="方正仿宋_GBK" w:eastAsia="方正仿宋_GBK" w:hAnsi="方正仿宋_GBK" w:cs="方正仿宋_GBK" w:hint="eastAsia"/>
                <w:kern w:val="0"/>
                <w:sz w:val="28"/>
                <w:szCs w:val="28"/>
              </w:rPr>
              <w:t>/</w:t>
            </w:r>
            <w:r>
              <w:rPr>
                <w:rFonts w:ascii="方正仿宋_GBK" w:eastAsia="方正仿宋_GBK" w:hAnsi="方正仿宋_GBK" w:cs="方正仿宋_GBK" w:hint="eastAsia"/>
                <w:kern w:val="0"/>
                <w:sz w:val="28"/>
                <w:szCs w:val="28"/>
              </w:rPr>
              <w:t>服务名称</w:t>
            </w:r>
          </w:p>
        </w:tc>
        <w:tc>
          <w:tcPr>
            <w:tcW w:w="736" w:type="pct"/>
            <w:vAlign w:val="center"/>
          </w:tcPr>
          <w:p w:rsidR="0098128C" w:rsidRDefault="00E97BEC">
            <w:pPr>
              <w:pStyle w:val="a4"/>
              <w:spacing w:line="360" w:lineRule="exact"/>
              <w:ind w:right="62" w:firstLine="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规格型号</w:t>
            </w:r>
          </w:p>
        </w:tc>
        <w:tc>
          <w:tcPr>
            <w:tcW w:w="589" w:type="pct"/>
            <w:vAlign w:val="center"/>
          </w:tcPr>
          <w:p w:rsidR="0098128C" w:rsidRDefault="00E97BEC">
            <w:pPr>
              <w:pStyle w:val="a4"/>
              <w:spacing w:line="360" w:lineRule="exact"/>
              <w:ind w:right="62" w:firstLine="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数量</w:t>
            </w:r>
          </w:p>
        </w:tc>
        <w:tc>
          <w:tcPr>
            <w:tcW w:w="883" w:type="pct"/>
            <w:vAlign w:val="center"/>
          </w:tcPr>
          <w:p w:rsidR="0098128C" w:rsidRDefault="00E97BEC">
            <w:pPr>
              <w:pStyle w:val="a4"/>
              <w:spacing w:line="360" w:lineRule="exact"/>
              <w:ind w:right="62" w:firstLine="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单价（元）</w:t>
            </w:r>
          </w:p>
        </w:tc>
        <w:tc>
          <w:tcPr>
            <w:tcW w:w="956" w:type="pct"/>
            <w:vAlign w:val="center"/>
          </w:tcPr>
          <w:p w:rsidR="0098128C" w:rsidRDefault="00E97BEC">
            <w:pPr>
              <w:pStyle w:val="a4"/>
              <w:spacing w:line="360" w:lineRule="exact"/>
              <w:ind w:right="62" w:firstLine="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金额（元）</w:t>
            </w:r>
          </w:p>
        </w:tc>
        <w:tc>
          <w:tcPr>
            <w:tcW w:w="527" w:type="pct"/>
            <w:vAlign w:val="center"/>
          </w:tcPr>
          <w:p w:rsidR="0098128C" w:rsidRDefault="00E97BEC">
            <w:pPr>
              <w:pStyle w:val="a4"/>
              <w:spacing w:line="360" w:lineRule="exact"/>
              <w:ind w:right="62" w:firstLine="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备注</w:t>
            </w:r>
          </w:p>
        </w:tc>
      </w:tr>
      <w:tr w:rsidR="0098128C">
        <w:tc>
          <w:tcPr>
            <w:tcW w:w="500"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810"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736"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589"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883"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956"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527" w:type="pct"/>
          </w:tcPr>
          <w:p w:rsidR="0098128C" w:rsidRDefault="0098128C">
            <w:pPr>
              <w:pStyle w:val="a4"/>
              <w:ind w:left="640" w:right="63" w:firstLine="210"/>
              <w:rPr>
                <w:rFonts w:ascii="方正仿宋_GBK" w:eastAsia="方正仿宋_GBK" w:hAnsi="方正仿宋_GBK" w:cs="方正仿宋_GBK"/>
                <w:kern w:val="0"/>
                <w:sz w:val="28"/>
                <w:szCs w:val="28"/>
              </w:rPr>
            </w:pPr>
          </w:p>
        </w:tc>
      </w:tr>
      <w:tr w:rsidR="0098128C">
        <w:tc>
          <w:tcPr>
            <w:tcW w:w="500"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810"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736"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589"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883"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956"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527" w:type="pct"/>
          </w:tcPr>
          <w:p w:rsidR="0098128C" w:rsidRDefault="0098128C">
            <w:pPr>
              <w:pStyle w:val="a4"/>
              <w:ind w:left="640" w:right="63" w:firstLine="210"/>
              <w:rPr>
                <w:rFonts w:ascii="方正仿宋_GBK" w:eastAsia="方正仿宋_GBK" w:hAnsi="方正仿宋_GBK" w:cs="方正仿宋_GBK"/>
                <w:kern w:val="0"/>
                <w:sz w:val="28"/>
                <w:szCs w:val="28"/>
              </w:rPr>
            </w:pPr>
          </w:p>
        </w:tc>
      </w:tr>
      <w:tr w:rsidR="0098128C">
        <w:tc>
          <w:tcPr>
            <w:tcW w:w="500"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810"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736"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589"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883"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956"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527" w:type="pct"/>
          </w:tcPr>
          <w:p w:rsidR="0098128C" w:rsidRDefault="0098128C">
            <w:pPr>
              <w:pStyle w:val="a4"/>
              <w:ind w:left="640" w:right="63" w:firstLine="210"/>
              <w:rPr>
                <w:rFonts w:ascii="方正仿宋_GBK" w:eastAsia="方正仿宋_GBK" w:hAnsi="方正仿宋_GBK" w:cs="方正仿宋_GBK"/>
                <w:kern w:val="0"/>
                <w:sz w:val="28"/>
                <w:szCs w:val="28"/>
              </w:rPr>
            </w:pPr>
          </w:p>
        </w:tc>
      </w:tr>
      <w:tr w:rsidR="0098128C">
        <w:tc>
          <w:tcPr>
            <w:tcW w:w="3517" w:type="pct"/>
            <w:gridSpan w:val="5"/>
            <w:vAlign w:val="center"/>
          </w:tcPr>
          <w:p w:rsidR="0098128C" w:rsidRDefault="00E97BEC">
            <w:pPr>
              <w:pStyle w:val="a4"/>
              <w:ind w:left="640" w:right="63" w:firstLine="210"/>
              <w:rPr>
                <w:rFonts w:ascii="方正仿宋_GBK" w:eastAsia="方正仿宋_GBK" w:hAnsi="方正仿宋_GBK" w:cs="方正仿宋_GBK"/>
                <w:kern w:val="0"/>
                <w:sz w:val="28"/>
                <w:szCs w:val="28"/>
              </w:rPr>
            </w:pPr>
            <w:r>
              <w:rPr>
                <w:rFonts w:ascii="方正仿宋_GBK" w:eastAsia="方正仿宋_GBK" w:hAnsi="方正仿宋_GBK" w:cs="方正仿宋_GBK" w:hint="eastAsia"/>
                <w:kern w:val="0"/>
                <w:sz w:val="28"/>
                <w:szCs w:val="28"/>
              </w:rPr>
              <w:t>合计：</w:t>
            </w:r>
          </w:p>
        </w:tc>
        <w:tc>
          <w:tcPr>
            <w:tcW w:w="956" w:type="pct"/>
          </w:tcPr>
          <w:p w:rsidR="0098128C" w:rsidRDefault="0098128C">
            <w:pPr>
              <w:pStyle w:val="a4"/>
              <w:ind w:left="640" w:right="63" w:firstLine="210"/>
              <w:rPr>
                <w:rFonts w:ascii="方正仿宋_GBK" w:eastAsia="方正仿宋_GBK" w:hAnsi="方正仿宋_GBK" w:cs="方正仿宋_GBK"/>
                <w:kern w:val="0"/>
                <w:sz w:val="28"/>
                <w:szCs w:val="28"/>
              </w:rPr>
            </w:pPr>
          </w:p>
        </w:tc>
        <w:tc>
          <w:tcPr>
            <w:tcW w:w="527" w:type="pct"/>
          </w:tcPr>
          <w:p w:rsidR="0098128C" w:rsidRDefault="0098128C">
            <w:pPr>
              <w:pStyle w:val="a4"/>
              <w:ind w:left="640" w:right="63" w:firstLine="210"/>
              <w:rPr>
                <w:rFonts w:ascii="方正仿宋_GBK" w:eastAsia="方正仿宋_GBK" w:hAnsi="方正仿宋_GBK" w:cs="方正仿宋_GBK"/>
                <w:kern w:val="0"/>
                <w:sz w:val="28"/>
                <w:szCs w:val="28"/>
              </w:rPr>
            </w:pPr>
          </w:p>
        </w:tc>
      </w:tr>
    </w:tbl>
    <w:p w:rsidR="0098128C" w:rsidRDefault="0098128C">
      <w:pPr>
        <w:pStyle w:val="a4"/>
        <w:ind w:right="63"/>
        <w:jc w:val="both"/>
        <w:rPr>
          <w:rFonts w:ascii="方正仿宋_GBK" w:eastAsia="方正仿宋_GBK" w:hAnsi="方正仿宋_GBK" w:cs="方正仿宋_GBK"/>
          <w:kern w:val="0"/>
          <w:sz w:val="28"/>
          <w:szCs w:val="28"/>
        </w:rPr>
      </w:pPr>
    </w:p>
    <w:p w:rsidR="0098128C" w:rsidRDefault="00E97BEC">
      <w:pPr>
        <w:pStyle w:val="a4"/>
        <w:ind w:right="63" w:firstLine="0"/>
        <w:jc w:val="both"/>
        <w:rPr>
          <w:rFonts w:ascii="方正仿宋_GBK" w:eastAsia="方正仿宋_GBK" w:hAnsi="方正仿宋_GBK" w:cs="方正仿宋_GBK"/>
          <w:kern w:val="0"/>
          <w:sz w:val="28"/>
          <w:szCs w:val="28"/>
        </w:rPr>
        <w:sectPr w:rsidR="0098128C">
          <w:pgSz w:w="11907" w:h="16840"/>
          <w:pgMar w:top="1134" w:right="1191" w:bottom="1134" w:left="1304" w:header="964" w:footer="992" w:gutter="0"/>
          <w:cols w:space="720"/>
          <w:docGrid w:linePitch="380" w:charSpace="-5735"/>
        </w:sectPr>
      </w:pPr>
      <w:r>
        <w:rPr>
          <w:rFonts w:ascii="方正仿宋_GBK" w:eastAsia="方正仿宋_GBK" w:hAnsi="方正仿宋_GBK" w:cs="方正仿宋_GBK" w:hint="eastAsia"/>
          <w:kern w:val="0"/>
          <w:sz w:val="28"/>
          <w:szCs w:val="28"/>
        </w:rPr>
        <w:t>甲方：</w:t>
      </w:r>
      <w:r>
        <w:rPr>
          <w:rFonts w:ascii="方正仿宋_GBK" w:eastAsia="方正仿宋_GBK" w:hAnsi="方正仿宋_GBK" w:cs="方正仿宋_GBK" w:hint="eastAsia"/>
          <w:kern w:val="0"/>
          <w:sz w:val="28"/>
          <w:szCs w:val="28"/>
        </w:rPr>
        <w:t xml:space="preserve">                                         </w:t>
      </w:r>
      <w:r>
        <w:rPr>
          <w:rFonts w:ascii="方正仿宋_GBK" w:eastAsia="方正仿宋_GBK" w:hAnsi="方正仿宋_GBK" w:cs="方正仿宋_GBK" w:hint="eastAsia"/>
          <w:kern w:val="0"/>
          <w:sz w:val="28"/>
          <w:szCs w:val="28"/>
        </w:rPr>
        <w:t>乙方（盖章）：</w:t>
      </w:r>
    </w:p>
    <w:p w:rsidR="0098128C" w:rsidRDefault="00E97BEC">
      <w:pPr>
        <w:pStyle w:val="a4"/>
        <w:ind w:firstLine="0"/>
        <w:jc w:val="both"/>
        <w:rPr>
          <w:rFonts w:ascii="方正仿宋_GBK" w:eastAsia="方正仿宋_GBK" w:hAnsi="方正仿宋_GBK" w:cs="方正仿宋_GBK"/>
        </w:rPr>
      </w:pPr>
      <w:r>
        <w:rPr>
          <w:rFonts w:ascii="方正仿宋_GBK" w:eastAsia="方正仿宋_GBK" w:hAnsi="方正仿宋_GBK" w:cs="方正仿宋_GBK" w:hint="eastAsia"/>
        </w:rPr>
        <w:lastRenderedPageBreak/>
        <w:t>附件</w:t>
      </w:r>
      <w:r>
        <w:rPr>
          <w:rFonts w:ascii="方正仿宋_GBK" w:eastAsia="方正仿宋_GBK" w:hAnsi="方正仿宋_GBK" w:cs="方正仿宋_GBK" w:hint="eastAsia"/>
        </w:rPr>
        <w:t>4</w:t>
      </w:r>
    </w:p>
    <w:p w:rsidR="0098128C" w:rsidRDefault="00E97BEC">
      <w:pPr>
        <w:jc w:val="center"/>
        <w:rPr>
          <w:rFonts w:ascii="宋体" w:hAnsi="宋体"/>
          <w:b/>
          <w:color w:val="000000"/>
          <w:szCs w:val="32"/>
        </w:rPr>
      </w:pPr>
      <w:r>
        <w:rPr>
          <w:rFonts w:ascii="宋体" w:hAnsi="宋体" w:hint="eastAsia"/>
          <w:b/>
          <w:color w:val="000000"/>
          <w:szCs w:val="32"/>
          <w:u w:val="single"/>
        </w:rPr>
        <w:t>xx</w:t>
      </w:r>
      <w:r>
        <w:rPr>
          <w:rFonts w:ascii="宋体" w:hAnsi="宋体" w:hint="eastAsia"/>
          <w:b/>
          <w:color w:val="000000"/>
          <w:szCs w:val="32"/>
        </w:rPr>
        <w:t>公司</w:t>
      </w:r>
    </w:p>
    <w:p w:rsidR="0098128C" w:rsidRDefault="00E97BEC">
      <w:pPr>
        <w:jc w:val="center"/>
        <w:rPr>
          <w:rFonts w:ascii="宋体" w:hAnsi="宋体"/>
          <w:b/>
          <w:color w:val="000000"/>
          <w:szCs w:val="32"/>
        </w:rPr>
      </w:pPr>
      <w:r>
        <w:rPr>
          <w:rFonts w:ascii="方正仿宋_GBK" w:hAnsi="宋体" w:hint="eastAsia"/>
          <w:b/>
          <w:bCs/>
          <w:szCs w:val="32"/>
        </w:rPr>
        <w:t>车辆</w:t>
      </w:r>
      <w:r>
        <w:rPr>
          <w:rFonts w:ascii="宋体" w:hAnsi="宋体" w:hint="eastAsia"/>
          <w:b/>
          <w:color w:val="000000"/>
          <w:szCs w:val="32"/>
        </w:rPr>
        <w:t>外修请修</w:t>
      </w:r>
      <w:r>
        <w:rPr>
          <w:rFonts w:ascii="宋体" w:hAnsi="宋体"/>
          <w:b/>
          <w:color w:val="000000"/>
          <w:szCs w:val="32"/>
        </w:rPr>
        <w:t>单</w:t>
      </w:r>
    </w:p>
    <w:p w:rsidR="0098128C" w:rsidRDefault="0098128C">
      <w:pPr>
        <w:rPr>
          <w:rFonts w:ascii="宋体" w:hAnsi="宋体"/>
          <w:color w:val="000000"/>
          <w:sz w:val="21"/>
          <w:szCs w:val="21"/>
        </w:rPr>
      </w:pPr>
    </w:p>
    <w:p w:rsidR="0098128C" w:rsidRDefault="00E97BEC">
      <w:pPr>
        <w:rPr>
          <w:rFonts w:ascii="宋体" w:hAnsi="宋体"/>
          <w:color w:val="000000"/>
          <w:sz w:val="21"/>
          <w:szCs w:val="21"/>
        </w:rPr>
      </w:pPr>
      <w:r>
        <w:rPr>
          <w:rFonts w:ascii="宋体" w:hAnsi="宋体" w:hint="eastAsia"/>
          <w:color w:val="000000"/>
          <w:sz w:val="21"/>
          <w:szCs w:val="21"/>
        </w:rPr>
        <w:t>报修单位</w:t>
      </w:r>
      <w:r>
        <w:rPr>
          <w:rFonts w:ascii="宋体" w:hAnsi="宋体"/>
          <w:color w:val="000000"/>
          <w:sz w:val="21"/>
          <w:szCs w:val="21"/>
        </w:rPr>
        <w:t>（</w:t>
      </w:r>
      <w:r>
        <w:rPr>
          <w:rFonts w:ascii="宋体" w:hAnsi="宋体" w:hint="eastAsia"/>
          <w:color w:val="000000"/>
          <w:sz w:val="21"/>
          <w:szCs w:val="21"/>
        </w:rPr>
        <w:t>部门</w:t>
      </w:r>
      <w:r>
        <w:rPr>
          <w:rFonts w:ascii="宋体" w:hAnsi="宋体"/>
          <w:color w:val="000000"/>
          <w:sz w:val="21"/>
          <w:szCs w:val="21"/>
        </w:rPr>
        <w:t>）</w:t>
      </w:r>
      <w:r>
        <w:rPr>
          <w:rFonts w:ascii="宋体" w:hAnsi="宋体" w:hint="eastAsia"/>
          <w:color w:val="000000"/>
          <w:sz w:val="21"/>
          <w:szCs w:val="21"/>
        </w:rPr>
        <w:t>：</w:t>
      </w:r>
      <w:r>
        <w:rPr>
          <w:rFonts w:ascii="宋体" w:hAnsi="宋体" w:hint="eastAsia"/>
          <w:color w:val="000000"/>
          <w:sz w:val="21"/>
          <w:szCs w:val="21"/>
        </w:rPr>
        <w:t xml:space="preserve">                         </w:t>
      </w:r>
      <w:r>
        <w:rPr>
          <w:rFonts w:ascii="宋体" w:hAnsi="宋体"/>
          <w:color w:val="000000"/>
          <w:sz w:val="21"/>
          <w:szCs w:val="21"/>
        </w:rPr>
        <w:t xml:space="preserve">                          </w:t>
      </w:r>
      <w:r>
        <w:rPr>
          <w:rFonts w:ascii="宋体" w:hAnsi="宋体" w:hint="eastAsia"/>
          <w:color w:val="000000"/>
          <w:sz w:val="21"/>
          <w:szCs w:val="21"/>
        </w:rPr>
        <w:t>年</w:t>
      </w:r>
      <w:r>
        <w:rPr>
          <w:rFonts w:ascii="宋体" w:hAnsi="宋体" w:hint="eastAsia"/>
          <w:color w:val="000000"/>
          <w:sz w:val="21"/>
          <w:szCs w:val="21"/>
        </w:rPr>
        <w:t xml:space="preserve">  </w:t>
      </w:r>
      <w:r>
        <w:rPr>
          <w:rFonts w:ascii="宋体" w:hAnsi="宋体" w:hint="eastAsia"/>
          <w:color w:val="000000"/>
          <w:sz w:val="21"/>
          <w:szCs w:val="21"/>
        </w:rPr>
        <w:t>月</w:t>
      </w:r>
      <w:r>
        <w:rPr>
          <w:rFonts w:ascii="宋体" w:hAnsi="宋体" w:hint="eastAsia"/>
          <w:color w:val="000000"/>
          <w:sz w:val="21"/>
          <w:szCs w:val="21"/>
        </w:rPr>
        <w:t xml:space="preserve">  </w:t>
      </w:r>
      <w:r>
        <w:rPr>
          <w:rFonts w:ascii="宋体" w:hAnsi="宋体" w:hint="eastAsia"/>
          <w:color w:val="000000"/>
          <w:sz w:val="21"/>
          <w:szCs w:val="21"/>
        </w:rPr>
        <w:t>日</w:t>
      </w:r>
    </w:p>
    <w:tbl>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6"/>
        <w:gridCol w:w="1566"/>
        <w:gridCol w:w="1567"/>
        <w:gridCol w:w="1567"/>
        <w:gridCol w:w="1567"/>
        <w:gridCol w:w="1567"/>
      </w:tblGrid>
      <w:tr w:rsidR="0098128C">
        <w:trPr>
          <w:trHeight w:val="631"/>
          <w:jc w:val="center"/>
        </w:trPr>
        <w:tc>
          <w:tcPr>
            <w:tcW w:w="1566" w:type="dxa"/>
            <w:vAlign w:val="center"/>
          </w:tcPr>
          <w:p w:rsidR="0098128C" w:rsidRDefault="00E97BEC">
            <w:pPr>
              <w:jc w:val="center"/>
              <w:rPr>
                <w:rFonts w:ascii="宋体" w:hAnsi="宋体"/>
                <w:color w:val="000000"/>
                <w:sz w:val="21"/>
                <w:szCs w:val="21"/>
              </w:rPr>
            </w:pPr>
            <w:r>
              <w:rPr>
                <w:rFonts w:ascii="宋体" w:hAnsi="宋体" w:hint="eastAsia"/>
                <w:color w:val="000000"/>
                <w:sz w:val="21"/>
                <w:szCs w:val="21"/>
              </w:rPr>
              <w:t>修理厂</w:t>
            </w:r>
          </w:p>
        </w:tc>
        <w:tc>
          <w:tcPr>
            <w:tcW w:w="4700" w:type="dxa"/>
            <w:gridSpan w:val="3"/>
            <w:vAlign w:val="center"/>
          </w:tcPr>
          <w:p w:rsidR="0098128C" w:rsidRDefault="0098128C">
            <w:pPr>
              <w:jc w:val="center"/>
              <w:rPr>
                <w:rFonts w:ascii="宋体" w:hAnsi="宋体"/>
                <w:color w:val="000000"/>
                <w:sz w:val="21"/>
                <w:szCs w:val="21"/>
              </w:rPr>
            </w:pPr>
          </w:p>
        </w:tc>
        <w:tc>
          <w:tcPr>
            <w:tcW w:w="1567" w:type="dxa"/>
            <w:vAlign w:val="center"/>
          </w:tcPr>
          <w:p w:rsidR="0098128C" w:rsidRDefault="00E97BEC">
            <w:pPr>
              <w:jc w:val="center"/>
              <w:rPr>
                <w:rFonts w:ascii="宋体" w:hAnsi="宋体"/>
                <w:color w:val="000000"/>
                <w:sz w:val="21"/>
                <w:szCs w:val="21"/>
              </w:rPr>
            </w:pPr>
            <w:r>
              <w:rPr>
                <w:rFonts w:ascii="宋体" w:hAnsi="宋体" w:hint="eastAsia"/>
                <w:color w:val="000000"/>
                <w:sz w:val="21"/>
                <w:szCs w:val="21"/>
              </w:rPr>
              <w:t>预计费用</w:t>
            </w:r>
          </w:p>
        </w:tc>
        <w:tc>
          <w:tcPr>
            <w:tcW w:w="1567" w:type="dxa"/>
          </w:tcPr>
          <w:p w:rsidR="0098128C" w:rsidRDefault="0098128C">
            <w:pPr>
              <w:jc w:val="center"/>
              <w:rPr>
                <w:rFonts w:ascii="宋体" w:hAnsi="宋体"/>
                <w:color w:val="000000"/>
                <w:sz w:val="21"/>
                <w:szCs w:val="21"/>
              </w:rPr>
            </w:pPr>
          </w:p>
        </w:tc>
      </w:tr>
      <w:tr w:rsidR="0098128C">
        <w:trPr>
          <w:trHeight w:val="552"/>
          <w:jc w:val="center"/>
        </w:trPr>
        <w:tc>
          <w:tcPr>
            <w:tcW w:w="1566" w:type="dxa"/>
            <w:vAlign w:val="center"/>
          </w:tcPr>
          <w:p w:rsidR="0098128C" w:rsidRDefault="00E97BEC">
            <w:pPr>
              <w:jc w:val="center"/>
              <w:rPr>
                <w:rFonts w:ascii="宋体" w:hAnsi="宋体"/>
                <w:color w:val="000000"/>
                <w:sz w:val="21"/>
                <w:szCs w:val="21"/>
              </w:rPr>
            </w:pPr>
            <w:r>
              <w:rPr>
                <w:rFonts w:ascii="宋体" w:hAnsi="宋体" w:hint="eastAsia"/>
                <w:color w:val="000000"/>
                <w:sz w:val="21"/>
                <w:szCs w:val="21"/>
              </w:rPr>
              <w:t>设备名称</w:t>
            </w:r>
          </w:p>
        </w:tc>
        <w:tc>
          <w:tcPr>
            <w:tcW w:w="1566" w:type="dxa"/>
            <w:vAlign w:val="center"/>
          </w:tcPr>
          <w:p w:rsidR="0098128C" w:rsidRDefault="0098128C">
            <w:pPr>
              <w:jc w:val="center"/>
              <w:rPr>
                <w:rFonts w:ascii="宋体" w:hAnsi="宋体"/>
                <w:color w:val="000000"/>
                <w:sz w:val="21"/>
                <w:szCs w:val="21"/>
              </w:rPr>
            </w:pPr>
          </w:p>
        </w:tc>
        <w:tc>
          <w:tcPr>
            <w:tcW w:w="1567" w:type="dxa"/>
            <w:vAlign w:val="center"/>
          </w:tcPr>
          <w:p w:rsidR="0098128C" w:rsidRDefault="00E97BEC">
            <w:pPr>
              <w:jc w:val="center"/>
              <w:rPr>
                <w:rFonts w:ascii="宋体" w:hAnsi="宋体"/>
                <w:color w:val="000000"/>
                <w:sz w:val="21"/>
                <w:szCs w:val="21"/>
              </w:rPr>
            </w:pPr>
            <w:r>
              <w:rPr>
                <w:rFonts w:ascii="宋体" w:hAnsi="宋体" w:hint="eastAsia"/>
                <w:color w:val="000000"/>
                <w:sz w:val="21"/>
                <w:szCs w:val="21"/>
              </w:rPr>
              <w:t>设备型号</w:t>
            </w:r>
          </w:p>
        </w:tc>
        <w:tc>
          <w:tcPr>
            <w:tcW w:w="1567" w:type="dxa"/>
            <w:vAlign w:val="center"/>
          </w:tcPr>
          <w:p w:rsidR="0098128C" w:rsidRDefault="0098128C">
            <w:pPr>
              <w:jc w:val="center"/>
              <w:rPr>
                <w:rFonts w:ascii="宋体" w:hAnsi="宋体"/>
                <w:color w:val="000000"/>
                <w:sz w:val="21"/>
                <w:szCs w:val="21"/>
              </w:rPr>
            </w:pPr>
          </w:p>
        </w:tc>
        <w:tc>
          <w:tcPr>
            <w:tcW w:w="1567" w:type="dxa"/>
            <w:vAlign w:val="center"/>
          </w:tcPr>
          <w:p w:rsidR="0098128C" w:rsidRDefault="00E97BEC">
            <w:pPr>
              <w:jc w:val="center"/>
              <w:rPr>
                <w:rFonts w:ascii="宋体" w:hAnsi="宋体"/>
                <w:color w:val="000000"/>
                <w:sz w:val="21"/>
                <w:szCs w:val="21"/>
              </w:rPr>
            </w:pPr>
            <w:r>
              <w:rPr>
                <w:rFonts w:ascii="宋体" w:hAnsi="宋体" w:hint="eastAsia"/>
                <w:color w:val="000000"/>
                <w:sz w:val="21"/>
                <w:szCs w:val="21"/>
              </w:rPr>
              <w:t>设备编号</w:t>
            </w:r>
          </w:p>
        </w:tc>
        <w:tc>
          <w:tcPr>
            <w:tcW w:w="1567" w:type="dxa"/>
          </w:tcPr>
          <w:p w:rsidR="0098128C" w:rsidRDefault="0098128C">
            <w:pPr>
              <w:jc w:val="center"/>
              <w:rPr>
                <w:rFonts w:ascii="宋体" w:hAnsi="宋体"/>
                <w:color w:val="000000"/>
                <w:sz w:val="21"/>
                <w:szCs w:val="21"/>
              </w:rPr>
            </w:pPr>
          </w:p>
        </w:tc>
      </w:tr>
      <w:tr w:rsidR="0098128C">
        <w:trPr>
          <w:trHeight w:val="560"/>
          <w:jc w:val="center"/>
        </w:trPr>
        <w:tc>
          <w:tcPr>
            <w:tcW w:w="1566" w:type="dxa"/>
            <w:vAlign w:val="center"/>
          </w:tcPr>
          <w:p w:rsidR="0098128C" w:rsidRDefault="00E97BEC">
            <w:pPr>
              <w:jc w:val="center"/>
              <w:rPr>
                <w:rFonts w:ascii="宋体" w:hAnsi="宋体"/>
                <w:color w:val="000000"/>
                <w:sz w:val="21"/>
                <w:szCs w:val="21"/>
              </w:rPr>
            </w:pPr>
            <w:r>
              <w:rPr>
                <w:rFonts w:ascii="宋体" w:hAnsi="宋体" w:hint="eastAsia"/>
                <w:color w:val="000000"/>
                <w:sz w:val="21"/>
                <w:szCs w:val="21"/>
              </w:rPr>
              <w:t>故障时间</w:t>
            </w:r>
          </w:p>
        </w:tc>
        <w:tc>
          <w:tcPr>
            <w:tcW w:w="1566" w:type="dxa"/>
            <w:vAlign w:val="center"/>
          </w:tcPr>
          <w:p w:rsidR="0098128C" w:rsidRDefault="0098128C">
            <w:pPr>
              <w:jc w:val="center"/>
              <w:rPr>
                <w:rFonts w:ascii="宋体" w:hAnsi="宋体"/>
                <w:color w:val="000000"/>
                <w:sz w:val="21"/>
                <w:szCs w:val="21"/>
              </w:rPr>
            </w:pPr>
          </w:p>
        </w:tc>
        <w:tc>
          <w:tcPr>
            <w:tcW w:w="1567" w:type="dxa"/>
            <w:vAlign w:val="center"/>
          </w:tcPr>
          <w:p w:rsidR="0098128C" w:rsidRDefault="00E97BEC">
            <w:pPr>
              <w:jc w:val="center"/>
              <w:rPr>
                <w:rFonts w:ascii="宋体" w:hAnsi="宋体"/>
                <w:color w:val="000000"/>
                <w:sz w:val="21"/>
                <w:szCs w:val="21"/>
              </w:rPr>
            </w:pPr>
            <w:r>
              <w:rPr>
                <w:rFonts w:ascii="宋体" w:hAnsi="宋体" w:hint="eastAsia"/>
                <w:color w:val="000000"/>
                <w:sz w:val="21"/>
                <w:szCs w:val="21"/>
              </w:rPr>
              <w:t>故障报告</w:t>
            </w:r>
            <w:r>
              <w:rPr>
                <w:rFonts w:ascii="宋体" w:hAnsi="宋体"/>
                <w:color w:val="000000"/>
                <w:sz w:val="21"/>
                <w:szCs w:val="21"/>
              </w:rPr>
              <w:t>人</w:t>
            </w:r>
          </w:p>
        </w:tc>
        <w:tc>
          <w:tcPr>
            <w:tcW w:w="1567" w:type="dxa"/>
            <w:vAlign w:val="center"/>
          </w:tcPr>
          <w:p w:rsidR="0098128C" w:rsidRDefault="0098128C">
            <w:pPr>
              <w:jc w:val="center"/>
              <w:rPr>
                <w:rFonts w:ascii="宋体" w:hAnsi="宋体"/>
                <w:color w:val="000000"/>
                <w:sz w:val="21"/>
                <w:szCs w:val="21"/>
              </w:rPr>
            </w:pPr>
          </w:p>
        </w:tc>
        <w:tc>
          <w:tcPr>
            <w:tcW w:w="1567" w:type="dxa"/>
            <w:vAlign w:val="center"/>
          </w:tcPr>
          <w:p w:rsidR="0098128C" w:rsidRDefault="00E97BEC">
            <w:pPr>
              <w:jc w:val="center"/>
              <w:rPr>
                <w:rFonts w:ascii="宋体" w:hAnsi="宋体"/>
                <w:color w:val="000000"/>
                <w:sz w:val="21"/>
                <w:szCs w:val="21"/>
              </w:rPr>
            </w:pPr>
            <w:r>
              <w:rPr>
                <w:rFonts w:ascii="宋体" w:hAnsi="宋体" w:hint="eastAsia"/>
                <w:color w:val="000000"/>
                <w:sz w:val="21"/>
                <w:szCs w:val="21"/>
              </w:rPr>
              <w:t>请修</w:t>
            </w:r>
            <w:r>
              <w:rPr>
                <w:rFonts w:ascii="宋体" w:hAnsi="宋体"/>
                <w:color w:val="000000"/>
                <w:sz w:val="21"/>
                <w:szCs w:val="21"/>
              </w:rPr>
              <w:t>人</w:t>
            </w:r>
          </w:p>
        </w:tc>
        <w:tc>
          <w:tcPr>
            <w:tcW w:w="1567" w:type="dxa"/>
          </w:tcPr>
          <w:p w:rsidR="0098128C" w:rsidRDefault="0098128C">
            <w:pPr>
              <w:jc w:val="center"/>
              <w:rPr>
                <w:rFonts w:ascii="宋体" w:hAnsi="宋体"/>
                <w:color w:val="000000"/>
                <w:sz w:val="21"/>
                <w:szCs w:val="21"/>
              </w:rPr>
            </w:pPr>
          </w:p>
        </w:tc>
      </w:tr>
      <w:tr w:rsidR="0098128C">
        <w:trPr>
          <w:trHeight w:val="1460"/>
          <w:jc w:val="center"/>
        </w:trPr>
        <w:tc>
          <w:tcPr>
            <w:tcW w:w="1566" w:type="dxa"/>
            <w:vAlign w:val="center"/>
          </w:tcPr>
          <w:p w:rsidR="0098128C" w:rsidRDefault="00E97BEC">
            <w:pPr>
              <w:jc w:val="center"/>
              <w:rPr>
                <w:rFonts w:ascii="宋体" w:hAnsi="宋体"/>
                <w:color w:val="000000"/>
                <w:sz w:val="21"/>
                <w:szCs w:val="21"/>
              </w:rPr>
            </w:pPr>
            <w:r>
              <w:rPr>
                <w:rFonts w:ascii="宋体" w:hAnsi="宋体" w:hint="eastAsia"/>
                <w:color w:val="000000"/>
                <w:sz w:val="21"/>
                <w:szCs w:val="21"/>
              </w:rPr>
              <w:t>故障</w:t>
            </w:r>
            <w:r>
              <w:rPr>
                <w:rFonts w:ascii="宋体" w:hAnsi="宋体"/>
                <w:color w:val="000000"/>
                <w:sz w:val="21"/>
                <w:szCs w:val="21"/>
              </w:rPr>
              <w:t>描述</w:t>
            </w:r>
          </w:p>
        </w:tc>
        <w:tc>
          <w:tcPr>
            <w:tcW w:w="7834" w:type="dxa"/>
            <w:gridSpan w:val="5"/>
            <w:vAlign w:val="center"/>
          </w:tcPr>
          <w:p w:rsidR="0098128C" w:rsidRDefault="0098128C">
            <w:pPr>
              <w:jc w:val="center"/>
              <w:rPr>
                <w:rFonts w:ascii="宋体" w:hAnsi="宋体"/>
                <w:color w:val="000000"/>
                <w:sz w:val="21"/>
                <w:szCs w:val="21"/>
              </w:rPr>
            </w:pPr>
          </w:p>
        </w:tc>
      </w:tr>
      <w:tr w:rsidR="0098128C">
        <w:trPr>
          <w:trHeight w:val="1870"/>
          <w:jc w:val="center"/>
        </w:trPr>
        <w:tc>
          <w:tcPr>
            <w:tcW w:w="1566" w:type="dxa"/>
            <w:vAlign w:val="center"/>
          </w:tcPr>
          <w:p w:rsidR="0098128C" w:rsidRDefault="00E97BEC">
            <w:pPr>
              <w:jc w:val="center"/>
              <w:rPr>
                <w:rFonts w:ascii="宋体" w:hAnsi="宋体"/>
                <w:color w:val="000000"/>
                <w:sz w:val="21"/>
                <w:szCs w:val="21"/>
              </w:rPr>
            </w:pPr>
            <w:r>
              <w:rPr>
                <w:rFonts w:ascii="宋体" w:hAnsi="宋体" w:hint="eastAsia"/>
                <w:color w:val="000000"/>
                <w:sz w:val="21"/>
                <w:szCs w:val="21"/>
              </w:rPr>
              <w:t>报修</w:t>
            </w:r>
            <w:r>
              <w:rPr>
                <w:rFonts w:ascii="宋体" w:hAnsi="宋体"/>
                <w:color w:val="000000"/>
                <w:sz w:val="21"/>
                <w:szCs w:val="21"/>
              </w:rPr>
              <w:t>项目</w:t>
            </w:r>
          </w:p>
        </w:tc>
        <w:tc>
          <w:tcPr>
            <w:tcW w:w="7834" w:type="dxa"/>
            <w:gridSpan w:val="5"/>
            <w:vAlign w:val="center"/>
          </w:tcPr>
          <w:p w:rsidR="0098128C" w:rsidRDefault="0098128C">
            <w:pPr>
              <w:jc w:val="center"/>
              <w:rPr>
                <w:rFonts w:ascii="宋体" w:hAnsi="宋体"/>
                <w:color w:val="000000"/>
                <w:sz w:val="21"/>
                <w:szCs w:val="21"/>
              </w:rPr>
            </w:pPr>
          </w:p>
        </w:tc>
      </w:tr>
      <w:tr w:rsidR="0098128C">
        <w:trPr>
          <w:trHeight w:val="1449"/>
          <w:jc w:val="center"/>
        </w:trPr>
        <w:tc>
          <w:tcPr>
            <w:tcW w:w="1566" w:type="dxa"/>
            <w:vAlign w:val="center"/>
          </w:tcPr>
          <w:p w:rsidR="0098128C" w:rsidRDefault="00E97BEC">
            <w:pPr>
              <w:jc w:val="center"/>
              <w:rPr>
                <w:rFonts w:ascii="宋体" w:hAnsi="宋体"/>
                <w:color w:val="000000"/>
                <w:sz w:val="21"/>
                <w:szCs w:val="21"/>
              </w:rPr>
            </w:pPr>
            <w:r>
              <w:rPr>
                <w:rFonts w:ascii="宋体" w:hAnsi="宋体" w:hint="eastAsia"/>
                <w:color w:val="000000"/>
                <w:sz w:val="21"/>
                <w:szCs w:val="21"/>
              </w:rPr>
              <w:t>部门意见</w:t>
            </w:r>
          </w:p>
        </w:tc>
        <w:tc>
          <w:tcPr>
            <w:tcW w:w="7834" w:type="dxa"/>
            <w:gridSpan w:val="5"/>
            <w:vAlign w:val="center"/>
          </w:tcPr>
          <w:p w:rsidR="0098128C" w:rsidRDefault="0098128C">
            <w:pPr>
              <w:jc w:val="center"/>
              <w:rPr>
                <w:rFonts w:ascii="宋体" w:hAnsi="宋体"/>
                <w:color w:val="000000"/>
                <w:sz w:val="21"/>
                <w:szCs w:val="21"/>
              </w:rPr>
            </w:pPr>
          </w:p>
        </w:tc>
      </w:tr>
      <w:tr w:rsidR="0098128C">
        <w:trPr>
          <w:trHeight w:val="1214"/>
          <w:jc w:val="center"/>
        </w:trPr>
        <w:tc>
          <w:tcPr>
            <w:tcW w:w="1566" w:type="dxa"/>
            <w:vAlign w:val="center"/>
          </w:tcPr>
          <w:p w:rsidR="0098128C" w:rsidRDefault="00E97BEC">
            <w:pPr>
              <w:jc w:val="center"/>
              <w:rPr>
                <w:rFonts w:ascii="宋体" w:hAnsi="宋体"/>
                <w:color w:val="000000"/>
                <w:sz w:val="21"/>
                <w:szCs w:val="21"/>
              </w:rPr>
            </w:pPr>
            <w:r>
              <w:rPr>
                <w:rFonts w:ascii="宋体" w:hAnsi="宋体" w:hint="eastAsia"/>
                <w:color w:val="000000"/>
                <w:sz w:val="21"/>
                <w:szCs w:val="21"/>
              </w:rPr>
              <w:t>分管领导</w:t>
            </w:r>
          </w:p>
        </w:tc>
        <w:tc>
          <w:tcPr>
            <w:tcW w:w="7834" w:type="dxa"/>
            <w:gridSpan w:val="5"/>
            <w:vAlign w:val="center"/>
          </w:tcPr>
          <w:p w:rsidR="0098128C" w:rsidRDefault="0098128C">
            <w:pPr>
              <w:jc w:val="center"/>
              <w:rPr>
                <w:rFonts w:ascii="宋体" w:hAnsi="宋体"/>
                <w:color w:val="000000"/>
                <w:sz w:val="21"/>
                <w:szCs w:val="21"/>
              </w:rPr>
            </w:pPr>
          </w:p>
        </w:tc>
      </w:tr>
      <w:tr w:rsidR="0098128C">
        <w:trPr>
          <w:trHeight w:val="1294"/>
          <w:jc w:val="center"/>
        </w:trPr>
        <w:tc>
          <w:tcPr>
            <w:tcW w:w="1566" w:type="dxa"/>
            <w:vAlign w:val="center"/>
          </w:tcPr>
          <w:p w:rsidR="0098128C" w:rsidRDefault="00E97BEC">
            <w:pPr>
              <w:jc w:val="center"/>
              <w:rPr>
                <w:rFonts w:ascii="宋体" w:hAnsi="宋体"/>
                <w:color w:val="000000"/>
                <w:sz w:val="21"/>
                <w:szCs w:val="21"/>
              </w:rPr>
            </w:pPr>
            <w:r>
              <w:rPr>
                <w:rFonts w:ascii="宋体" w:hAnsi="宋体" w:hint="eastAsia"/>
                <w:color w:val="000000"/>
                <w:sz w:val="21"/>
                <w:szCs w:val="21"/>
              </w:rPr>
              <w:t>单位负责人</w:t>
            </w:r>
          </w:p>
        </w:tc>
        <w:tc>
          <w:tcPr>
            <w:tcW w:w="7834" w:type="dxa"/>
            <w:gridSpan w:val="5"/>
            <w:vAlign w:val="center"/>
          </w:tcPr>
          <w:p w:rsidR="0098128C" w:rsidRDefault="0098128C">
            <w:pPr>
              <w:jc w:val="center"/>
              <w:rPr>
                <w:rFonts w:ascii="宋体" w:hAnsi="宋体"/>
                <w:color w:val="000000"/>
                <w:sz w:val="21"/>
                <w:szCs w:val="21"/>
              </w:rPr>
            </w:pPr>
          </w:p>
        </w:tc>
      </w:tr>
      <w:tr w:rsidR="0098128C">
        <w:trPr>
          <w:trHeight w:val="699"/>
          <w:jc w:val="center"/>
        </w:trPr>
        <w:tc>
          <w:tcPr>
            <w:tcW w:w="1566" w:type="dxa"/>
            <w:vAlign w:val="center"/>
          </w:tcPr>
          <w:p w:rsidR="0098128C" w:rsidRDefault="00E97BEC">
            <w:pPr>
              <w:jc w:val="center"/>
              <w:rPr>
                <w:rFonts w:ascii="宋体" w:hAnsi="宋体"/>
                <w:color w:val="000000"/>
                <w:sz w:val="21"/>
                <w:szCs w:val="21"/>
              </w:rPr>
            </w:pPr>
            <w:r>
              <w:rPr>
                <w:rFonts w:ascii="宋体" w:hAnsi="宋体" w:hint="eastAsia"/>
                <w:color w:val="000000"/>
                <w:sz w:val="21"/>
                <w:szCs w:val="21"/>
              </w:rPr>
              <w:t>备注</w:t>
            </w:r>
          </w:p>
        </w:tc>
        <w:tc>
          <w:tcPr>
            <w:tcW w:w="7834" w:type="dxa"/>
            <w:gridSpan w:val="5"/>
            <w:vAlign w:val="center"/>
          </w:tcPr>
          <w:p w:rsidR="0098128C" w:rsidRDefault="0098128C">
            <w:pPr>
              <w:jc w:val="center"/>
              <w:rPr>
                <w:rFonts w:ascii="宋体" w:hAnsi="宋体"/>
                <w:color w:val="000000"/>
                <w:sz w:val="21"/>
                <w:szCs w:val="21"/>
              </w:rPr>
            </w:pPr>
          </w:p>
          <w:p w:rsidR="0098128C" w:rsidRDefault="0098128C">
            <w:pPr>
              <w:jc w:val="center"/>
              <w:rPr>
                <w:rFonts w:ascii="宋体" w:hAnsi="宋体"/>
                <w:color w:val="000000"/>
                <w:sz w:val="21"/>
                <w:szCs w:val="21"/>
              </w:rPr>
            </w:pPr>
          </w:p>
          <w:p w:rsidR="0098128C" w:rsidRDefault="0098128C">
            <w:pPr>
              <w:jc w:val="center"/>
              <w:rPr>
                <w:rFonts w:ascii="宋体" w:hAnsi="宋体"/>
                <w:color w:val="000000"/>
                <w:sz w:val="21"/>
                <w:szCs w:val="21"/>
              </w:rPr>
            </w:pPr>
          </w:p>
        </w:tc>
      </w:tr>
    </w:tbl>
    <w:p w:rsidR="0098128C" w:rsidRDefault="0098128C">
      <w:pPr>
        <w:pStyle w:val="21CharChar"/>
      </w:pPr>
    </w:p>
    <w:p w:rsidR="0098128C" w:rsidRDefault="0098128C"/>
    <w:sectPr w:rsidR="0098128C">
      <w:pgSz w:w="11906" w:h="16838"/>
      <w:pgMar w:top="1440" w:right="1361" w:bottom="1440" w:left="136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BEC" w:rsidRDefault="00E97BEC">
      <w:r>
        <w:separator/>
      </w:r>
    </w:p>
  </w:endnote>
  <w:endnote w:type="continuationSeparator" w:id="0">
    <w:p w:rsidR="00E97BEC" w:rsidRDefault="00E9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PMingLiU">
    <w:altName w:val="新細明體"/>
    <w:panose1 w:val="02010601000101010101"/>
    <w:charset w:val="88"/>
    <w:family w:val="roman"/>
    <w:pitch w:val="default"/>
    <w:sig w:usb0="00000000" w:usb1="0000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9"/>
      <w:ind w:firstLine="360"/>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9"/>
      <w:ind w:firstLine="360"/>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9"/>
      <w:ind w:firstLine="360"/>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9"/>
      <w:ind w:firstLine="360"/>
    </w:pP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9"/>
      <w:ind w:right="560" w:firstLine="560"/>
      <w:jc w:val="right"/>
      <w:rPr>
        <w:rFonts w:ascii="方正仿宋_GBK"/>
        <w:sz w:val="28"/>
        <w:szCs w:val="28"/>
      </w:rPr>
    </w:pP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9"/>
      <w:ind w:firstLine="360"/>
    </w:pP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9"/>
      <w:ind w:firstLine="360"/>
      <w:jc w:val="center"/>
    </w:pPr>
  </w:p>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9"/>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9"/>
      <w:ind w:firstLine="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9"/>
      <w:ind w:firstLineChars="0" w:firstLine="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9"/>
      <w:ind w:firstLineChars="0" w:firstLine="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E97BEC">
    <w:pPr>
      <w:pStyle w:val="a9"/>
      <w:ind w:firstLine="360"/>
    </w:pPr>
    <w:r>
      <w:rPr>
        <w:noProof/>
      </w:rPr>
      <mc:AlternateContent>
        <mc:Choice Requires="wps">
          <w:drawing>
            <wp:anchor distT="0" distB="0" distL="114300" distR="114300" simplePos="0" relativeHeight="251661312" behindDoc="0" locked="0" layoutInCell="1" allowOverlap="1">
              <wp:simplePos x="0" y="0"/>
              <wp:positionH relativeFrom="margin">
                <wp:align>inside</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98128C" w:rsidRDefault="00E97BEC">
                          <w:pPr>
                            <w:pStyle w:val="a9"/>
                            <w:ind w:firstLine="360"/>
                          </w:pPr>
                          <w:r>
                            <w:t xml:space="preserve">— </w:t>
                          </w:r>
                          <w:r>
                            <w:fldChar w:fldCharType="begin"/>
                          </w:r>
                          <w:r>
                            <w:instrText xml:space="preserve"> PAGE  \* MERGEFORMAT </w:instrText>
                          </w:r>
                          <w:r>
                            <w:fldChar w:fldCharType="separate"/>
                          </w:r>
                          <w:r>
                            <w:t>36</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0" o:spid="_x0000_s1030" type="#_x0000_t202" style="position:absolute;left:0;text-align:left;margin-left:0;margin-top:0;width:2in;height:2in;z-index:251661312;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" filled="f" stroked="f" strokeweight=".5pt">
              <v:textbox style="mso-fit-shape-to-text:t" inset="0,0,0,0">
                <w:txbxContent>
                  <w:p w:rsidR="0098128C" w:rsidRDefault="00E97BEC">
                    <w:pPr>
                      <w:pStyle w:val="a9"/>
                      <w:ind w:firstLine="360"/>
                    </w:pPr>
                    <w:r>
                      <w:t xml:space="preserve">— </w:t>
                    </w:r>
                    <w:r>
                      <w:fldChar w:fldCharType="begin"/>
                    </w:r>
                    <w:r>
                      <w:instrText xml:space="preserve"> PAGE  \* MERGEFORMAT </w:instrText>
                    </w:r>
                    <w:r>
                      <w:fldChar w:fldCharType="separate"/>
                    </w:r>
                    <w:r>
                      <w:t>36</w:t>
                    </w:r>
                    <w:r>
                      <w:fldChar w:fldCharType="end"/>
                    </w:r>
                    <w:r>
                      <w:t xml:space="preserve"> —</w:t>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9"/>
      <w:ind w:firstLine="360"/>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9"/>
      <w:ind w:firstLine="360"/>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9"/>
      <w:ind w:firstLine="360"/>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9"/>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BEC" w:rsidRDefault="00E97BEC">
      <w:r>
        <w:separator/>
      </w:r>
    </w:p>
  </w:footnote>
  <w:footnote w:type="continuationSeparator" w:id="0">
    <w:p w:rsidR="00E97BEC" w:rsidRDefault="00E97B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a"/>
      <w:ind w:firstLine="360"/>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a"/>
      <w:ind w:firstLine="360"/>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a"/>
      <w:ind w:firstLineChars="0" w:firstLine="0"/>
      <w:jc w:val="both"/>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a"/>
      <w:ind w:firstLine="360"/>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a"/>
      <w:ind w:firstLineChars="0" w:firstLine="0"/>
      <w:jc w:val="both"/>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a"/>
      <w:pBdr>
        <w:bottom w:val="none" w:sz="0" w:space="1" w:color="auto"/>
      </w:pBdr>
      <w:ind w:firstLine="360"/>
      <w:jc w:val="righ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a"/>
      <w:ind w:firstLine="360"/>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a"/>
      <w:ind w:firstLineChars="0" w:firstLine="0"/>
      <w:jc w:val="both"/>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a"/>
      <w:ind w:firstLine="360"/>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a"/>
      <w:ind w:firstLine="360"/>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a"/>
      <w:pBdr>
        <w:bottom w:val="none" w:sz="0" w:space="1" w:color="auto"/>
      </w:pBdr>
      <w:ind w:firstLine="360"/>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28C" w:rsidRDefault="0098128C">
    <w:pPr>
      <w:pStyle w:val="aa"/>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9F8F1E9"/>
    <w:multiLevelType w:val="singleLevel"/>
    <w:tmpl w:val="D9F8F1E9"/>
    <w:lvl w:ilvl="0">
      <w:start w:val="1"/>
      <w:numFmt w:val="chineseCounting"/>
      <w:suff w:val="nothing"/>
      <w:lvlText w:val="%1、"/>
      <w:lvlJc w:val="left"/>
      <w:rPr>
        <w:rFonts w:hint="eastAsia"/>
      </w:rPr>
    </w:lvl>
  </w:abstractNum>
  <w:abstractNum w:abstractNumId="1" w15:restartNumberingAfterBreak="0">
    <w:nsid w:val="6F0C7DEE"/>
    <w:multiLevelType w:val="multilevel"/>
    <w:tmpl w:val="6F0C7DE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0MmYxY2YzYjQ0NDEzNDQwZmIwZWFmMTY4MDI5NjcifQ=="/>
  </w:docVars>
  <w:rsids>
    <w:rsidRoot w:val="33AC27F3"/>
    <w:rsid w:val="000F63C9"/>
    <w:rsid w:val="00175679"/>
    <w:rsid w:val="00507BAD"/>
    <w:rsid w:val="00561363"/>
    <w:rsid w:val="006405C8"/>
    <w:rsid w:val="00656DDF"/>
    <w:rsid w:val="00806C10"/>
    <w:rsid w:val="0098128C"/>
    <w:rsid w:val="00B06DE3"/>
    <w:rsid w:val="00D210E4"/>
    <w:rsid w:val="00E97BEC"/>
    <w:rsid w:val="03C84489"/>
    <w:rsid w:val="0B3B3792"/>
    <w:rsid w:val="13446D6A"/>
    <w:rsid w:val="15E2762C"/>
    <w:rsid w:val="17B62A0F"/>
    <w:rsid w:val="18272DAA"/>
    <w:rsid w:val="18A74F2A"/>
    <w:rsid w:val="1F7F41B2"/>
    <w:rsid w:val="21922D52"/>
    <w:rsid w:val="28544810"/>
    <w:rsid w:val="2B924B74"/>
    <w:rsid w:val="2BFD201D"/>
    <w:rsid w:val="2EB929A7"/>
    <w:rsid w:val="2FFC7BAA"/>
    <w:rsid w:val="33AC27F3"/>
    <w:rsid w:val="3B9F27A6"/>
    <w:rsid w:val="3BD258C9"/>
    <w:rsid w:val="3C89103A"/>
    <w:rsid w:val="3FC61DDB"/>
    <w:rsid w:val="43140575"/>
    <w:rsid w:val="4A6242BC"/>
    <w:rsid w:val="4AA01D41"/>
    <w:rsid w:val="4C131308"/>
    <w:rsid w:val="4F182BCC"/>
    <w:rsid w:val="51735DDA"/>
    <w:rsid w:val="543F6C0C"/>
    <w:rsid w:val="57C91004"/>
    <w:rsid w:val="5BEE4E8D"/>
    <w:rsid w:val="63682A30"/>
    <w:rsid w:val="688D10E9"/>
    <w:rsid w:val="6E465BE8"/>
    <w:rsid w:val="711A0174"/>
    <w:rsid w:val="748B3953"/>
    <w:rsid w:val="77D01FB6"/>
    <w:rsid w:val="78573FA6"/>
    <w:rsid w:val="7AFB3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E4CBC8A"/>
  <w15:docId w15:val="{E80C37EC-B82E-4FA5-ABB2-8BC39A841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uiPriority="99" w:qFormat="1"/>
    <w:lsdException w:name="Subtitle" w:qFormat="1"/>
    <w:lsdException w:name="Body Text First Indent" w:qFormat="1"/>
    <w:lsdException w:name="Body Text Indent 2" w:qFormat="1"/>
    <w:lsdException w:name="Hyperlink" w:uiPriority="99" w:qFormat="1"/>
    <w:lsdException w:name="Followed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方正仿宋_GBK" w:hAnsi="Times New Roman"/>
      <w:kern w:val="2"/>
      <w:sz w:val="32"/>
    </w:rPr>
  </w:style>
  <w:style w:type="paragraph" w:styleId="1">
    <w:name w:val="heading 1"/>
    <w:basedOn w:val="a"/>
    <w:next w:val="a"/>
    <w:qFormat/>
    <w:pPr>
      <w:keepNext/>
      <w:keepLines/>
      <w:adjustRightInd w:val="0"/>
      <w:spacing w:before="100" w:beforeAutospacing="1" w:after="100" w:afterAutospacing="1"/>
      <w:jc w:val="left"/>
      <w:outlineLvl w:val="0"/>
    </w:pPr>
    <w:rPr>
      <w:b/>
      <w:bCs/>
      <w:kern w:val="44"/>
      <w:sz w:val="24"/>
      <w:szCs w:val="44"/>
    </w:rPr>
  </w:style>
  <w:style w:type="paragraph" w:styleId="2">
    <w:name w:val="heading 2"/>
    <w:basedOn w:val="a"/>
    <w:next w:val="a"/>
    <w:qFormat/>
    <w:pPr>
      <w:keepNext/>
      <w:keepLines/>
      <w:spacing w:before="100" w:beforeAutospacing="1" w:after="100" w:afterAutospacing="1"/>
      <w:jc w:val="left"/>
      <w:outlineLvl w:val="1"/>
    </w:pPr>
    <w:rPr>
      <w:rFonts w:ascii="Calibri Light" w:eastAsia="宋体" w:hAnsi="Calibri Light"/>
      <w:b/>
      <w:bCs/>
      <w:sz w:val="24"/>
      <w:szCs w:val="32"/>
    </w:rPr>
  </w:style>
  <w:style w:type="paragraph" w:styleId="3">
    <w:name w:val="heading 3"/>
    <w:basedOn w:val="a"/>
    <w:next w:val="a"/>
    <w:uiPriority w:val="99"/>
    <w:qFormat/>
    <w:pPr>
      <w:keepNext/>
      <w:keepLines/>
      <w:adjustRightInd w:val="0"/>
      <w:spacing w:before="260" w:after="260" w:line="416" w:lineRule="atLeast"/>
      <w:textAlignment w:val="baseline"/>
      <w:outlineLvl w:val="2"/>
    </w:pPr>
    <w:rPr>
      <w:b/>
    </w:rPr>
  </w:style>
  <w:style w:type="paragraph" w:styleId="4">
    <w:name w:val="heading 4"/>
    <w:basedOn w:val="a"/>
    <w:next w:val="a"/>
    <w:qFormat/>
    <w:pPr>
      <w:keepNext/>
      <w:keepLines/>
      <w:spacing w:before="280" w:after="290"/>
      <w:outlineLvl w:val="3"/>
    </w:pPr>
    <w:rPr>
      <w:rFonts w:ascii="Calibri Light" w:eastAsia="宋体" w:hAnsi="Calibri Light"/>
      <w:b/>
      <w:bCs/>
      <w:sz w:val="24"/>
      <w:szCs w:val="28"/>
    </w:rPr>
  </w:style>
  <w:style w:type="paragraph" w:styleId="5">
    <w:name w:val="heading 5"/>
    <w:basedOn w:val="a"/>
    <w:next w:val="a"/>
    <w:unhideWhenUsed/>
    <w:qFormat/>
    <w:pPr>
      <w:keepNext/>
      <w:keepLines/>
      <w:spacing w:before="280" w:after="290"/>
      <w:outlineLvl w:val="4"/>
    </w:pPr>
    <w:rPr>
      <w:b/>
      <w:bCs/>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link w:val="a5"/>
    <w:uiPriority w:val="99"/>
    <w:qFormat/>
    <w:pPr>
      <w:jc w:val="center"/>
    </w:pPr>
    <w:rPr>
      <w:rFonts w:eastAsia="宋体"/>
      <w:b/>
      <w:bCs/>
      <w:sz w:val="44"/>
      <w:szCs w:val="24"/>
    </w:rPr>
  </w:style>
  <w:style w:type="paragraph" w:styleId="a4">
    <w:name w:val="Body Text First Indent"/>
    <w:basedOn w:val="a0"/>
    <w:next w:val="21CharChar"/>
    <w:qFormat/>
    <w:pPr>
      <w:spacing w:line="360" w:lineRule="auto"/>
      <w:ind w:firstLine="420"/>
    </w:pPr>
    <w:rPr>
      <w:rFonts w:ascii="宋体" w:hAnsi="宋体"/>
      <w:sz w:val="24"/>
    </w:rPr>
  </w:style>
  <w:style w:type="paragraph" w:customStyle="1" w:styleId="21CharChar">
    <w:name w:val="样式 正文首行缩进 + 首行缩进:  2 字符1 Char Char"/>
    <w:basedOn w:val="10"/>
    <w:qFormat/>
    <w:pPr>
      <w:adjustRightInd w:val="0"/>
      <w:spacing w:after="0" w:line="400" w:lineRule="exact"/>
      <w:ind w:firstLineChars="200" w:firstLine="480"/>
      <w:textAlignment w:val="baseline"/>
    </w:pPr>
    <w:rPr>
      <w:rFonts w:eastAsia="仿宋_GB2312" w:cs="宋体"/>
    </w:rPr>
  </w:style>
  <w:style w:type="paragraph" w:customStyle="1" w:styleId="10">
    <w:name w:val="正文首行缩进1"/>
    <w:basedOn w:val="11"/>
    <w:qFormat/>
    <w:pPr>
      <w:spacing w:after="120"/>
      <w:ind w:firstLine="100"/>
    </w:pPr>
    <w:rPr>
      <w:rFonts w:ascii="宋体" w:eastAsia="宋体" w:hAnsi="宋体"/>
      <w:color w:val="000000"/>
    </w:rPr>
  </w:style>
  <w:style w:type="paragraph" w:customStyle="1" w:styleId="11">
    <w:name w:val="正文文本1"/>
    <w:basedOn w:val="a"/>
    <w:qFormat/>
    <w:rPr>
      <w:sz w:val="24"/>
      <w:szCs w:val="24"/>
    </w:rPr>
  </w:style>
  <w:style w:type="paragraph" w:styleId="a6">
    <w:name w:val="annotation text"/>
    <w:basedOn w:val="a"/>
    <w:qFormat/>
    <w:pPr>
      <w:widowControl/>
      <w:tabs>
        <w:tab w:val="left" w:pos="1134"/>
      </w:tabs>
      <w:adjustRightInd w:val="0"/>
      <w:snapToGrid w:val="0"/>
      <w:spacing w:line="280" w:lineRule="atLeast"/>
      <w:jc w:val="left"/>
    </w:pPr>
    <w:rPr>
      <w:rFonts w:eastAsia="PMingLiU"/>
      <w:kern w:val="0"/>
      <w:sz w:val="24"/>
      <w:lang w:eastAsia="zh-TW"/>
    </w:rPr>
  </w:style>
  <w:style w:type="paragraph" w:styleId="20">
    <w:name w:val="Body Text Indent 2"/>
    <w:basedOn w:val="a"/>
    <w:qFormat/>
    <w:pPr>
      <w:ind w:firstLine="600"/>
    </w:pPr>
    <w:rPr>
      <w:rFonts w:eastAsia="宋体" w:cs="Arial"/>
      <w:color w:val="FF6600"/>
      <w:sz w:val="30"/>
      <w:szCs w:val="24"/>
    </w:rPr>
  </w:style>
  <w:style w:type="paragraph" w:styleId="a7">
    <w:name w:val="Balloon Text"/>
    <w:basedOn w:val="a"/>
    <w:link w:val="a8"/>
    <w:rPr>
      <w:sz w:val="18"/>
      <w:szCs w:val="18"/>
    </w:rPr>
  </w:style>
  <w:style w:type="paragraph" w:styleId="a9">
    <w:name w:val="footer"/>
    <w:basedOn w:val="a"/>
    <w:uiPriority w:val="99"/>
    <w:qFormat/>
    <w:pPr>
      <w:tabs>
        <w:tab w:val="center" w:pos="4153"/>
        <w:tab w:val="right" w:pos="8306"/>
      </w:tabs>
      <w:snapToGrid w:val="0"/>
      <w:ind w:firstLineChars="200" w:firstLine="200"/>
    </w:pPr>
    <w:rPr>
      <w:sz w:val="18"/>
      <w:szCs w:val="18"/>
    </w:rPr>
  </w:style>
  <w:style w:type="paragraph" w:styleId="aa">
    <w:name w:val="header"/>
    <w:basedOn w:val="a"/>
    <w:qFormat/>
    <w:pPr>
      <w:pBdr>
        <w:bottom w:val="single" w:sz="6" w:space="1" w:color="auto"/>
      </w:pBdr>
      <w:tabs>
        <w:tab w:val="center" w:pos="4153"/>
        <w:tab w:val="right" w:pos="8306"/>
      </w:tabs>
      <w:snapToGrid w:val="0"/>
      <w:ind w:firstLineChars="200" w:firstLine="200"/>
      <w:jc w:val="center"/>
    </w:pPr>
    <w:rPr>
      <w:sz w:val="18"/>
      <w:szCs w:val="18"/>
    </w:rPr>
  </w:style>
  <w:style w:type="paragraph" w:styleId="12">
    <w:name w:val="toc 1"/>
    <w:basedOn w:val="a"/>
    <w:next w:val="a"/>
    <w:uiPriority w:val="39"/>
    <w:qFormat/>
    <w:pPr>
      <w:tabs>
        <w:tab w:val="right" w:leader="dot" w:pos="9729"/>
      </w:tabs>
      <w:jc w:val="left"/>
    </w:pPr>
    <w:rPr>
      <w:b/>
    </w:rPr>
  </w:style>
  <w:style w:type="paragraph" w:styleId="21">
    <w:name w:val="toc 2"/>
    <w:basedOn w:val="a"/>
    <w:next w:val="a"/>
    <w:uiPriority w:val="39"/>
    <w:qFormat/>
    <w:pPr>
      <w:ind w:leftChars="200" w:left="420"/>
    </w:pPr>
  </w:style>
  <w:style w:type="table" w:styleId="ab">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qFormat/>
    <w:rPr>
      <w:b/>
    </w:rPr>
  </w:style>
  <w:style w:type="character" w:styleId="ad">
    <w:name w:val="FollowedHyperlink"/>
    <w:basedOn w:val="a1"/>
    <w:uiPriority w:val="99"/>
    <w:unhideWhenUsed/>
    <w:rPr>
      <w:color w:val="800080"/>
      <w:u w:val="single"/>
    </w:rPr>
  </w:style>
  <w:style w:type="character" w:styleId="ae">
    <w:name w:val="Hyperlink"/>
    <w:basedOn w:val="a1"/>
    <w:uiPriority w:val="99"/>
    <w:qFormat/>
    <w:rPr>
      <w:color w:val="0563C1"/>
      <w:u w:val="single"/>
    </w:rPr>
  </w:style>
  <w:style w:type="character" w:customStyle="1" w:styleId="a5">
    <w:name w:val="正文文本 字符"/>
    <w:basedOn w:val="a1"/>
    <w:link w:val="a0"/>
    <w:uiPriority w:val="99"/>
    <w:rPr>
      <w:rFonts w:ascii="Times New Roman" w:hAnsi="Times New Roman"/>
      <w:b/>
      <w:bCs/>
      <w:kern w:val="2"/>
      <w:sz w:val="44"/>
      <w:szCs w:val="24"/>
    </w:rPr>
  </w:style>
  <w:style w:type="paragraph" w:customStyle="1" w:styleId="af">
    <w:name w:val="图"/>
    <w:basedOn w:val="af0"/>
    <w:next w:val="af1"/>
    <w:qFormat/>
    <w:pPr>
      <w:spacing w:line="360" w:lineRule="auto"/>
      <w:jc w:val="center"/>
    </w:pPr>
    <w:rPr>
      <w:rFonts w:ascii="宋体" w:hAnsi="宋体" w:cs="仿宋_GB2312"/>
      <w:kern w:val="0"/>
      <w:sz w:val="24"/>
      <w:szCs w:val="24"/>
    </w:rPr>
  </w:style>
  <w:style w:type="paragraph" w:styleId="af0">
    <w:name w:val="No Spacing"/>
    <w:uiPriority w:val="1"/>
    <w:qFormat/>
    <w:pPr>
      <w:widowControl w:val="0"/>
      <w:jc w:val="both"/>
    </w:pPr>
    <w:rPr>
      <w:rFonts w:ascii="Times New Roman" w:hAnsi="Times New Roman"/>
      <w:kern w:val="2"/>
      <w:sz w:val="28"/>
    </w:rPr>
  </w:style>
  <w:style w:type="paragraph" w:customStyle="1" w:styleId="af1">
    <w:name w:val="正文+缩进"/>
    <w:basedOn w:val="a"/>
    <w:qFormat/>
    <w:pPr>
      <w:spacing w:line="360" w:lineRule="auto"/>
      <w:ind w:firstLineChars="200" w:firstLine="200"/>
      <w:jc w:val="left"/>
    </w:pPr>
    <w:rPr>
      <w:sz w:val="24"/>
    </w:rPr>
  </w:style>
  <w:style w:type="paragraph" w:customStyle="1" w:styleId="af2">
    <w:name w:val="表"/>
    <w:basedOn w:val="a"/>
    <w:next w:val="a"/>
    <w:qFormat/>
    <w:pPr>
      <w:spacing w:line="400" w:lineRule="atLeast"/>
    </w:pPr>
    <w:rPr>
      <w:rFonts w:ascii="Calibri" w:hAnsi="Calibri"/>
      <w:sz w:val="21"/>
      <w:szCs w:val="22"/>
    </w:rPr>
  </w:style>
  <w:style w:type="paragraph" w:styleId="af3">
    <w:name w:val="List Paragraph"/>
    <w:basedOn w:val="a"/>
    <w:uiPriority w:val="34"/>
    <w:qFormat/>
    <w:pPr>
      <w:spacing w:line="560" w:lineRule="exact"/>
      <w:ind w:firstLineChars="200" w:firstLine="420"/>
    </w:pPr>
    <w:rPr>
      <w:rFonts w:eastAsia="宋体"/>
      <w:sz w:val="21"/>
    </w:rPr>
  </w:style>
  <w:style w:type="paragraph" w:customStyle="1" w:styleId="TOC1">
    <w:name w:val="TOC 标题1"/>
    <w:basedOn w:val="1"/>
    <w:next w:val="a"/>
    <w:uiPriority w:val="39"/>
    <w:qFormat/>
    <w:pPr>
      <w:widowControl/>
      <w:adjustRightInd/>
      <w:spacing w:before="240" w:beforeAutospacing="0" w:after="0" w:afterAutospacing="0" w:line="259" w:lineRule="auto"/>
      <w:outlineLvl w:val="9"/>
    </w:pPr>
    <w:rPr>
      <w:rFonts w:ascii="Calibri Light" w:eastAsia="宋体" w:hAnsi="Calibri Light"/>
      <w:b w:val="0"/>
      <w:bCs w:val="0"/>
      <w:color w:val="2E75B5"/>
      <w:kern w:val="0"/>
      <w:sz w:val="32"/>
      <w:szCs w:val="32"/>
    </w:rPr>
  </w:style>
  <w:style w:type="paragraph" w:customStyle="1" w:styleId="cucd-0">
    <w:name w:val="cucd-0"/>
    <w:qFormat/>
    <w:pPr>
      <w:ind w:firstLineChars="200" w:firstLine="480"/>
    </w:pPr>
    <w:rPr>
      <w:rFonts w:ascii="宋体" w:hAnsi="宋体"/>
      <w:sz w:val="24"/>
      <w:szCs w:val="24"/>
    </w:rPr>
  </w:style>
  <w:style w:type="paragraph" w:customStyle="1" w:styleId="Default">
    <w:name w:val="Default"/>
    <w:uiPriority w:val="99"/>
    <w:qFormat/>
    <w:pPr>
      <w:widowControl w:val="0"/>
      <w:autoSpaceDE w:val="0"/>
      <w:autoSpaceDN w:val="0"/>
      <w:adjustRightInd w:val="0"/>
    </w:pPr>
    <w:rPr>
      <w:rFonts w:ascii="宋体" w:hAnsi="Times New Roman" w:cs="宋体"/>
      <w:color w:val="000000"/>
      <w:sz w:val="24"/>
      <w:szCs w:val="24"/>
    </w:rPr>
  </w:style>
  <w:style w:type="paragraph" w:customStyle="1" w:styleId="Heading3">
    <w:name w:val="Heading3"/>
    <w:basedOn w:val="a"/>
    <w:next w:val="a"/>
    <w:qFormat/>
    <w:pPr>
      <w:spacing w:before="16"/>
      <w:jc w:val="left"/>
      <w:textAlignment w:val="baseline"/>
    </w:pPr>
    <w:rPr>
      <w:rFonts w:ascii="仿宋_GB2312" w:eastAsia="仿宋_GB2312"/>
      <w:b/>
      <w:sz w:val="24"/>
      <w:szCs w:val="28"/>
    </w:rPr>
  </w:style>
  <w:style w:type="paragraph" w:customStyle="1" w:styleId="p15">
    <w:name w:val="p15"/>
    <w:basedOn w:val="a"/>
    <w:qFormat/>
    <w:rPr>
      <w:sz w:val="24"/>
      <w:szCs w:val="24"/>
    </w:rPr>
  </w:style>
  <w:style w:type="paragraph" w:customStyle="1" w:styleId="13">
    <w:name w:val="列出段落1"/>
    <w:basedOn w:val="a"/>
    <w:uiPriority w:val="34"/>
    <w:qFormat/>
    <w:pPr>
      <w:ind w:firstLineChars="200" w:firstLine="420"/>
    </w:pPr>
    <w:rPr>
      <w:rFonts w:ascii="Calibri" w:eastAsia="宋体" w:hAnsi="Calibri"/>
      <w:sz w:val="21"/>
      <w:szCs w:val="22"/>
    </w:rPr>
  </w:style>
  <w:style w:type="character" w:customStyle="1" w:styleId="a8">
    <w:name w:val="批注框文本 字符"/>
    <w:basedOn w:val="a1"/>
    <w:link w:val="a7"/>
    <w:rPr>
      <w:rFonts w:ascii="Times New Roman" w:eastAsia="方正仿宋_GBK" w:hAnsi="Times New Roman"/>
      <w:kern w:val="2"/>
      <w:sz w:val="18"/>
      <w:szCs w:val="18"/>
    </w:rPr>
  </w:style>
  <w:style w:type="paragraph" w:customStyle="1" w:styleId="msonormal0">
    <w:name w:val="msonormal"/>
    <w:basedOn w:val="a"/>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方正仿宋_GBK" w:hAnsi="宋体" w:cs="宋体"/>
      <w:color w:val="000000"/>
      <w:kern w:val="0"/>
      <w:sz w:val="24"/>
      <w:szCs w:val="24"/>
    </w:rPr>
  </w:style>
  <w:style w:type="paragraph" w:customStyle="1" w:styleId="xl66">
    <w:name w:val="xl6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方正仿宋_GBK" w:hAnsi="宋体" w:cs="宋体"/>
      <w:kern w:val="0"/>
      <w:sz w:val="24"/>
      <w:szCs w:val="24"/>
    </w:rPr>
  </w:style>
  <w:style w:type="paragraph" w:customStyle="1" w:styleId="xl67">
    <w:name w:val="xl6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方正仿宋_GBK" w:hAnsi="宋体" w:cs="宋体"/>
      <w:color w:val="000000"/>
      <w:kern w:val="0"/>
      <w:sz w:val="24"/>
      <w:szCs w:val="24"/>
    </w:rPr>
  </w:style>
  <w:style w:type="paragraph" w:customStyle="1" w:styleId="xl68">
    <w:name w:val="xl6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方正仿宋_GBK" w:hAnsi="宋体" w:cs="宋体"/>
      <w:kern w:val="0"/>
      <w:sz w:val="24"/>
      <w:szCs w:val="24"/>
    </w:rPr>
  </w:style>
  <w:style w:type="paragraph" w:customStyle="1" w:styleId="xl69">
    <w:name w:val="xl6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0">
    <w:name w:val="xl7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方正仿宋_GBK" w:hAnsi="宋体" w:cs="宋体"/>
      <w:kern w:val="0"/>
      <w:sz w:val="24"/>
      <w:szCs w:val="24"/>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方正仿宋_GBK" w:hAnsi="宋体" w:cs="宋体"/>
      <w:kern w:val="0"/>
      <w:sz w:val="24"/>
      <w:szCs w:val="24"/>
    </w:rPr>
  </w:style>
  <w:style w:type="paragraph" w:customStyle="1" w:styleId="xl73">
    <w:name w:val="xl7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方正仿宋_GBK"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footer" Target="footer11.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footer" Target="footer10.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footer" Target="footer14.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7.xml"/><Relationship Id="rId28" Type="http://schemas.openxmlformats.org/officeDocument/2006/relationships/footer" Target="footer12.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9.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footer" Target="footer16.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62</Pages>
  <Words>4314</Words>
  <Characters>24595</Characters>
  <Application>Microsoft Office Word</Application>
  <DocSecurity>0</DocSecurity>
  <Lines>204</Lines>
  <Paragraphs>57</Paragraphs>
  <ScaleCrop>false</ScaleCrop>
  <Company/>
  <LinksUpToDate>false</LinksUpToDate>
  <CharactersWithSpaces>28852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吴成浩</dc:creator>
  <cp:lastModifiedBy>温俊</cp:lastModifiedBy>
  <cp:revision>7</cp:revision>
  <cp:lastPrinted>2022-11-09T07:02:00Z</cp:lastPrinted>
  <dcterms:created xsi:type="dcterms:W3CDTF">2022-07-11T02:23:00Z</dcterms:created>
  <dcterms:modified xsi:type="dcterms:W3CDTF">2022-11-28T07:33:00Z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16B3EA053AEF45A18960BFFACA869A49</vt:lpwstr>
  </property>
</Properties>
</file>