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附件1：采购公告说明</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新宋体" w:eastAsia="方正小标宋_GBK"/>
          <w:lang w:val="en-US" w:eastAsia="zh-CN"/>
        </w:rPr>
      </w:pPr>
      <w:r>
        <w:rPr>
          <w:rFonts w:hint="eastAsia" w:ascii="方正小标宋_GBK" w:hAnsi="新宋体" w:eastAsia="方正小标宋_GBK"/>
          <w:lang w:val="en-US" w:eastAsia="zh-CN"/>
        </w:rPr>
        <w:t>重庆市璧山区益杉城市环境服务有限公司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新宋体" w:eastAsia="方正小标宋_GBK"/>
          <w:lang w:val="en-US" w:eastAsia="zh-CN"/>
        </w:rPr>
        <w:t>集装箱租赁服务询价</w:t>
      </w:r>
      <w:r>
        <w:rPr>
          <w:rFonts w:ascii="方正小标宋_GBK" w:hAnsi="新宋体" w:eastAsia="方正小标宋_GBK"/>
        </w:rPr>
        <w:t>采购公告</w:t>
      </w:r>
      <w:r>
        <w:rPr>
          <w:rFonts w:hint="eastAsia" w:ascii="方正小标宋_GBK" w:hAnsi="方正小标宋_GBK" w:eastAsia="方正小标宋_GBK" w:cs="方正小标宋_GBK"/>
          <w:sz w:val="32"/>
          <w:szCs w:val="32"/>
          <w:lang w:val="en-US" w:eastAsia="zh-CN"/>
        </w:rPr>
        <w:t>说明</w:t>
      </w:r>
    </w:p>
    <w:p>
      <w:pPr>
        <w:pStyle w:val="2"/>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sz w:val="21"/>
          <w:szCs w:val="21"/>
          <w:lang w:val="en-US" w:eastAsia="zh-CN"/>
        </w:rPr>
      </w:pPr>
      <w:r>
        <w:rPr>
          <w:rFonts w:hint="default" w:ascii="方正仿宋_GBK" w:hAnsi="方正仿宋_GBK" w:eastAsia="方正仿宋_GBK" w:cs="方正仿宋_GBK"/>
          <w:sz w:val="21"/>
          <w:szCs w:val="21"/>
          <w:highlight w:val="none"/>
          <w:lang w:val="en-US" w:eastAsia="zh-CN"/>
        </w:rPr>
        <w:t>重庆市璧山区益杉城市环境服务有限公司</w:t>
      </w:r>
      <w:r>
        <w:rPr>
          <w:rFonts w:hint="eastAsia" w:ascii="方正仿宋_GBK" w:hAnsi="宋体" w:eastAsia="方正仿宋_GBK" w:cs="Times New Roman"/>
          <w:sz w:val="21"/>
          <w:szCs w:val="21"/>
          <w:highlight w:val="none"/>
          <w:lang w:val="en-US" w:eastAsia="zh-CN"/>
        </w:rPr>
        <w:t>对</w:t>
      </w:r>
      <w:r>
        <w:rPr>
          <w:rFonts w:hint="eastAsia" w:ascii="方正仿宋_GBK" w:hAnsi="宋体" w:cs="Times New Roman"/>
          <w:sz w:val="21"/>
          <w:szCs w:val="21"/>
          <w:highlight w:val="none"/>
          <w:lang w:val="en-US" w:eastAsia="zh-CN"/>
        </w:rPr>
        <w:t>集装箱租赁</w:t>
      </w:r>
      <w:r>
        <w:rPr>
          <w:rFonts w:hint="eastAsia" w:ascii="方正仿宋_GBK" w:hAnsi="宋体" w:eastAsia="方正仿宋_GBK"/>
          <w:sz w:val="21"/>
          <w:szCs w:val="21"/>
          <w:highlight w:val="none"/>
        </w:rPr>
        <w:t>进行</w:t>
      </w:r>
      <w:r>
        <w:rPr>
          <w:rFonts w:hint="eastAsia" w:ascii="方正仿宋_GBK" w:hAnsi="宋体"/>
          <w:sz w:val="21"/>
          <w:szCs w:val="21"/>
          <w:highlight w:val="none"/>
          <w:lang w:val="en-US" w:eastAsia="zh-CN"/>
        </w:rPr>
        <w:t>公开询价</w:t>
      </w:r>
      <w:r>
        <w:rPr>
          <w:rFonts w:hint="eastAsia" w:ascii="方正仿宋_GBK" w:hAnsi="宋体" w:eastAsia="方正仿宋_GBK"/>
          <w:sz w:val="21"/>
          <w:szCs w:val="21"/>
          <w:highlight w:val="none"/>
        </w:rPr>
        <w:t>，欢迎有资格的供应商</w:t>
      </w:r>
      <w:r>
        <w:rPr>
          <w:rFonts w:hint="eastAsia" w:ascii="方正仿宋_GBK" w:hAnsi="宋体"/>
          <w:sz w:val="21"/>
          <w:szCs w:val="21"/>
          <w:highlight w:val="none"/>
          <w:lang w:val="en-US" w:eastAsia="zh-CN"/>
        </w:rPr>
        <w:t>参与竞选</w:t>
      </w:r>
      <w:r>
        <w:rPr>
          <w:rFonts w:hint="eastAsia" w:ascii="方正仿宋_GBK" w:hAnsi="宋体" w:eastAsia="方正仿宋_GBK" w:cs="Times New Roman"/>
          <w:sz w:val="21"/>
          <w:szCs w:val="21"/>
          <w:highlight w:val="none"/>
          <w:lang w:eastAsia="zh-CN"/>
        </w:rPr>
        <w:t>。</w:t>
      </w:r>
      <w:r>
        <w:rPr>
          <w:rFonts w:hint="eastAsia" w:ascii="方正仿宋_GBK" w:hAnsi="宋体" w:eastAsia="方正仿宋_GBK" w:cs="Times New Roman"/>
          <w:sz w:val="21"/>
          <w:szCs w:val="21"/>
          <w:highlight w:val="none"/>
          <w:lang w:val="en-US" w:eastAsia="zh-CN"/>
        </w:rPr>
        <w:t>本次</w:t>
      </w:r>
      <w:r>
        <w:rPr>
          <w:rFonts w:hint="eastAsia" w:ascii="方正仿宋_GBK" w:hAnsi="宋体" w:cs="Times New Roman"/>
          <w:sz w:val="21"/>
          <w:szCs w:val="21"/>
          <w:highlight w:val="none"/>
          <w:lang w:val="en-US" w:eastAsia="zh-CN"/>
        </w:rPr>
        <w:t>公开询价</w:t>
      </w:r>
      <w:r>
        <w:rPr>
          <w:rFonts w:hint="eastAsia" w:ascii="方正仿宋_GBK" w:hAnsi="宋体" w:eastAsia="方正仿宋_GBK" w:cs="Times New Roman"/>
          <w:sz w:val="21"/>
          <w:szCs w:val="21"/>
          <w:highlight w:val="none"/>
          <w:lang w:val="en-US" w:eastAsia="zh-CN"/>
        </w:rPr>
        <w:t>由</w:t>
      </w:r>
      <w:r>
        <w:rPr>
          <w:rFonts w:hint="default" w:ascii="方正仿宋_GBK" w:hAnsi="方正仿宋_GBK" w:eastAsia="方正仿宋_GBK" w:cs="方正仿宋_GBK"/>
          <w:sz w:val="21"/>
          <w:szCs w:val="21"/>
          <w:highlight w:val="none"/>
          <w:lang w:val="en-US" w:eastAsia="zh-CN"/>
        </w:rPr>
        <w:t>重庆市璧山区益杉城市环境服务有限公司</w:t>
      </w:r>
      <w:r>
        <w:rPr>
          <w:rFonts w:hint="eastAsia" w:ascii="方正仿宋_GBK" w:hAnsi="宋体" w:eastAsia="方正仿宋_GBK" w:cs="Times New Roman"/>
          <w:sz w:val="21"/>
          <w:szCs w:val="21"/>
          <w:highlight w:val="none"/>
          <w:lang w:val="en-US" w:eastAsia="zh-CN"/>
        </w:rPr>
        <w:t>负责，确定中选单位后，中选单位与</w:t>
      </w:r>
      <w:r>
        <w:rPr>
          <w:rFonts w:hint="default" w:ascii="方正仿宋_GBK" w:hAnsi="方正仿宋_GBK" w:eastAsia="方正仿宋_GBK" w:cs="方正仿宋_GBK"/>
          <w:sz w:val="21"/>
          <w:szCs w:val="21"/>
          <w:highlight w:val="none"/>
          <w:lang w:val="en-US" w:eastAsia="zh-CN"/>
        </w:rPr>
        <w:t>重庆市璧山区益杉城市环境服务有限公司</w:t>
      </w:r>
      <w:r>
        <w:rPr>
          <w:rFonts w:hint="eastAsia" w:ascii="方正仿宋_GBK" w:hAnsi="宋体" w:eastAsia="方正仿宋_GBK" w:cs="Times New Roman"/>
          <w:sz w:val="21"/>
          <w:szCs w:val="21"/>
          <w:highlight w:val="none"/>
          <w:lang w:val="en-US" w:eastAsia="zh-CN"/>
        </w:rPr>
        <w:t>签订合同</w:t>
      </w:r>
      <w:r>
        <w:rPr>
          <w:rFonts w:hint="eastAsia" w:ascii="方正仿宋_GBK" w:hAnsi="宋体" w:eastAsia="方正仿宋_GBK"/>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方正仿宋_GBK" w:hAnsi="宋体" w:eastAsia="方正仿宋_GBK" w:cs="Times New Roman"/>
          <w:sz w:val="21"/>
          <w:szCs w:val="21"/>
          <w:highlight w:val="none"/>
          <w:lang w:val="en-US" w:eastAsia="zh-CN"/>
        </w:rPr>
      </w:pPr>
      <w:r>
        <w:rPr>
          <w:rFonts w:hint="eastAsia" w:ascii="方正仿宋_GBK" w:hAnsi="宋体" w:cs="Times New Roman"/>
          <w:sz w:val="21"/>
          <w:szCs w:val="21"/>
          <w:highlight w:val="none"/>
          <w:lang w:val="en-US" w:eastAsia="zh-CN"/>
        </w:rPr>
        <w:t>（一）</w:t>
      </w:r>
      <w:r>
        <w:rPr>
          <w:rFonts w:hint="eastAsia" w:ascii="方正仿宋_GBK" w:hAnsi="宋体" w:eastAsia="方正仿宋_GBK" w:cs="Times New Roman"/>
          <w:sz w:val="21"/>
          <w:szCs w:val="21"/>
          <w:highlight w:val="none"/>
          <w:lang w:val="en-US" w:eastAsia="zh-CN"/>
        </w:rPr>
        <w:t>项目名称：</w:t>
      </w:r>
      <w:r>
        <w:rPr>
          <w:rFonts w:hint="default" w:ascii="方正仿宋_GBK" w:hAnsi="方正仿宋_GBK" w:eastAsia="方正仿宋_GBK" w:cs="方正仿宋_GBK"/>
          <w:sz w:val="21"/>
          <w:szCs w:val="21"/>
          <w:highlight w:val="none"/>
          <w:lang w:val="en-US" w:eastAsia="zh-CN"/>
        </w:rPr>
        <w:t>重庆市璧山区益杉城市环境服务有限公司</w:t>
      </w:r>
      <w:r>
        <w:rPr>
          <w:rFonts w:hint="eastAsia" w:ascii="方正仿宋_GBK" w:hAnsi="宋体" w:cs="Times New Roman"/>
          <w:sz w:val="21"/>
          <w:szCs w:val="21"/>
          <w:highlight w:val="none"/>
          <w:lang w:val="en-US" w:eastAsia="zh-CN"/>
        </w:rPr>
        <w:t>集装箱租赁服务询价采购</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宋体" w:cs="Times New Roman"/>
          <w:sz w:val="21"/>
          <w:szCs w:val="21"/>
          <w:highlight w:val="none"/>
          <w:lang w:val="en-US" w:eastAsia="zh-CN"/>
        </w:rPr>
        <w:t>（二）</w:t>
      </w:r>
      <w:r>
        <w:rPr>
          <w:rFonts w:hint="eastAsia" w:ascii="方正仿宋_GBK" w:hAnsi="宋体" w:eastAsia="方正仿宋_GBK" w:cs="Times New Roman"/>
          <w:sz w:val="21"/>
          <w:szCs w:val="21"/>
          <w:highlight w:val="none"/>
          <w:lang w:val="en-US" w:eastAsia="zh-CN"/>
        </w:rPr>
        <w:t>采购人：</w:t>
      </w:r>
      <w:r>
        <w:rPr>
          <w:rFonts w:hint="default" w:ascii="方正仿宋_GBK" w:hAnsi="方正仿宋_GBK" w:eastAsia="方正仿宋_GBK" w:cs="方正仿宋_GBK"/>
          <w:sz w:val="21"/>
          <w:szCs w:val="21"/>
          <w:highlight w:val="none"/>
          <w:lang w:val="en-US" w:eastAsia="zh-CN"/>
        </w:rPr>
        <w:t>重庆市璧山区益杉城市环境服务有限公司</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方正仿宋_GBK" w:hAnsi="宋体" w:eastAsia="方正仿宋_GBK" w:cs="Times New Roman"/>
          <w:sz w:val="21"/>
          <w:szCs w:val="21"/>
          <w:highlight w:val="none"/>
          <w:lang w:val="en-US" w:eastAsia="zh-CN"/>
        </w:rPr>
      </w:pPr>
      <w:r>
        <w:rPr>
          <w:rFonts w:hint="eastAsia" w:ascii="方正仿宋_GBK" w:hAnsi="宋体" w:cs="Times New Roman"/>
          <w:sz w:val="21"/>
          <w:szCs w:val="21"/>
          <w:highlight w:val="none"/>
          <w:lang w:val="en-US" w:eastAsia="zh-CN"/>
        </w:rPr>
        <w:t>（三）</w:t>
      </w:r>
      <w:r>
        <w:rPr>
          <w:rFonts w:hint="eastAsia" w:ascii="方正仿宋_GBK" w:hAnsi="宋体" w:eastAsia="方正仿宋_GBK" w:cs="Times New Roman"/>
          <w:sz w:val="21"/>
          <w:szCs w:val="21"/>
          <w:highlight w:val="none"/>
          <w:lang w:val="en-US" w:eastAsia="zh-CN"/>
        </w:rPr>
        <w:t>项目地址：</w:t>
      </w:r>
      <w:r>
        <w:rPr>
          <w:rFonts w:hint="eastAsia" w:ascii="方正仿宋_GBK" w:hAnsi="宋体" w:cs="Times New Roman"/>
          <w:sz w:val="21"/>
          <w:szCs w:val="21"/>
          <w:highlight w:val="none"/>
          <w:lang w:val="en-US" w:eastAsia="zh-CN"/>
        </w:rPr>
        <w:t>重庆市范围内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二、公告时间</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方正仿宋_GBK" w:hAnsi="宋体" w:eastAsia="方正仿宋_GBK" w:cs="Times New Roman"/>
          <w:sz w:val="21"/>
          <w:szCs w:val="21"/>
          <w:highlight w:val="none"/>
          <w:lang w:val="en-US" w:eastAsia="zh-CN"/>
        </w:rPr>
      </w:pPr>
      <w:r>
        <w:rPr>
          <w:rFonts w:hint="eastAsia" w:ascii="方正仿宋_GBK" w:hAnsi="宋体" w:cs="Times New Roman"/>
          <w:sz w:val="21"/>
          <w:szCs w:val="21"/>
          <w:highlight w:val="none"/>
          <w:lang w:val="en-US" w:eastAsia="zh-CN"/>
        </w:rPr>
        <w:t>2023年6月8日——2023年6月13日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三、采购内容及最高限价</w:t>
      </w:r>
    </w:p>
    <w:tbl>
      <w:tblPr>
        <w:tblStyle w:val="12"/>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582"/>
        <w:gridCol w:w="820"/>
        <w:gridCol w:w="3824"/>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66"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序号</w:t>
            </w:r>
          </w:p>
        </w:tc>
        <w:tc>
          <w:tcPr>
            <w:tcW w:w="1291"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服务内容</w:t>
            </w:r>
          </w:p>
        </w:tc>
        <w:tc>
          <w:tcPr>
            <w:tcW w:w="410"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单位</w:t>
            </w:r>
          </w:p>
        </w:tc>
        <w:tc>
          <w:tcPr>
            <w:tcW w:w="1912"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最高限价（元）</w:t>
            </w:r>
          </w:p>
        </w:tc>
        <w:tc>
          <w:tcPr>
            <w:tcW w:w="1019"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66"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left="0" w:leftChars="0"/>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1</w:t>
            </w:r>
          </w:p>
        </w:tc>
        <w:tc>
          <w:tcPr>
            <w:tcW w:w="1291"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left="0" w:leftChars="0"/>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集装箱费用</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left="0" w:leftChars="0"/>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元</w:t>
            </w:r>
          </w:p>
        </w:tc>
        <w:tc>
          <w:tcPr>
            <w:tcW w:w="1912"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left="0" w:leftChars="0"/>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6740.3</w:t>
            </w: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left="0" w:leftChars="0"/>
              <w:jc w:val="center"/>
              <w:textAlignment w:val="auto"/>
              <w:rPr>
                <w:rFonts w:hint="default" w:ascii="方正仿宋_GBK" w:hAnsi="宋体" w:eastAsia="方正仿宋_GBK" w:cs="Times New Roman"/>
                <w:sz w:val="21"/>
                <w:szCs w:val="21"/>
                <w:highlight w:val="none"/>
                <w:vertAlign w:val="baseline"/>
                <w:lang w:val="en-US" w:eastAsia="zh-CN"/>
              </w:rPr>
            </w:pPr>
            <w:r>
              <w:rPr>
                <w:rFonts w:hint="eastAsia" w:ascii="方正仿宋_GBK" w:hAnsi="宋体" w:cs="Times New Roman"/>
                <w:sz w:val="21"/>
                <w:szCs w:val="21"/>
                <w:highlight w:val="none"/>
                <w:vertAlign w:val="baseline"/>
                <w:lang w:val="en-US" w:eastAsia="zh-CN"/>
              </w:rPr>
              <w:t>璧山、铜梁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66"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p>
        </w:tc>
        <w:tc>
          <w:tcPr>
            <w:tcW w:w="1291"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p>
        </w:tc>
        <w:tc>
          <w:tcPr>
            <w:tcW w:w="1912"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宋体" w:eastAsia="方正仿宋_GBK" w:cs="Times New Roman"/>
                <w:sz w:val="21"/>
                <w:szCs w:val="21"/>
                <w:highlight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方正黑体_GBK" w:hAnsi="方正黑体_GBK" w:eastAsia="方正黑体_GBK" w:cs="方正黑体_GBK"/>
          <w:sz w:val="21"/>
          <w:szCs w:val="21"/>
          <w:highlight w:val="none"/>
          <w:lang w:val="en-US" w:eastAsia="zh-CN"/>
        </w:rPr>
      </w:pPr>
      <w:r>
        <w:rPr>
          <w:rFonts w:hint="eastAsia" w:ascii="方正黑体_GBK" w:hAnsi="方正黑体_GBK" w:eastAsia="方正黑体_GBK" w:cs="方正黑体_GBK"/>
          <w:sz w:val="21"/>
          <w:szCs w:val="21"/>
          <w:highlight w:val="none"/>
          <w:lang w:val="en-US" w:eastAsia="zh-CN"/>
        </w:rPr>
        <w:t>四、竞选人资质要求：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方正仿宋_GBK" w:hAnsi="宋体" w:cs="Times New Roman"/>
          <w:sz w:val="21"/>
          <w:szCs w:val="21"/>
          <w:highlight w:val="none"/>
          <w:lang w:val="en-US" w:eastAsia="zh-CN"/>
        </w:rPr>
      </w:pPr>
      <w:r>
        <w:rPr>
          <w:rFonts w:hint="eastAsia" w:ascii="方正仿宋_GBK" w:hAnsi="宋体" w:cs="Times New Roman"/>
          <w:sz w:val="21"/>
          <w:szCs w:val="21"/>
          <w:highlight w:val="none"/>
          <w:lang w:val="en-US" w:eastAsia="zh-CN"/>
        </w:rPr>
        <w:t>（一）基本资格条件</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宋体" w:eastAsia="方正仿宋_GBK" w:cs="Times New Roman"/>
          <w:sz w:val="21"/>
          <w:szCs w:val="21"/>
          <w:highlight w:val="none"/>
          <w:lang w:val="en-US" w:eastAsia="zh-CN"/>
        </w:rPr>
      </w:pPr>
      <w:r>
        <w:rPr>
          <w:rFonts w:hint="eastAsia" w:ascii="方正仿宋_GBK" w:hAnsi="宋体" w:cs="Times New Roman"/>
          <w:sz w:val="21"/>
          <w:szCs w:val="21"/>
          <w:highlight w:val="none"/>
          <w:lang w:val="en-US" w:eastAsia="zh-CN"/>
        </w:rPr>
        <w:t>1、</w:t>
      </w:r>
      <w:r>
        <w:rPr>
          <w:rFonts w:hint="eastAsia" w:ascii="方正仿宋_GBK" w:hAnsi="宋体" w:eastAsia="方正仿宋_GBK" w:cs="Times New Roman"/>
          <w:sz w:val="21"/>
          <w:szCs w:val="21"/>
          <w:highlight w:val="none"/>
          <w:lang w:val="en-US" w:eastAsia="zh-CN"/>
        </w:rPr>
        <w:t>竞选人是</w:t>
      </w:r>
      <w:r>
        <w:rPr>
          <w:rFonts w:hint="eastAsia" w:ascii="方正仿宋_GBK" w:hAnsi="宋体" w:cs="Times New Roman"/>
          <w:sz w:val="21"/>
          <w:szCs w:val="21"/>
          <w:highlight w:val="none"/>
          <w:lang w:val="en-US" w:eastAsia="zh-CN"/>
        </w:rPr>
        <w:t>独立法人；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宋体" w:eastAsia="方正仿宋_GBK" w:cs="Times New Roman"/>
          <w:sz w:val="21"/>
          <w:szCs w:val="21"/>
          <w:highlight w:val="none"/>
          <w:lang w:val="en-US" w:eastAsia="zh-CN"/>
        </w:rPr>
      </w:pPr>
      <w:r>
        <w:rPr>
          <w:rFonts w:hint="eastAsia" w:ascii="方正仿宋_GBK" w:hAnsi="宋体" w:cs="Times New Roman"/>
          <w:sz w:val="21"/>
          <w:szCs w:val="21"/>
          <w:highlight w:val="none"/>
          <w:lang w:val="en-US" w:eastAsia="zh-CN"/>
        </w:rPr>
        <w:t>2、</w:t>
      </w:r>
      <w:r>
        <w:rPr>
          <w:rFonts w:hint="eastAsia" w:ascii="方正仿宋_GBK" w:hAnsi="宋体" w:eastAsia="方正仿宋_GBK" w:cs="Times New Roman"/>
          <w:sz w:val="21"/>
          <w:szCs w:val="21"/>
          <w:highlight w:val="none"/>
          <w:lang w:val="en-US" w:eastAsia="zh-CN"/>
        </w:rPr>
        <w:t>竞选人具有</w:t>
      </w:r>
      <w:r>
        <w:rPr>
          <w:rFonts w:hint="eastAsia" w:ascii="方正仿宋_GBK" w:hAnsi="宋体" w:cs="Times New Roman"/>
          <w:sz w:val="21"/>
          <w:szCs w:val="21"/>
          <w:highlight w:val="none"/>
          <w:lang w:val="en-US" w:eastAsia="zh-CN"/>
        </w:rPr>
        <w:t>2021年1月1日至本公告截止日的集装箱租赁服务、集装箱运输、集装箱销售</w:t>
      </w:r>
      <w:r>
        <w:rPr>
          <w:rFonts w:hint="eastAsia" w:ascii="方正仿宋_GBK" w:hAnsi="宋体" w:eastAsia="方正仿宋_GBK" w:cs="Times New Roman"/>
          <w:sz w:val="21"/>
          <w:szCs w:val="21"/>
          <w:highlight w:val="none"/>
          <w:lang w:val="en-US" w:eastAsia="zh-CN"/>
        </w:rPr>
        <w:t>业绩</w:t>
      </w:r>
      <w:r>
        <w:rPr>
          <w:rFonts w:hint="eastAsia" w:ascii="方正仿宋_GBK" w:hAnsi="宋体" w:cs="Times New Roman"/>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宋体" w:cs="Times New Roman"/>
          <w:sz w:val="21"/>
          <w:szCs w:val="21"/>
          <w:highlight w:val="none"/>
          <w:lang w:val="en-US" w:eastAsia="zh-CN"/>
        </w:rPr>
      </w:pPr>
      <w:r>
        <w:rPr>
          <w:rFonts w:hint="eastAsia" w:ascii="方正仿宋_GBK" w:hAnsi="宋体" w:cs="Times New Roman"/>
          <w:sz w:val="21"/>
          <w:szCs w:val="21"/>
          <w:highlight w:val="none"/>
          <w:lang w:val="en-US" w:eastAsia="zh-CN"/>
        </w:rPr>
        <w:t>3、竞选人具有良好的商业信誉和完成本项目约定工作所需的专业能力；</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方正仿宋_GBK" w:hAnsi="宋体" w:cs="Times New Roman"/>
          <w:sz w:val="21"/>
          <w:szCs w:val="21"/>
          <w:highlight w:val="none"/>
          <w:lang w:val="en-US" w:eastAsia="zh-CN"/>
        </w:rPr>
      </w:pPr>
      <w:r>
        <w:rPr>
          <w:rFonts w:hint="eastAsia" w:ascii="方正仿宋_GBK" w:hAnsi="宋体" w:cs="Times New Roman"/>
          <w:sz w:val="21"/>
          <w:szCs w:val="21"/>
          <w:highlight w:val="none"/>
          <w:lang w:val="en-US" w:eastAsia="zh-CN"/>
        </w:rPr>
        <w:t>4、竞选人具有依法缴纳税收和社会保障资金的良好记录；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宋体" w:cs="Times New Roman"/>
          <w:sz w:val="21"/>
          <w:szCs w:val="21"/>
          <w:highlight w:val="none"/>
          <w:lang w:val="en-US" w:eastAsia="zh-CN"/>
        </w:rPr>
      </w:pPr>
      <w:r>
        <w:rPr>
          <w:rFonts w:hint="eastAsia" w:ascii="方正仿宋_GBK" w:hAnsi="宋体" w:cs="Times New Roman"/>
          <w:sz w:val="21"/>
          <w:szCs w:val="21"/>
          <w:highlight w:val="none"/>
          <w:lang w:val="en-US" w:eastAsia="zh-CN"/>
        </w:rPr>
        <w:t>5、</w:t>
      </w:r>
      <w:r>
        <w:rPr>
          <w:rFonts w:hint="eastAsia" w:ascii="方正仿宋_GBK" w:hAnsi="宋体" w:eastAsia="方正仿宋_GBK" w:cs="Times New Roman"/>
          <w:sz w:val="21"/>
          <w:szCs w:val="21"/>
          <w:highlight w:val="none"/>
          <w:lang w:val="en-US" w:eastAsia="zh-CN"/>
        </w:rPr>
        <w:t>本项目不接受竞选人以联合体形式参与竞选</w:t>
      </w:r>
      <w:r>
        <w:rPr>
          <w:rFonts w:hint="eastAsia" w:ascii="方正仿宋_GBK" w:hAnsi="宋体" w:cs="Times New Roman"/>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五、商务要求：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cs="方正仿宋_GBK"/>
          <w:sz w:val="21"/>
          <w:szCs w:val="21"/>
          <w:highlight w:val="none"/>
          <w:lang w:val="en-US" w:eastAsia="zh-CN"/>
        </w:rPr>
      </w:pPr>
      <w:r>
        <w:rPr>
          <w:rFonts w:hint="eastAsia" w:ascii="方正仿宋_GBK" w:hAnsi="方正仿宋_GBK" w:cs="方正仿宋_GBK"/>
          <w:sz w:val="21"/>
          <w:szCs w:val="21"/>
          <w:lang w:val="en-US" w:eastAsia="zh-CN"/>
        </w:rPr>
        <w:t>（一）</w:t>
      </w:r>
      <w:r>
        <w:rPr>
          <w:rFonts w:hint="eastAsia" w:ascii="方正仿宋_GBK" w:hAnsi="方正仿宋_GBK" w:eastAsia="方正仿宋_GBK" w:cs="方正仿宋_GBK"/>
          <w:sz w:val="21"/>
          <w:szCs w:val="21"/>
          <w:lang w:val="en-US" w:eastAsia="zh-CN"/>
        </w:rPr>
        <w:t>采购内容：</w:t>
      </w:r>
      <w:r>
        <w:rPr>
          <w:rFonts w:hint="eastAsia" w:ascii="方正仿宋_GBK" w:hAnsi="方正仿宋_GBK" w:cs="方正仿宋_GBK"/>
          <w:sz w:val="21"/>
          <w:szCs w:val="21"/>
          <w:lang w:val="en-US" w:eastAsia="zh-CN"/>
        </w:rPr>
        <w:t>集装箱租赁服务，</w:t>
      </w:r>
      <w:r>
        <w:rPr>
          <w:rFonts w:hint="default" w:ascii="方正仿宋_GBK" w:hAnsi="方正仿宋_GBK" w:eastAsia="方正仿宋_GBK" w:cs="方正仿宋_GBK"/>
          <w:sz w:val="21"/>
          <w:szCs w:val="21"/>
          <w:highlight w:val="none"/>
          <w:lang w:val="en-US" w:eastAsia="zh-CN"/>
        </w:rPr>
        <w:t>重庆市璧山区益杉城市环境服务有限公司</w:t>
      </w:r>
      <w:r>
        <w:rPr>
          <w:rFonts w:hint="eastAsia" w:ascii="方正仿宋_GBK" w:hAnsi="方正仿宋_GBK" w:cs="方正仿宋_GBK"/>
          <w:sz w:val="21"/>
          <w:szCs w:val="21"/>
          <w:highlight w:val="none"/>
          <w:lang w:val="en-US" w:eastAsia="zh-CN"/>
        </w:rPr>
        <w:t>现为保障生产运行有序开展，现需租赁2个</w:t>
      </w:r>
      <w:r>
        <w:rPr>
          <w:rFonts w:hint="eastAsia" w:ascii="方正仿宋_GBK" w:hAnsi="方正仿宋_GBK" w:eastAsia="方正仿宋_GBK" w:cs="方正仿宋_GBK"/>
          <w:b w:val="0"/>
          <w:bCs w:val="0"/>
          <w:sz w:val="22"/>
          <w:szCs w:val="22"/>
          <w:vertAlign w:val="baseline"/>
          <w:lang w:val="en-US" w:eastAsia="zh-CN"/>
        </w:rPr>
        <w:t>A级下层标准箱</w:t>
      </w:r>
      <w:r>
        <w:rPr>
          <w:rFonts w:hint="eastAsia" w:ascii="方正仿宋_GBK" w:hAnsi="方正仿宋_GBK" w:cs="方正仿宋_GBK"/>
          <w:b w:val="0"/>
          <w:bCs w:val="0"/>
          <w:sz w:val="22"/>
          <w:szCs w:val="22"/>
          <w:vertAlign w:val="baseline"/>
          <w:lang w:val="en-US" w:eastAsia="zh-CN"/>
        </w:rPr>
        <w:t>（3M*6M）</w:t>
      </w:r>
      <w:r>
        <w:rPr>
          <w:rFonts w:hint="eastAsia" w:ascii="方正仿宋_GBK" w:hAnsi="方正仿宋_GBK" w:cs="方正仿宋_GBK"/>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（二）</w:t>
      </w:r>
      <w:r>
        <w:rPr>
          <w:rFonts w:hint="eastAsia" w:ascii="方正仿宋_GBK" w:hAnsi="方正仿宋_GBK" w:eastAsia="方正仿宋_GBK" w:cs="方正仿宋_GBK"/>
          <w:sz w:val="21"/>
          <w:szCs w:val="21"/>
          <w:lang w:val="en-US" w:eastAsia="zh-CN"/>
        </w:rPr>
        <w:t>采购范围：</w:t>
      </w:r>
      <w:r>
        <w:rPr>
          <w:rFonts w:hint="eastAsia" w:ascii="方正仿宋_GBK" w:hAnsi="方正仿宋_GBK" w:cs="方正仿宋_GBK"/>
          <w:sz w:val="21"/>
          <w:szCs w:val="21"/>
          <w:lang w:val="en-US" w:eastAsia="zh-CN"/>
        </w:rPr>
        <w:t>集装箱租赁服务，包括但不限于集装箱租赁、集装箱运输等。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（三）</w:t>
      </w:r>
      <w:r>
        <w:rPr>
          <w:rFonts w:hint="eastAsia" w:ascii="方正仿宋_GBK" w:hAnsi="方正仿宋_GBK" w:eastAsia="方正仿宋_GBK" w:cs="方正仿宋_GBK"/>
          <w:sz w:val="21"/>
          <w:szCs w:val="21"/>
          <w:lang w:val="en-US" w:eastAsia="zh-CN"/>
        </w:rPr>
        <w:t>合同期限：</w:t>
      </w:r>
      <w:r>
        <w:rPr>
          <w:rFonts w:hint="eastAsia" w:ascii="方正仿宋_GBK" w:hAnsi="方正仿宋_GBK" w:cs="方正仿宋_GBK"/>
          <w:sz w:val="21"/>
          <w:szCs w:val="21"/>
          <w:lang w:val="en-US" w:eastAsia="zh-CN"/>
        </w:rPr>
        <w:t>自合同签订之日起1年。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（四）</w:t>
      </w:r>
      <w:r>
        <w:rPr>
          <w:rFonts w:hint="eastAsia" w:ascii="方正仿宋_GBK" w:hAnsi="方正仿宋_GBK" w:eastAsia="方正仿宋_GBK" w:cs="方正仿宋_GBK"/>
          <w:sz w:val="21"/>
          <w:szCs w:val="21"/>
          <w:lang w:val="en-US" w:eastAsia="zh-CN"/>
        </w:rPr>
        <w:t>销售业绩</w:t>
      </w:r>
      <w:r>
        <w:rPr>
          <w:rFonts w:hint="eastAsia" w:ascii="方正仿宋_GBK" w:hAnsi="方正仿宋_GBK" w:cs="方正仿宋_GBK"/>
          <w:sz w:val="21"/>
          <w:szCs w:val="21"/>
          <w:lang w:val="en-US" w:eastAsia="zh-CN"/>
        </w:rPr>
        <w:t>：竞选人需提供自2021年1月1日起至本公告截止日的集装箱租赁、集装箱运输、集装箱销售服务业绩。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（五）</w:t>
      </w:r>
      <w:r>
        <w:rPr>
          <w:rFonts w:hint="eastAsia" w:ascii="方正仿宋_GBK" w:hAnsi="方正仿宋_GBK" w:eastAsia="方正仿宋_GBK" w:cs="方正仿宋_GBK"/>
          <w:sz w:val="21"/>
          <w:szCs w:val="21"/>
          <w:lang w:val="en-US" w:eastAsia="zh-CN"/>
        </w:rPr>
        <w:t>报价要求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1、</w:t>
      </w:r>
      <w:r>
        <w:rPr>
          <w:rFonts w:hint="eastAsia" w:ascii="方正仿宋_GBK" w:hAnsi="方正仿宋_GBK" w:eastAsia="方正仿宋_GBK" w:cs="方正仿宋_GBK"/>
          <w:sz w:val="21"/>
          <w:szCs w:val="21"/>
          <w:lang w:val="en-US" w:eastAsia="zh-CN"/>
        </w:rPr>
        <w:t>本项目设有最高限价，竞选人报价</w:t>
      </w:r>
      <w:r>
        <w:rPr>
          <w:rFonts w:hint="eastAsia" w:ascii="方正仿宋_GBK" w:hAnsi="方正仿宋_GBK" w:cs="方正仿宋_GBK"/>
          <w:sz w:val="21"/>
          <w:szCs w:val="21"/>
          <w:lang w:val="en-US" w:eastAsia="zh-CN"/>
        </w:rPr>
        <w:t>不应超过最高限价</w:t>
      </w:r>
      <w:r>
        <w:rPr>
          <w:rFonts w:hint="eastAsia" w:ascii="方正仿宋_GBK" w:hAnsi="方正仿宋_GBK" w:eastAsia="方正仿宋_GBK" w:cs="方正仿宋_GBK"/>
          <w:sz w:val="21"/>
          <w:szCs w:val="21"/>
          <w:lang w:val="en-US" w:eastAsia="zh-CN"/>
        </w:rPr>
        <w:t>。</w:t>
      </w:r>
    </w:p>
    <w:p>
      <w:pPr>
        <w:pStyle w:val="16"/>
        <w:keepNext w:val="0"/>
        <w:keepLines w:val="0"/>
        <w:pageBreakBefore w:val="0"/>
        <w:kinsoku/>
        <w:wordWrap/>
        <w:overflowPunct/>
        <w:topLinePunct w:val="0"/>
        <w:autoSpaceDE/>
        <w:autoSpaceDN/>
        <w:bidi w:val="0"/>
        <w:adjustRightInd/>
        <w:spacing w:line="400" w:lineRule="exact"/>
        <w:ind w:left="0" w:leftChars="0"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2、竞选人报价唯一，竞选人报价为合同报价，否则按否决竞选处理。</w:t>
      </w:r>
    </w:p>
    <w:p>
      <w:pPr>
        <w:pStyle w:val="16"/>
        <w:keepNext w:val="0"/>
        <w:keepLines w:val="0"/>
        <w:pageBreakBefore w:val="0"/>
        <w:kinsoku/>
        <w:wordWrap/>
        <w:overflowPunct/>
        <w:topLinePunct w:val="0"/>
        <w:autoSpaceDE/>
        <w:autoSpaceDN/>
        <w:bidi w:val="0"/>
        <w:adjustRightInd/>
        <w:spacing w:line="400" w:lineRule="exact"/>
        <w:ind w:left="0" w:leftChars="0" w:firstLine="420" w:firstLineChars="200"/>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3、本项目报价不含集装箱押金。</w:t>
      </w:r>
    </w:p>
    <w:p>
      <w:pPr>
        <w:pStyle w:val="16"/>
        <w:keepNext w:val="0"/>
        <w:keepLines w:val="0"/>
        <w:pageBreakBefore w:val="0"/>
        <w:kinsoku/>
        <w:wordWrap/>
        <w:overflowPunct/>
        <w:topLinePunct w:val="0"/>
        <w:autoSpaceDE/>
        <w:autoSpaceDN/>
        <w:bidi w:val="0"/>
        <w:adjustRightInd/>
        <w:spacing w:line="400" w:lineRule="exact"/>
        <w:ind w:left="0" w:leftChars="0"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4、报价须为人民币报价，一次性包干总价，竞选报价包含但不限于：集装箱的租赁费、运输费向采购人收取的费用等竞选人为完成相关工作所需的一切费用。竞选人因自身原因造成漏报、少报皆由其自行承担责任，采购人不再另行支付费用。</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default"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（六）费用核算及付款</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1、费用核算</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（1）每年为一个费用核算周期。</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（2）每个周期期满后10日内，双方对周期内产生的费用进行核算。</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（3）核算原则</w:t>
      </w:r>
    </w:p>
    <w:tbl>
      <w:tblPr>
        <w:tblStyle w:val="12"/>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3" w:type="pct"/>
          </w:tcPr>
          <w:p>
            <w:pPr>
              <w:keepNext w:val="0"/>
              <w:keepLines w:val="0"/>
              <w:pageBreakBefore w:val="0"/>
              <w:kinsoku/>
              <w:wordWrap/>
              <w:overflowPunct/>
              <w:topLinePunct w:val="0"/>
              <w:autoSpaceDE/>
              <w:autoSpaceDN/>
              <w:bidi w:val="0"/>
              <w:adjustRightInd/>
              <w:spacing w:line="400" w:lineRule="exact"/>
              <w:jc w:val="center"/>
              <w:textAlignment w:val="auto"/>
              <w:rPr>
                <w:rFonts w:hint="default" w:ascii="方正仿宋_GBK" w:hAnsi="方正仿宋_GBK" w:cs="方正仿宋_GBK"/>
                <w:kern w:val="0"/>
                <w:sz w:val="21"/>
                <w:szCs w:val="21"/>
                <w:highlight w:val="none"/>
                <w:vertAlign w:val="baseline"/>
                <w:lang w:val="en-US" w:eastAsia="zh-CN"/>
              </w:rPr>
            </w:pPr>
            <w:r>
              <w:rPr>
                <w:rFonts w:hint="eastAsia" w:ascii="方正仿宋_GBK" w:hAnsi="方正仿宋_GBK" w:cs="方正仿宋_GBK"/>
                <w:kern w:val="0"/>
                <w:sz w:val="21"/>
                <w:szCs w:val="21"/>
                <w:highlight w:val="none"/>
                <w:vertAlign w:val="baseline"/>
                <w:lang w:val="en-US" w:eastAsia="zh-CN"/>
              </w:rPr>
              <w:t>租赁费用</w:t>
            </w:r>
          </w:p>
        </w:tc>
        <w:tc>
          <w:tcPr>
            <w:tcW w:w="4056" w:type="pct"/>
          </w:tcPr>
          <w:p>
            <w:pPr>
              <w:keepNext w:val="0"/>
              <w:keepLines w:val="0"/>
              <w:pageBreakBefore w:val="0"/>
              <w:kinsoku/>
              <w:wordWrap/>
              <w:overflowPunct/>
              <w:topLinePunct w:val="0"/>
              <w:autoSpaceDE/>
              <w:autoSpaceDN/>
              <w:bidi w:val="0"/>
              <w:adjustRightInd/>
              <w:spacing w:line="400" w:lineRule="exact"/>
              <w:jc w:val="center"/>
              <w:textAlignment w:val="auto"/>
              <w:rPr>
                <w:rFonts w:hint="default" w:ascii="方正仿宋_GBK" w:hAnsi="方正仿宋_GBK" w:cs="方正仿宋_GBK"/>
                <w:kern w:val="0"/>
                <w:sz w:val="21"/>
                <w:szCs w:val="21"/>
                <w:highlight w:val="none"/>
                <w:vertAlign w:val="baseline"/>
                <w:lang w:val="en-US" w:eastAsia="zh-CN"/>
              </w:rPr>
            </w:pPr>
            <w:r>
              <w:rPr>
                <w:rFonts w:hint="eastAsia" w:ascii="方正仿宋_GBK" w:hAnsi="方正仿宋_GBK" w:cs="方正仿宋_GBK"/>
                <w:kern w:val="0"/>
                <w:sz w:val="21"/>
                <w:szCs w:val="21"/>
                <w:highlight w:val="none"/>
                <w:vertAlign w:val="baseline"/>
                <w:lang w:val="en-US" w:eastAsia="zh-CN"/>
              </w:rPr>
              <w:t>实际使用天数</w:t>
            </w:r>
            <w:r>
              <w:rPr>
                <w:rFonts w:hint="default" w:ascii="Arial" w:hAnsi="Arial" w:cs="Arial"/>
                <w:kern w:val="0"/>
                <w:sz w:val="21"/>
                <w:szCs w:val="21"/>
                <w:highlight w:val="none"/>
                <w:vertAlign w:val="baseline"/>
                <w:lang w:val="en-US" w:eastAsia="zh-CN"/>
              </w:rPr>
              <w:t>×</w:t>
            </w:r>
            <w:r>
              <w:rPr>
                <w:rFonts w:hint="eastAsia" w:ascii="方正仿宋_GBK" w:hAnsi="方正仿宋_GBK" w:cs="方正仿宋_GBK"/>
                <w:kern w:val="0"/>
                <w:sz w:val="21"/>
                <w:szCs w:val="21"/>
                <w:highlight w:val="none"/>
                <w:vertAlign w:val="baseline"/>
                <w:lang w:val="en-US" w:eastAsia="zh-CN"/>
              </w:rPr>
              <w:t>租赁单价（元）/天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43" w:type="pct"/>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default" w:ascii="方正仿宋_GBK" w:hAnsi="方正仿宋_GBK" w:cs="方正仿宋_GBK"/>
                <w:kern w:val="0"/>
                <w:sz w:val="21"/>
                <w:szCs w:val="21"/>
                <w:highlight w:val="none"/>
                <w:vertAlign w:val="baseline"/>
                <w:lang w:val="en-US" w:eastAsia="zh-CN"/>
              </w:rPr>
            </w:pPr>
            <w:r>
              <w:rPr>
                <w:rFonts w:hint="eastAsia" w:ascii="方正仿宋_GBK" w:hAnsi="方正仿宋_GBK" w:cs="方正仿宋_GBK"/>
                <w:kern w:val="0"/>
                <w:sz w:val="21"/>
                <w:szCs w:val="21"/>
                <w:highlight w:val="none"/>
                <w:vertAlign w:val="baseline"/>
                <w:lang w:val="en-US" w:eastAsia="zh-CN"/>
              </w:rPr>
              <w:t>运输费用</w:t>
            </w:r>
          </w:p>
        </w:tc>
        <w:tc>
          <w:tcPr>
            <w:tcW w:w="4056" w:type="pct"/>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default" w:ascii="方正仿宋_GBK" w:hAnsi="方正仿宋_GBK" w:cs="方正仿宋_GBK"/>
                <w:kern w:val="0"/>
                <w:sz w:val="21"/>
                <w:szCs w:val="21"/>
                <w:highlight w:val="none"/>
                <w:vertAlign w:val="baseline"/>
                <w:lang w:val="en-US" w:eastAsia="zh-CN"/>
              </w:rPr>
            </w:pPr>
            <w:r>
              <w:rPr>
                <w:rFonts w:hint="eastAsia" w:ascii="方正仿宋_GBK" w:hAnsi="方正仿宋_GBK" w:cs="方正仿宋_GBK"/>
                <w:kern w:val="0"/>
                <w:sz w:val="21"/>
                <w:szCs w:val="21"/>
                <w:highlight w:val="none"/>
                <w:vertAlign w:val="baseline"/>
                <w:lang w:val="en-US" w:eastAsia="zh-CN"/>
              </w:rPr>
              <w:t>实际运输趟次</w:t>
            </w:r>
            <w:r>
              <w:rPr>
                <w:rFonts w:hint="default" w:ascii="Arial" w:hAnsi="Arial" w:cs="Arial"/>
                <w:kern w:val="0"/>
                <w:sz w:val="21"/>
                <w:szCs w:val="21"/>
                <w:highlight w:val="none"/>
                <w:vertAlign w:val="baseline"/>
                <w:lang w:val="en-US" w:eastAsia="zh-CN"/>
              </w:rPr>
              <w:t>×</w:t>
            </w:r>
            <w:r>
              <w:rPr>
                <w:rFonts w:hint="eastAsia" w:ascii="Arial" w:hAnsi="Arial" w:cs="Arial"/>
                <w:kern w:val="0"/>
                <w:sz w:val="21"/>
                <w:szCs w:val="21"/>
                <w:highlight w:val="none"/>
                <w:vertAlign w:val="baseline"/>
                <w:lang w:val="en-US" w:eastAsia="zh-CN"/>
              </w:rPr>
              <w:t>运输单价（按照实际运输地点以及次数计算）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3" w:type="pct"/>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default" w:ascii="方正仿宋_GBK" w:hAnsi="方正仿宋_GBK" w:cs="方正仿宋_GBK"/>
                <w:kern w:val="0"/>
                <w:sz w:val="21"/>
                <w:szCs w:val="21"/>
                <w:highlight w:val="none"/>
                <w:vertAlign w:val="baseline"/>
                <w:lang w:val="en-US" w:eastAsia="zh-CN"/>
              </w:rPr>
            </w:pPr>
            <w:r>
              <w:rPr>
                <w:rFonts w:hint="eastAsia" w:ascii="方正仿宋_GBK" w:hAnsi="方正仿宋_GBK" w:cs="方正仿宋_GBK"/>
                <w:kern w:val="0"/>
                <w:sz w:val="21"/>
                <w:szCs w:val="21"/>
                <w:highlight w:val="none"/>
                <w:vertAlign w:val="baseline"/>
                <w:lang w:val="en-US" w:eastAsia="zh-CN"/>
              </w:rPr>
              <w:t>合计</w:t>
            </w:r>
          </w:p>
        </w:tc>
        <w:tc>
          <w:tcPr>
            <w:tcW w:w="4056" w:type="pct"/>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default" w:ascii="方正仿宋_GBK" w:hAnsi="方正仿宋_GBK" w:cs="方正仿宋_GBK"/>
                <w:kern w:val="0"/>
                <w:sz w:val="21"/>
                <w:szCs w:val="21"/>
                <w:highlight w:val="none"/>
                <w:vertAlign w:val="baseline"/>
                <w:lang w:val="en-US" w:eastAsia="zh-CN"/>
              </w:rPr>
            </w:pPr>
            <w:r>
              <w:rPr>
                <w:rFonts w:hint="eastAsia" w:ascii="方正仿宋_GBK" w:hAnsi="方正仿宋_GBK" w:cs="方正仿宋_GBK"/>
                <w:kern w:val="0"/>
                <w:sz w:val="21"/>
                <w:szCs w:val="21"/>
                <w:highlight w:val="none"/>
                <w:vertAlign w:val="baseline"/>
                <w:lang w:val="en-US" w:eastAsia="zh-CN"/>
              </w:rPr>
              <w:t>租赁费用+运输费用</w:t>
            </w:r>
          </w:p>
        </w:tc>
      </w:tr>
    </w:tbl>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（4）服务期满后，双方办理结算。</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2、付款方式</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（1）转账支付，采购人将服务费支付至竞选人指定账户。</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方正仿宋_GBK" w:hAnsi="方正仿宋_GBK" w:cs="方正仿宋_GBK"/>
          <w:kern w:val="0"/>
          <w:sz w:val="21"/>
          <w:szCs w:val="21"/>
          <w:highlight w:val="none"/>
          <w:lang w:val="en-US" w:eastAsia="zh-CN"/>
        </w:rPr>
      </w:pPr>
      <w:r>
        <w:rPr>
          <w:rFonts w:hint="eastAsia" w:ascii="方正仿宋_GBK" w:hAnsi="方正仿宋_GBK" w:cs="方正仿宋_GBK"/>
          <w:kern w:val="0"/>
          <w:sz w:val="21"/>
          <w:szCs w:val="21"/>
          <w:highlight w:val="none"/>
          <w:lang w:val="en-US" w:eastAsia="zh-CN"/>
        </w:rPr>
        <w:t>（2）竞选人在每个费用核算周期期满后10日内，向采购人提交核算资料及付款资料，经采购人审核合格后支付与核算金额等额的服务费。</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lang w:val="en-US" w:eastAsia="zh-CN"/>
        </w:rPr>
        <w:t>采购人向竞选人付款时，竞选人需提供以下资料：</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（1）</w:t>
      </w:r>
      <w:r>
        <w:rPr>
          <w:rFonts w:hint="eastAsia" w:ascii="方正仿宋_GBK" w:hAnsi="方正仿宋_GBK" w:eastAsia="方正仿宋_GBK" w:cs="方正仿宋_GBK"/>
          <w:sz w:val="21"/>
          <w:szCs w:val="21"/>
          <w:highlight w:val="none"/>
          <w:lang w:val="en-US" w:eastAsia="zh-CN"/>
        </w:rPr>
        <w:t>支付申请；</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（2）经双方签章确认的费用核对明细</w:t>
      </w:r>
      <w:r>
        <w:rPr>
          <w:rFonts w:hint="eastAsia" w:ascii="方正仿宋_GBK" w:hAnsi="方正仿宋_GBK" w:eastAsia="方正仿宋_GBK" w:cs="方正仿宋_GBK"/>
          <w:sz w:val="21"/>
          <w:szCs w:val="21"/>
          <w:highlight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lang w:val="en-US" w:eastAsia="zh-CN"/>
        </w:rPr>
        <w:t xml:space="preserve">提供满足税法规定的完备的增值税专用发票；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lang w:val="en-US" w:eastAsia="zh-CN"/>
        </w:rPr>
        <w:t>进度款支付手续</w:t>
      </w:r>
      <w:r>
        <w:rPr>
          <w:rFonts w:hint="eastAsia" w:ascii="方正仿宋_GBK" w:hAnsi="方正仿宋_GBK" w:cs="方正仿宋_GBK"/>
          <w:sz w:val="21"/>
          <w:szCs w:val="21"/>
          <w:highlight w:val="none"/>
          <w:lang w:val="en-US" w:eastAsia="zh-CN"/>
        </w:rPr>
        <w:t>（进度支付时提供）</w:t>
      </w:r>
      <w:r>
        <w:rPr>
          <w:rFonts w:hint="eastAsia" w:ascii="方正仿宋_GBK" w:hAnsi="方正仿宋_GBK" w:eastAsia="方正仿宋_GBK" w:cs="方正仿宋_GBK"/>
          <w:sz w:val="21"/>
          <w:szCs w:val="21"/>
          <w:highlight w:val="none"/>
          <w:lang w:val="en-US" w:eastAsia="zh-CN"/>
        </w:rPr>
        <w:t>、</w:t>
      </w:r>
      <w:r>
        <w:rPr>
          <w:rFonts w:hint="eastAsia" w:ascii="方正仿宋_GBK" w:hAnsi="方正仿宋_GBK" w:cs="方正仿宋_GBK"/>
          <w:sz w:val="21"/>
          <w:szCs w:val="21"/>
          <w:highlight w:val="none"/>
          <w:lang w:val="en-US" w:eastAsia="zh-CN"/>
        </w:rPr>
        <w:t>结算手续（最终结算时提供）</w:t>
      </w:r>
      <w:r>
        <w:rPr>
          <w:rFonts w:hint="eastAsia" w:ascii="方正仿宋_GBK" w:hAnsi="方正仿宋_GBK" w:eastAsia="方正仿宋_GBK" w:cs="方正仿宋_GBK"/>
          <w:sz w:val="21"/>
          <w:szCs w:val="21"/>
          <w:highlight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rPr>
      </w:pPr>
      <w:r>
        <w:rPr>
          <w:rFonts w:hint="eastAsia" w:ascii="方正仿宋_GBK" w:hAnsi="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lang w:val="en-US" w:eastAsia="zh-CN"/>
        </w:rPr>
        <w:t>采购人要求的其他表格或资料</w:t>
      </w:r>
      <w:r>
        <w:rPr>
          <w:rFonts w:hint="eastAsia" w:ascii="方正仿宋_GBK" w:hAnsi="方正仿宋_GBK" w:cs="方正仿宋_GBK"/>
          <w:sz w:val="21"/>
          <w:szCs w:val="21"/>
          <w:highlight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（七）竞选人可在重庆市范围内（包含各区县）提供集装箱租赁、集装箱运输服务；</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（八）竞选人未按合同时间完成相关要求的，应当根据合同约定条款承担违约责任。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Chars="0" w:firstLine="420" w:firstLineChars="200"/>
        <w:jc w:val="left"/>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六、响应文件：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（一）响应文件编制：竞选人应当按照采购人给定的格式编制响应文件；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（二）响应文件签字或盖章要求：响应文件格式中要求竞选人法定代表人（或委托代理人）签字（或盖章）的必须齐全，响应文件每页需加盖公章；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（三）响应文件份数：竞选人需提交响应文件正本一份，副本二份，副本可以为正本的复印件；正本与副本不一致时，以正本为准；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（四）响应文件密封与标记：响应文件的正本、副本应当密封在一个文件袋内，文件袋封口处应加盖竞选人公章。文件袋上应写明项目名称、竞选人名称，并加盖公章。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（五）响应文件递交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cs="方正仿宋_GBK"/>
          <w:sz w:val="21"/>
          <w:szCs w:val="21"/>
          <w:highlight w:val="yellow"/>
          <w:u w:val="none"/>
          <w:lang w:val="en-US" w:eastAsia="zh-CN"/>
        </w:rPr>
      </w:pPr>
      <w:r>
        <w:rPr>
          <w:rFonts w:hint="eastAsia" w:ascii="方正仿宋_GBK" w:hAnsi="方正仿宋_GBK" w:cs="方正仿宋_GBK"/>
          <w:sz w:val="21"/>
          <w:szCs w:val="21"/>
          <w:highlight w:val="none"/>
          <w:lang w:val="en-US" w:eastAsia="zh-CN"/>
        </w:rPr>
        <w:t>1、递交地点：</w:t>
      </w:r>
      <w:r>
        <w:rPr>
          <w:rFonts w:hint="eastAsia" w:ascii="方正仿宋_GBK" w:hAnsi="方正仿宋_GBK" w:cs="方正仿宋_GBK"/>
          <w:sz w:val="21"/>
          <w:szCs w:val="21"/>
          <w:highlight w:val="none"/>
          <w:u w:val="none"/>
          <w:lang w:val="en-US" w:eastAsia="zh-CN"/>
        </w:rPr>
        <w:t>重庆市璧山区璧泉街道铁山路1号附5号301室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2、递交时间：2023年6月13日17时00分前，逾期递交或未递交至指定地点的响应文件，采购人不予接受；未按采购人要求进行密封与标记的响应文件，采购人不予接受。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3、本项目不接受竞选人以邮寄方式递交响应文件。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Chars="0" w:firstLine="420" w:firstLineChars="200"/>
        <w:jc w:val="left"/>
        <w:textAlignment w:val="auto"/>
        <w:rPr>
          <w:rFonts w:hint="eastAsia" w:ascii="方正黑体_GBK" w:hAnsi="方正黑体_GBK" w:eastAsia="方正黑体_GBK" w:cs="方正黑体_GBK"/>
          <w:sz w:val="21"/>
          <w:szCs w:val="21"/>
          <w:highlight w:val="none"/>
          <w:lang w:val="en-US" w:eastAsia="zh-CN"/>
        </w:rPr>
      </w:pPr>
      <w:r>
        <w:rPr>
          <w:rFonts w:hint="eastAsia" w:ascii="方正黑体_GBK" w:hAnsi="方正黑体_GBK" w:eastAsia="方正黑体_GBK" w:cs="方正黑体_GBK"/>
          <w:sz w:val="21"/>
          <w:szCs w:val="21"/>
          <w:highlight w:val="none"/>
          <w:lang w:val="en-US" w:eastAsia="zh-CN"/>
        </w:rPr>
        <w:t>七、评审：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cs="方正仿宋_GBK"/>
          <w:sz w:val="21"/>
          <w:szCs w:val="21"/>
          <w:highlight w:val="yellow"/>
          <w:lang w:val="en-US" w:eastAsia="zh-CN"/>
        </w:rPr>
      </w:pPr>
      <w:r>
        <w:rPr>
          <w:rFonts w:hint="eastAsia" w:ascii="方正仿宋_GBK" w:hAnsi="方正仿宋_GBK" w:cs="方正仿宋_GBK"/>
          <w:sz w:val="21"/>
          <w:szCs w:val="21"/>
          <w:highlight w:val="none"/>
          <w:lang w:val="en-US" w:eastAsia="zh-CN"/>
        </w:rPr>
        <w:t>1、所有符合资格的竞选人中，报价最低的竞选人为第一中选候选人。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2、初步评审：评审小组</w:t>
      </w:r>
      <w:r>
        <w:rPr>
          <w:rFonts w:hint="eastAsia" w:ascii="方正仿宋_GBK" w:hAnsi="方正仿宋_GBK" w:eastAsia="方正仿宋_GBK" w:cs="方正仿宋_GBK"/>
          <w:sz w:val="21"/>
          <w:szCs w:val="21"/>
          <w:lang w:val="en-US" w:eastAsia="zh-CN"/>
        </w:rPr>
        <w:t>对竞选人提交的响应文件中的资格证明、有效性、响应性进行审查，经审查合格的竞选人为符合资格的竞选人。审查内容如下：</w:t>
      </w:r>
    </w:p>
    <w:tbl>
      <w:tblPr>
        <w:tblStyle w:val="11"/>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49"/>
        <w:gridCol w:w="3135"/>
        <w:gridCol w:w="4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val="0"/>
                <w:kern w:val="0"/>
                <w:sz w:val="21"/>
                <w:szCs w:val="21"/>
              </w:rPr>
            </w:pPr>
            <w:r>
              <w:rPr>
                <w:rFonts w:hint="eastAsia" w:ascii="方正仿宋_GBK" w:hAnsi="方正仿宋_GBK" w:eastAsia="方正仿宋_GBK" w:cs="方正仿宋_GBK"/>
                <w:b/>
                <w:bCs w:val="0"/>
                <w:kern w:val="0"/>
                <w:sz w:val="21"/>
                <w:szCs w:val="21"/>
              </w:rPr>
              <w:t>序号</w:t>
            </w:r>
          </w:p>
        </w:tc>
        <w:tc>
          <w:tcPr>
            <w:tcW w:w="45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val="0"/>
                <w:kern w:val="0"/>
                <w:sz w:val="21"/>
                <w:szCs w:val="21"/>
              </w:rPr>
            </w:pPr>
            <w:r>
              <w:rPr>
                <w:rFonts w:hint="eastAsia" w:ascii="方正仿宋_GBK" w:hAnsi="方正仿宋_GBK" w:eastAsia="方正仿宋_GBK" w:cs="方正仿宋_GBK"/>
                <w:b/>
                <w:bCs w:val="0"/>
                <w:kern w:val="0"/>
                <w:sz w:val="21"/>
                <w:szCs w:val="21"/>
                <w:lang w:val="en-US" w:eastAsia="zh-CN"/>
              </w:rPr>
              <w:t>审查</w:t>
            </w:r>
            <w:r>
              <w:rPr>
                <w:rFonts w:hint="eastAsia" w:ascii="方正仿宋_GBK" w:hAnsi="方正仿宋_GBK" w:eastAsia="方正仿宋_GBK" w:cs="方正仿宋_GBK"/>
                <w:b/>
                <w:bCs w:val="0"/>
                <w:kern w:val="0"/>
                <w:sz w:val="21"/>
                <w:szCs w:val="21"/>
              </w:rPr>
              <w:t>因素</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val="0"/>
                <w:kern w:val="0"/>
                <w:sz w:val="21"/>
                <w:szCs w:val="21"/>
              </w:rPr>
            </w:pPr>
            <w:r>
              <w:rPr>
                <w:rFonts w:hint="eastAsia" w:ascii="方正仿宋_GBK" w:hAnsi="方正仿宋_GBK" w:eastAsia="方正仿宋_GBK" w:cs="方正仿宋_GBK"/>
                <w:b/>
                <w:bCs w:val="0"/>
                <w:kern w:val="0"/>
                <w:sz w:val="21"/>
                <w:szCs w:val="21"/>
                <w:lang w:val="en-US" w:eastAsia="zh-CN"/>
              </w:rPr>
              <w:t>审查</w:t>
            </w:r>
            <w:r>
              <w:rPr>
                <w:rFonts w:hint="eastAsia" w:ascii="方正仿宋_GBK" w:hAnsi="方正仿宋_GBK" w:eastAsia="方正仿宋_GBK" w:cs="方正仿宋_GBK"/>
                <w:b/>
                <w:bCs w:val="0"/>
                <w:kern w:val="0"/>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6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4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资质要求</w:t>
            </w: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竞选人是</w:t>
            </w:r>
            <w:r>
              <w:rPr>
                <w:rFonts w:hint="eastAsia" w:ascii="方正仿宋_GBK" w:hAnsi="方正仿宋_GBK" w:cs="方正仿宋_GBK"/>
                <w:sz w:val="21"/>
                <w:szCs w:val="21"/>
                <w:highlight w:val="none"/>
                <w:lang w:val="en-US" w:eastAsia="zh-CN"/>
              </w:rPr>
              <w:t>独立法人</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提供营业执照复印件（加盖公章）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rPr>
            </w:pPr>
          </w:p>
        </w:tc>
        <w:tc>
          <w:tcPr>
            <w:tcW w:w="14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竞选人具有2021年1月1日起至公告截止日的集装箱租赁服务业绩</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提供1项2021年1月1日起至公告截止日集装箱租赁服务合同复印件及相应发票复印件（加盖公章）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rPr>
            </w:pPr>
          </w:p>
        </w:tc>
        <w:tc>
          <w:tcPr>
            <w:tcW w:w="14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竞选人具有良好的商业信誉和完成本项目所需的专业能力</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提供相关承诺书（加盖公章）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rPr>
            </w:pPr>
          </w:p>
        </w:tc>
        <w:tc>
          <w:tcPr>
            <w:tcW w:w="14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竞选人具有依法缴纳税收和社会保障资金的良好记录</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提供相关承诺书（加盖公章）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rPr>
            </w:pPr>
          </w:p>
        </w:tc>
        <w:tc>
          <w:tcPr>
            <w:tcW w:w="14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本项目不接受竞选人以联合体形式参与竞选</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提供非联合体参与竞选声明（加盖公章）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6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14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有效性审查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竞选人名称</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与营业执照一致，依法变更的需提交相应的证明材料；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方正仿宋_GBK" w:hAnsi="方正仿宋_GBK" w:eastAsia="方正仿宋_GBK" w:cs="方正仿宋_GBK"/>
                <w:sz w:val="21"/>
                <w:szCs w:val="21"/>
              </w:rPr>
            </w:pPr>
          </w:p>
        </w:tc>
        <w:tc>
          <w:tcPr>
            <w:tcW w:w="14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方正仿宋_GBK" w:hAnsi="方正仿宋_GBK" w:eastAsia="方正仿宋_GBK" w:cs="方正仿宋_GBK"/>
                <w:sz w:val="21"/>
                <w:szCs w:val="21"/>
              </w:rPr>
            </w:pP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响应文件</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1、按照采购人给定的格式拟定响应文件；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2、提供正本一份，副本二份；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3、响应文件签字、盖章齐全。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方正仿宋_GBK" w:hAnsi="方正仿宋_GBK" w:eastAsia="方正仿宋_GBK" w:cs="方正仿宋_GBK"/>
                <w:sz w:val="21"/>
                <w:szCs w:val="21"/>
              </w:rPr>
            </w:pPr>
          </w:p>
        </w:tc>
        <w:tc>
          <w:tcPr>
            <w:tcW w:w="14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方正仿宋_GBK" w:hAnsi="方正仿宋_GBK" w:eastAsia="方正仿宋_GBK" w:cs="方正仿宋_GBK"/>
                <w:sz w:val="21"/>
                <w:szCs w:val="21"/>
              </w:rPr>
            </w:pP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竞选报价</w:t>
            </w:r>
          </w:p>
        </w:tc>
        <w:tc>
          <w:tcPr>
            <w:tcW w:w="44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1、报价应为合同价；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2、报价唯一，不得提交选择性报价；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3、报价符合采购人要求且不高于最高限价。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6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4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cs="方正仿宋_GBK"/>
                <w:kern w:val="0"/>
                <w:sz w:val="21"/>
                <w:szCs w:val="21"/>
                <w:lang w:val="en-US" w:eastAsia="zh-CN"/>
              </w:rPr>
              <w:t>响应</w:t>
            </w:r>
            <w:r>
              <w:rPr>
                <w:rFonts w:hint="eastAsia" w:ascii="方正仿宋_GBK" w:hAnsi="方正仿宋_GBK" w:eastAsia="方正仿宋_GBK" w:cs="方正仿宋_GBK"/>
                <w:kern w:val="0"/>
                <w:sz w:val="21"/>
                <w:szCs w:val="21"/>
              </w:rPr>
              <w:t>性审查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竞选人对“商务要求”内容全部进行响应</w:t>
            </w:r>
          </w:p>
        </w:tc>
        <w:tc>
          <w:tcPr>
            <w:tcW w:w="44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竞选人全部作出实质性响应且不得有负偏离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p>
        </w:tc>
        <w:tc>
          <w:tcPr>
            <w:tcW w:w="14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cs="方正仿宋_GBK"/>
                <w:kern w:val="0"/>
                <w:sz w:val="21"/>
                <w:szCs w:val="21"/>
                <w:lang w:val="en-US" w:eastAsia="zh-CN"/>
              </w:rPr>
            </w:pPr>
          </w:p>
        </w:tc>
        <w:tc>
          <w:tcPr>
            <w:tcW w:w="3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竞选人对“服务要求”内容全部进行响应</w:t>
            </w:r>
          </w:p>
        </w:tc>
        <w:tc>
          <w:tcPr>
            <w:tcW w:w="44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1、竞选人可在重庆市范围内（包含各区县）提供集装箱租赁、集装箱运输服务；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highlight w:val="none"/>
                <w:lang w:val="en-US" w:eastAsia="zh-CN"/>
              </w:rPr>
              <w:t>2、竞选人未按承诺时间完成相关工作的，应当根据合同约定条款承担违约责任；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cs="方正仿宋_GBK"/>
                <w:kern w:val="0"/>
                <w:sz w:val="21"/>
                <w:szCs w:val="21"/>
                <w:lang w:val="en-US" w:eastAsia="zh-CN"/>
              </w:rPr>
            </w:pPr>
            <w:r>
              <w:rPr>
                <w:rFonts w:hint="eastAsia" w:ascii="方正仿宋_GBK" w:hAnsi="方正仿宋_GBK" w:cs="方正仿宋_GBK"/>
                <w:kern w:val="0"/>
                <w:sz w:val="21"/>
                <w:szCs w:val="21"/>
                <w:lang w:val="en-US" w:eastAsia="zh-CN"/>
              </w:rPr>
              <w:t>备注</w:t>
            </w:r>
          </w:p>
        </w:tc>
        <w:tc>
          <w:tcPr>
            <w:tcW w:w="757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方正仿宋_GBK" w:hAnsi="方正仿宋_GBK" w:cs="方正仿宋_GBK"/>
                <w:sz w:val="21"/>
                <w:szCs w:val="21"/>
                <w:lang w:val="en-US" w:eastAsia="zh-CN"/>
              </w:rPr>
            </w:pPr>
            <w:r>
              <w:rPr>
                <w:rFonts w:hint="eastAsia" w:ascii="方正仿宋_GBK" w:hAnsi="方正仿宋_GBK" w:cs="方正仿宋_GBK"/>
                <w:sz w:val="21"/>
                <w:szCs w:val="21"/>
                <w:lang w:val="en-US" w:eastAsia="zh-CN"/>
              </w:rPr>
              <w:t>“资质要求”部分，竞选人应当根据自身实际情况作出承诺，采购人保留通过合法途径对相关承诺内容进行核实的权利。</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3、</w:t>
      </w:r>
      <w:r>
        <w:rPr>
          <w:rFonts w:hint="eastAsia" w:ascii="方正仿宋_GBK" w:hAnsi="方正仿宋_GBK" w:eastAsia="方正仿宋_GBK" w:cs="方正仿宋_GBK"/>
          <w:sz w:val="21"/>
          <w:szCs w:val="21"/>
          <w:lang w:val="en-US" w:eastAsia="zh-CN"/>
        </w:rPr>
        <w:t>经</w:t>
      </w:r>
      <w:r>
        <w:rPr>
          <w:rFonts w:hint="eastAsia" w:ascii="方正仿宋_GBK" w:hAnsi="方正仿宋_GBK" w:cs="方正仿宋_GBK"/>
          <w:sz w:val="21"/>
          <w:szCs w:val="21"/>
          <w:lang w:val="en-US" w:eastAsia="zh-CN"/>
        </w:rPr>
        <w:t>初步评审</w:t>
      </w:r>
      <w:r>
        <w:rPr>
          <w:rFonts w:hint="eastAsia" w:ascii="方正仿宋_GBK" w:hAnsi="方正仿宋_GBK" w:eastAsia="方正仿宋_GBK" w:cs="方正仿宋_GBK"/>
          <w:sz w:val="21"/>
          <w:szCs w:val="21"/>
          <w:lang w:val="en-US" w:eastAsia="zh-CN"/>
        </w:rPr>
        <w:t>合格的竞选人为符合资格的竞选人，采购人对所有符合资格的竞选人</w:t>
      </w:r>
      <w:r>
        <w:rPr>
          <w:rFonts w:hint="eastAsia" w:ascii="方正仿宋_GBK" w:hAnsi="方正仿宋_GBK" w:cs="方正仿宋_GBK"/>
          <w:sz w:val="21"/>
          <w:szCs w:val="21"/>
          <w:lang w:val="en-US" w:eastAsia="zh-CN"/>
        </w:rPr>
        <w:t>按采购人给出的最高限价整体</w:t>
      </w:r>
      <w:r>
        <w:rPr>
          <w:rFonts w:hint="eastAsia" w:ascii="方正仿宋_GBK" w:hAnsi="方正仿宋_GBK" w:cs="方正仿宋_GBK"/>
          <w:sz w:val="21"/>
          <w:szCs w:val="21"/>
          <w:highlight w:val="none"/>
          <w:lang w:val="en-US" w:eastAsia="zh-CN"/>
        </w:rPr>
        <w:t>高低进行排序</w:t>
      </w:r>
      <w:r>
        <w:rPr>
          <w:rFonts w:hint="eastAsia" w:ascii="方正仿宋_GBK" w:hAnsi="方正仿宋_GBK" w:eastAsia="方正仿宋_GBK" w:cs="方正仿宋_GBK"/>
          <w:sz w:val="21"/>
          <w:szCs w:val="21"/>
          <w:lang w:val="en-US" w:eastAsia="zh-CN"/>
        </w:rPr>
        <w:t>。若符合资格的竞选人少于3家，采购人将否决所有竞选</w:t>
      </w:r>
      <w:r>
        <w:rPr>
          <w:rFonts w:hint="eastAsia" w:ascii="方正仿宋_GBK" w:hAnsi="方正仿宋_GBK" w:cs="方正仿宋_GBK"/>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（1）评审小组对所有符合资格的竞选人按高低进行排名，排名前3名的竞选人为中选候选人，排名第一的竞选人为第一中选候选人。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（2）第一中选候选人竞选报价为合同价。</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Chars="0" w:firstLine="420" w:firstLineChars="200"/>
        <w:jc w:val="left"/>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八、合同签订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cs="方正仿宋_GBK"/>
          <w:kern w:val="2"/>
          <w:sz w:val="21"/>
          <w:szCs w:val="21"/>
          <w:highlight w:val="none"/>
          <w:lang w:val="en-US" w:eastAsia="zh-CN" w:bidi="ar-SA"/>
        </w:rPr>
        <w:t>1、</w:t>
      </w:r>
      <w:r>
        <w:rPr>
          <w:rFonts w:hint="eastAsia" w:ascii="方正仿宋_GBK" w:hAnsi="方正仿宋_GBK" w:eastAsia="方正仿宋_GBK" w:cs="方正仿宋_GBK"/>
          <w:kern w:val="2"/>
          <w:sz w:val="21"/>
          <w:szCs w:val="21"/>
          <w:highlight w:val="none"/>
          <w:lang w:val="en-US" w:eastAsia="zh-CN" w:bidi="ar-SA"/>
        </w:rPr>
        <w:t>中选人在成交通知书下发后与</w:t>
      </w:r>
      <w:r>
        <w:rPr>
          <w:rFonts w:hint="eastAsia" w:ascii="方正仿宋_GBK" w:hAnsi="方正仿宋_GBK" w:cs="方正仿宋_GBK"/>
          <w:kern w:val="2"/>
          <w:sz w:val="21"/>
          <w:szCs w:val="21"/>
          <w:highlight w:val="none"/>
          <w:lang w:val="en-US" w:eastAsia="zh-CN" w:bidi="ar-SA"/>
        </w:rPr>
        <w:t>璧山区益杉城市环境服务有限公司</w:t>
      </w:r>
      <w:r>
        <w:rPr>
          <w:rFonts w:hint="eastAsia" w:ascii="方正仿宋_GBK" w:hAnsi="方正仿宋_GBK" w:eastAsia="方正仿宋_GBK" w:cs="方正仿宋_GBK"/>
          <w:kern w:val="2"/>
          <w:sz w:val="21"/>
          <w:szCs w:val="21"/>
          <w:highlight w:val="none"/>
          <w:lang w:val="en-US" w:eastAsia="zh-CN" w:bidi="ar-SA"/>
        </w:rPr>
        <w:t>签订书面合同。所签订的合同不得对采购公告和中选人响应文件作实质性修改。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cs="方正仿宋_GBK"/>
          <w:sz w:val="21"/>
          <w:szCs w:val="21"/>
          <w:highlight w:val="none"/>
          <w:lang w:val="en-US" w:eastAsia="zh-CN"/>
        </w:rPr>
        <w:t>2、</w:t>
      </w:r>
      <w:r>
        <w:rPr>
          <w:rFonts w:hint="eastAsia" w:ascii="方正仿宋_GBK" w:hAnsi="方正仿宋_GBK" w:eastAsia="方正仿宋_GBK" w:cs="方正仿宋_GBK"/>
          <w:kern w:val="2"/>
          <w:sz w:val="21"/>
          <w:szCs w:val="21"/>
          <w:highlight w:val="none"/>
          <w:lang w:val="en-US" w:eastAsia="zh-CN" w:bidi="ar-SA"/>
        </w:rPr>
        <w:t>采购公告</w:t>
      </w:r>
      <w:r>
        <w:rPr>
          <w:rFonts w:hint="eastAsia" w:ascii="方正仿宋_GBK" w:hAnsi="方正仿宋_GBK" w:eastAsia="方正仿宋_GBK" w:cs="方正仿宋_GBK"/>
          <w:sz w:val="21"/>
          <w:szCs w:val="21"/>
          <w:highlight w:val="none"/>
        </w:rPr>
        <w:t>、中选人的</w:t>
      </w:r>
      <w:r>
        <w:rPr>
          <w:rFonts w:hint="eastAsia" w:ascii="方正仿宋_GBK" w:hAnsi="方正仿宋_GBK" w:eastAsia="方正仿宋_GBK" w:cs="方正仿宋_GBK"/>
          <w:sz w:val="21"/>
          <w:szCs w:val="21"/>
          <w:highlight w:val="none"/>
          <w:lang w:eastAsia="zh-CN"/>
        </w:rPr>
        <w:t>响应</w:t>
      </w:r>
      <w:r>
        <w:rPr>
          <w:rFonts w:hint="eastAsia" w:ascii="方正仿宋_GBK" w:hAnsi="方正仿宋_GBK" w:eastAsia="方正仿宋_GBK" w:cs="方正仿宋_GBK"/>
          <w:sz w:val="21"/>
          <w:szCs w:val="21"/>
          <w:highlight w:val="none"/>
        </w:rPr>
        <w:t>文件，均为签订采购合同的依据。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Chars="0" w:firstLine="420" w:firstLineChars="200"/>
        <w:jc w:val="left"/>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九、无效竞选文件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Chars="0" w:firstLine="420" w:firstLineChars="200"/>
        <w:jc w:val="lef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竞选人或其竞选文件出现以下情况之一者，为无效竞选文件：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1、竞选人不具备本公告所载明的资质；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2、竞选人报价超过采购公告规定的最高限价的；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3、竞选人提供虚假证明文件的；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4、竞选人或其代理人的行为违反相关法律法规，或附有采购人不能接受的条件的；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5、竞选人以联合体形式参与竞选的。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righ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cs="方正仿宋_GBK"/>
          <w:sz w:val="21"/>
          <w:szCs w:val="21"/>
          <w:lang w:val="en-US" w:eastAsia="zh-CN"/>
        </w:rPr>
        <w:t>璧山区益杉城市环境服务有限公司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800" w:rightChars="250"/>
        <w:jc w:val="righ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cs="方正仿宋_GBK"/>
          <w:sz w:val="21"/>
          <w:szCs w:val="21"/>
          <w:highlight w:val="none"/>
          <w:lang w:val="en-US" w:eastAsia="zh-CN"/>
        </w:rPr>
        <w:t>2023</w:t>
      </w:r>
      <w:r>
        <w:rPr>
          <w:rFonts w:hint="eastAsia" w:ascii="方正仿宋_GBK" w:hAnsi="方正仿宋_GBK" w:eastAsia="方正仿宋_GBK" w:cs="方正仿宋_GBK"/>
          <w:sz w:val="21"/>
          <w:szCs w:val="21"/>
          <w:highlight w:val="none"/>
          <w:lang w:val="en-US" w:eastAsia="zh-CN"/>
        </w:rPr>
        <w:t>年</w:t>
      </w:r>
      <w:r>
        <w:rPr>
          <w:rFonts w:hint="eastAsia" w:ascii="方正仿宋_GBK" w:hAnsi="方正仿宋_GBK" w:cs="方正仿宋_GBK"/>
          <w:sz w:val="21"/>
          <w:szCs w:val="21"/>
          <w:highlight w:val="none"/>
          <w:lang w:val="en-US" w:eastAsia="zh-CN"/>
        </w:rPr>
        <w:t>6</w:t>
      </w:r>
      <w:r>
        <w:rPr>
          <w:rFonts w:hint="eastAsia" w:ascii="方正仿宋_GBK" w:hAnsi="方正仿宋_GBK" w:eastAsia="方正仿宋_GBK" w:cs="方正仿宋_GBK"/>
          <w:sz w:val="21"/>
          <w:szCs w:val="21"/>
          <w:highlight w:val="none"/>
          <w:lang w:val="en-US" w:eastAsia="zh-CN"/>
        </w:rPr>
        <w:t>月</w:t>
      </w:r>
      <w:r>
        <w:rPr>
          <w:rFonts w:hint="eastAsia" w:ascii="方正仿宋_GBK" w:hAnsi="方正仿宋_GBK" w:cs="方正仿宋_GBK"/>
          <w:sz w:val="21"/>
          <w:szCs w:val="21"/>
          <w:highlight w:val="none"/>
          <w:lang w:val="en-US" w:eastAsia="zh-CN"/>
        </w:rPr>
        <w:t>8</w:t>
      </w:r>
      <w:bookmarkStart w:id="39" w:name="_GoBack"/>
      <w:bookmarkEnd w:id="39"/>
      <w:r>
        <w:rPr>
          <w:rFonts w:hint="eastAsia" w:ascii="方正仿宋_GBK" w:hAnsi="方正仿宋_GBK" w:eastAsia="方正仿宋_GBK" w:cs="方正仿宋_GBK"/>
          <w:sz w:val="21"/>
          <w:szCs w:val="21"/>
          <w:highlight w:val="none"/>
          <w:lang w:val="en-US" w:eastAsia="zh-CN"/>
        </w:rPr>
        <w:t>日</w:t>
      </w:r>
    </w:p>
    <w:p>
      <w:pPr>
        <w:spacing w:line="560" w:lineRule="exact"/>
        <w:jc w:val="left"/>
        <w:rPr>
          <w:rFonts w:hint="eastAsia" w:ascii="方正仿宋_GBK" w:hAnsi="方正仿宋_GBK" w:eastAsia="方正仿宋_GBK" w:cs="方正小标宋_GBK"/>
          <w:b/>
          <w:bCs/>
          <w:sz w:val="28"/>
          <w:szCs w:val="28"/>
          <w:lang w:val="en-US" w:eastAsia="zh-CN"/>
        </w:rPr>
      </w:pPr>
      <w:r>
        <w:rPr>
          <w:rFonts w:hint="eastAsia" w:ascii="方正仿宋_GBK" w:hAnsi="方正仿宋_GBK" w:cs="方正小标宋_GBK"/>
          <w:b/>
          <w:bCs/>
          <w:sz w:val="28"/>
          <w:szCs w:val="28"/>
        </w:rPr>
        <w:br w:type="page"/>
      </w:r>
      <w:r>
        <w:rPr>
          <w:rFonts w:hint="eastAsia" w:ascii="方正仿宋_GBK" w:hAnsi="方正仿宋_GBK" w:cs="方正小标宋_GBK"/>
          <w:b/>
          <w:bCs/>
          <w:sz w:val="28"/>
          <w:szCs w:val="28"/>
        </w:rPr>
        <w:t>附件</w:t>
      </w:r>
      <w:r>
        <w:rPr>
          <w:rFonts w:ascii="方正仿宋_GBK" w:hAnsi="方正仿宋_GBK" w:cs="方正小标宋_GBK"/>
          <w:b/>
          <w:bCs/>
          <w:sz w:val="28"/>
          <w:szCs w:val="28"/>
        </w:rPr>
        <w:t>2</w:t>
      </w:r>
      <w:r>
        <w:rPr>
          <w:rFonts w:hint="eastAsia" w:ascii="方正仿宋_GBK" w:hAnsi="方正仿宋_GBK" w:cs="方正小标宋_GBK"/>
          <w:b/>
          <w:bCs/>
          <w:sz w:val="28"/>
          <w:szCs w:val="28"/>
        </w:rPr>
        <w:t>：响应文件</w:t>
      </w:r>
      <w:r>
        <w:rPr>
          <w:rFonts w:hint="eastAsia" w:ascii="方正仿宋_GBK" w:hAnsi="方正仿宋_GBK" w:cs="方正小标宋_GBK"/>
          <w:b/>
          <w:bCs/>
          <w:sz w:val="28"/>
          <w:szCs w:val="28"/>
          <w:lang w:val="en-US" w:eastAsia="zh-CN"/>
        </w:rPr>
        <w:t>格式</w:t>
      </w:r>
    </w:p>
    <w:p>
      <w:pPr>
        <w:spacing w:line="360" w:lineRule="auto"/>
        <w:rPr>
          <w:rStyle w:val="14"/>
          <w:rFonts w:ascii="宋体" w:hAnsi="宋体" w:cs="宋体"/>
          <w:sz w:val="21"/>
          <w:szCs w:val="21"/>
        </w:rPr>
      </w:pPr>
    </w:p>
    <w:p>
      <w:pPr>
        <w:spacing w:line="360" w:lineRule="auto"/>
        <w:jc w:val="left"/>
        <w:rPr>
          <w:rFonts w:ascii="宋体" w:hAnsi="宋体" w:cs="宋体"/>
          <w:bCs/>
          <w:sz w:val="21"/>
          <w:szCs w:val="21"/>
        </w:rPr>
      </w:pPr>
      <w:r>
        <w:rPr>
          <w:rFonts w:hint="eastAsia" w:ascii="宋体" w:hAnsi="宋体" w:cs="宋体"/>
          <w:b/>
          <w:bCs/>
          <w:szCs w:val="32"/>
        </w:rPr>
        <w:t>项目名称：</w:t>
      </w:r>
    </w:p>
    <w:p>
      <w:pPr>
        <w:widowControl w:val="0"/>
        <w:spacing w:line="360" w:lineRule="auto"/>
        <w:jc w:val="center"/>
        <w:rPr>
          <w:rFonts w:ascii="宋体" w:hAnsi="宋体" w:eastAsia="宋体" w:cs="宋体"/>
          <w:b/>
          <w:bCs/>
          <w:kern w:val="2"/>
          <w:sz w:val="21"/>
          <w:szCs w:val="21"/>
          <w:lang w:val="en-US" w:eastAsia="zh-CN" w:bidi="ar-SA"/>
        </w:rPr>
      </w:pPr>
    </w:p>
    <w:p>
      <w:pPr>
        <w:widowControl w:val="0"/>
        <w:spacing w:line="360" w:lineRule="auto"/>
        <w:jc w:val="center"/>
        <w:rPr>
          <w:rStyle w:val="14"/>
          <w:rFonts w:ascii="宋体" w:hAnsi="宋体" w:eastAsia="宋体" w:cs="宋体"/>
          <w:b/>
          <w:bCs/>
          <w:kern w:val="2"/>
          <w:sz w:val="21"/>
          <w:szCs w:val="21"/>
          <w:lang w:val="en-US" w:eastAsia="zh-CN" w:bidi="ar-SA"/>
        </w:rPr>
      </w:pPr>
    </w:p>
    <w:p>
      <w:pPr>
        <w:widowControl w:val="0"/>
        <w:spacing w:line="360" w:lineRule="auto"/>
        <w:ind w:firstLine="361"/>
        <w:jc w:val="center"/>
        <w:rPr>
          <w:rStyle w:val="14"/>
          <w:rFonts w:ascii="宋体" w:hAnsi="宋体" w:eastAsia="宋体" w:cs="宋体"/>
          <w:b/>
          <w:bCs/>
          <w:kern w:val="2"/>
          <w:sz w:val="21"/>
          <w:szCs w:val="21"/>
          <w:lang w:val="en-US" w:eastAsia="zh-CN" w:bidi="ar-SA"/>
        </w:rPr>
      </w:pPr>
    </w:p>
    <w:p>
      <w:pPr>
        <w:widowControl w:val="0"/>
        <w:spacing w:line="360" w:lineRule="auto"/>
        <w:ind w:firstLine="0"/>
        <w:jc w:val="center"/>
        <w:rPr>
          <w:rStyle w:val="14"/>
          <w:rFonts w:ascii="宋体" w:hAnsi="宋体" w:eastAsia="宋体" w:cs="宋体"/>
          <w:b/>
          <w:bCs/>
          <w:kern w:val="2"/>
          <w:sz w:val="21"/>
          <w:szCs w:val="21"/>
          <w:lang w:val="en-US" w:eastAsia="zh-CN" w:bidi="ar-SA"/>
        </w:rPr>
      </w:pPr>
    </w:p>
    <w:p>
      <w:pPr>
        <w:spacing w:line="360" w:lineRule="auto"/>
        <w:jc w:val="center"/>
        <w:rPr>
          <w:rStyle w:val="14"/>
          <w:rFonts w:ascii="宋体" w:hAnsi="宋体" w:cs="宋体"/>
          <w:b w:val="0"/>
          <w:sz w:val="21"/>
          <w:szCs w:val="21"/>
        </w:rPr>
      </w:pPr>
    </w:p>
    <w:p>
      <w:pPr>
        <w:spacing w:line="360" w:lineRule="auto"/>
        <w:jc w:val="center"/>
        <w:rPr>
          <w:rStyle w:val="14"/>
          <w:rFonts w:ascii="方正小标宋_GBK" w:hAnsi="方正小标宋_GBK" w:eastAsia="方正小标宋_GBK" w:cs="宋体"/>
          <w:b w:val="0"/>
          <w:sz w:val="52"/>
          <w:szCs w:val="52"/>
        </w:rPr>
      </w:pPr>
      <w:r>
        <w:rPr>
          <w:rStyle w:val="14"/>
          <w:rFonts w:hint="eastAsia" w:ascii="方正小标宋_GBK" w:hAnsi="方正小标宋_GBK" w:eastAsia="方正小标宋_GBK" w:cs="宋体"/>
          <w:b w:val="0"/>
          <w:sz w:val="52"/>
          <w:szCs w:val="52"/>
        </w:rPr>
        <w:t>响应文件</w:t>
      </w:r>
    </w:p>
    <w:p>
      <w:pPr>
        <w:spacing w:line="360" w:lineRule="auto"/>
        <w:jc w:val="center"/>
        <w:rPr>
          <w:rFonts w:ascii="Times New Roman" w:hAnsi="Times New Roman" w:cs="Times New Roman"/>
          <w:sz w:val="21"/>
          <w:szCs w:val="21"/>
        </w:rPr>
      </w:pPr>
    </w:p>
    <w:p>
      <w:pPr>
        <w:spacing w:line="360" w:lineRule="auto"/>
        <w:jc w:val="center"/>
        <w:rPr>
          <w:rFonts w:ascii="Times New Roman" w:hAnsi="Times New Roman" w:cs="Times New Roman"/>
          <w:sz w:val="21"/>
          <w:szCs w:val="21"/>
        </w:rPr>
      </w:pPr>
    </w:p>
    <w:p>
      <w:pPr>
        <w:spacing w:line="360" w:lineRule="auto"/>
        <w:jc w:val="center"/>
        <w:rPr>
          <w:rFonts w:ascii="Times New Roman" w:hAnsi="Times New Roman" w:cs="Times New Roman"/>
          <w:sz w:val="21"/>
          <w:szCs w:val="21"/>
        </w:rPr>
      </w:pPr>
    </w:p>
    <w:p>
      <w:pPr>
        <w:spacing w:line="360" w:lineRule="auto"/>
        <w:jc w:val="center"/>
        <w:rPr>
          <w:rFonts w:ascii="Times New Roman" w:hAnsi="Times New Roman" w:cs="Times New Roman"/>
          <w:sz w:val="21"/>
          <w:szCs w:val="21"/>
        </w:rPr>
      </w:pPr>
    </w:p>
    <w:p>
      <w:pPr>
        <w:spacing w:line="360" w:lineRule="auto"/>
        <w:jc w:val="center"/>
        <w:rPr>
          <w:rFonts w:ascii="Times New Roman" w:hAnsi="Times New Roman" w:cs="Times New Roman"/>
          <w:sz w:val="21"/>
          <w:szCs w:val="21"/>
        </w:rPr>
      </w:pPr>
    </w:p>
    <w:p>
      <w:pPr>
        <w:spacing w:line="360" w:lineRule="auto"/>
        <w:jc w:val="center"/>
        <w:rPr>
          <w:rFonts w:ascii="Times New Roman" w:hAnsi="Times New Roman" w:cs="Times New Roman"/>
          <w:sz w:val="21"/>
          <w:szCs w:val="21"/>
        </w:rPr>
      </w:pPr>
    </w:p>
    <w:p>
      <w:pPr>
        <w:spacing w:line="360" w:lineRule="auto"/>
        <w:jc w:val="center"/>
        <w:rPr>
          <w:rFonts w:ascii="Times New Roman" w:hAnsi="Times New Roman" w:cs="Times New Roman"/>
          <w:sz w:val="21"/>
          <w:szCs w:val="21"/>
        </w:rPr>
      </w:pPr>
    </w:p>
    <w:p>
      <w:pPr>
        <w:spacing w:line="360" w:lineRule="auto"/>
        <w:jc w:val="center"/>
        <w:rPr>
          <w:rFonts w:ascii="Times New Roman" w:hAnsi="Times New Roman" w:cs="Times New Roman"/>
          <w:sz w:val="21"/>
          <w:szCs w:val="21"/>
        </w:rPr>
      </w:pPr>
    </w:p>
    <w:p>
      <w:pPr>
        <w:tabs>
          <w:tab w:val="left" w:pos="2383"/>
        </w:tabs>
        <w:spacing w:line="360" w:lineRule="auto"/>
        <w:jc w:val="left"/>
        <w:rPr>
          <w:rFonts w:hint="eastAsia" w:ascii="宋体" w:hAnsi="宋体" w:cs="宋体"/>
          <w:sz w:val="21"/>
          <w:szCs w:val="21"/>
        </w:rPr>
      </w:pPr>
    </w:p>
    <w:p>
      <w:pPr>
        <w:spacing w:line="360" w:lineRule="auto"/>
        <w:jc w:val="center"/>
        <w:rPr>
          <w:rFonts w:ascii="宋体" w:hAnsi="宋体" w:cs="宋体"/>
          <w:sz w:val="21"/>
          <w:szCs w:val="21"/>
        </w:rPr>
      </w:pPr>
    </w:p>
    <w:p>
      <w:pPr>
        <w:spacing w:line="360" w:lineRule="auto"/>
        <w:jc w:val="center"/>
        <w:rPr>
          <w:rFonts w:ascii="宋体" w:hAnsi="宋体" w:cs="宋体"/>
          <w:sz w:val="21"/>
          <w:szCs w:val="21"/>
        </w:rPr>
      </w:pPr>
    </w:p>
    <w:p>
      <w:pPr>
        <w:spacing w:line="360" w:lineRule="auto"/>
        <w:jc w:val="center"/>
        <w:rPr>
          <w:rFonts w:ascii="宋体" w:hAnsi="宋体" w:cs="宋体"/>
          <w:sz w:val="21"/>
          <w:szCs w:val="21"/>
        </w:rPr>
      </w:pPr>
      <w:r>
        <w:rPr>
          <w:rFonts w:hint="eastAsia" w:ascii="宋体" w:hAnsi="宋体" w:cs="宋体"/>
          <w:sz w:val="21"/>
          <w:szCs w:val="21"/>
        </w:rPr>
        <w:t>竞选人：</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u w:val="single"/>
          <w:lang w:eastAsia="zh-CN"/>
        </w:rPr>
        <w:t>(</w:t>
      </w:r>
      <w:r>
        <w:rPr>
          <w:rFonts w:hint="eastAsia" w:ascii="宋体" w:hAnsi="宋体" w:cs="宋体"/>
          <w:sz w:val="21"/>
          <w:szCs w:val="21"/>
        </w:rPr>
        <w:t>盖章</w:t>
      </w:r>
      <w:r>
        <w:rPr>
          <w:rFonts w:hint="eastAsia" w:ascii="宋体" w:hAnsi="宋体" w:cs="宋体"/>
          <w:sz w:val="21"/>
          <w:szCs w:val="21"/>
          <w:lang w:eastAsia="zh-CN"/>
        </w:rPr>
        <w:t>)</w:t>
      </w:r>
    </w:p>
    <w:p>
      <w:pPr>
        <w:spacing w:line="360" w:lineRule="auto"/>
        <w:jc w:val="center"/>
        <w:rPr>
          <w:rFonts w:ascii="宋体" w:hAnsi="宋体" w:cs="宋体"/>
          <w:sz w:val="21"/>
          <w:szCs w:val="21"/>
        </w:rPr>
      </w:pPr>
      <w:r>
        <w:rPr>
          <w:rFonts w:hint="eastAsia" w:ascii="宋体" w:hAnsi="宋体" w:cs="宋体"/>
          <w:sz w:val="21"/>
          <w:szCs w:val="21"/>
        </w:rPr>
        <w:t>法定代表人或其委托代理人：__________</w:t>
      </w:r>
      <w:r>
        <w:rPr>
          <w:rFonts w:hint="eastAsia" w:ascii="宋体" w:hAnsi="宋体" w:cs="宋体"/>
          <w:sz w:val="21"/>
          <w:szCs w:val="21"/>
          <w:lang w:eastAsia="zh-CN"/>
        </w:rPr>
        <w:t>(</w:t>
      </w:r>
      <w:r>
        <w:rPr>
          <w:rFonts w:hint="eastAsia" w:ascii="宋体" w:hAnsi="宋体" w:cs="宋体"/>
          <w:sz w:val="21"/>
          <w:szCs w:val="21"/>
        </w:rPr>
        <w:t>签章</w:t>
      </w:r>
      <w:r>
        <w:rPr>
          <w:rFonts w:hint="eastAsia" w:ascii="宋体" w:hAnsi="宋体" w:cs="宋体"/>
          <w:sz w:val="21"/>
          <w:szCs w:val="21"/>
          <w:lang w:eastAsia="zh-CN"/>
        </w:rPr>
        <w:t>)</w:t>
      </w:r>
    </w:p>
    <w:p>
      <w:pPr>
        <w:spacing w:line="360" w:lineRule="auto"/>
        <w:jc w:val="center"/>
        <w:rPr>
          <w:rFonts w:ascii="宋体" w:hAnsi="宋体" w:cs="宋体"/>
          <w:sz w:val="21"/>
          <w:szCs w:val="21"/>
        </w:rPr>
      </w:pPr>
      <w:r>
        <w:rPr>
          <w:rFonts w:ascii="宋体" w:hAnsi="宋体" w:cs="宋体"/>
          <w:sz w:val="21"/>
          <w:szCs w:val="21"/>
          <w:u w:val="single"/>
        </w:rPr>
        <w:t xml:space="preserve">    </w:t>
      </w:r>
      <w:r>
        <w:rPr>
          <w:rFonts w:ascii="宋体" w:hAnsi="宋体" w:cs="宋体"/>
          <w:sz w:val="21"/>
          <w:szCs w:val="21"/>
        </w:rPr>
        <w:t>年</w:t>
      </w:r>
      <w:r>
        <w:rPr>
          <w:rFonts w:ascii="宋体" w:hAnsi="宋体" w:cs="宋体"/>
          <w:sz w:val="21"/>
          <w:szCs w:val="21"/>
          <w:u w:val="single"/>
        </w:rPr>
        <w:t xml:space="preserve">    </w:t>
      </w:r>
      <w:r>
        <w:rPr>
          <w:rFonts w:ascii="宋体" w:hAnsi="宋体" w:cs="宋体"/>
          <w:sz w:val="21"/>
          <w:szCs w:val="21"/>
        </w:rPr>
        <w:t>月</w:t>
      </w:r>
      <w:r>
        <w:rPr>
          <w:rFonts w:ascii="宋体" w:hAnsi="宋体" w:cs="宋体"/>
          <w:sz w:val="21"/>
          <w:szCs w:val="21"/>
          <w:u w:val="single"/>
        </w:rPr>
        <w:t xml:space="preserve">    </w:t>
      </w:r>
      <w:r>
        <w:rPr>
          <w:rFonts w:ascii="宋体" w:hAnsi="宋体" w:cs="宋体"/>
          <w:sz w:val="21"/>
          <w:szCs w:val="21"/>
        </w:rPr>
        <w:t>日</w:t>
      </w:r>
    </w:p>
    <w:p>
      <w:pPr>
        <w:pStyle w:val="2"/>
        <w:pageBreakBefore w:val="0"/>
        <w:kinsoku/>
        <w:wordWrap/>
        <w:overflowPunct/>
        <w:topLinePunct w:val="0"/>
        <w:autoSpaceDE/>
        <w:autoSpaceDN/>
        <w:bidi w:val="0"/>
        <w:adjustRightInd/>
        <w:spacing w:line="360" w:lineRule="auto"/>
        <w:textAlignment w:val="auto"/>
        <w:rPr>
          <w:b/>
          <w:bCs/>
          <w:color w:val="auto"/>
          <w:sz w:val="21"/>
          <w:szCs w:val="21"/>
        </w:rPr>
      </w:pPr>
      <w:r>
        <w:rPr>
          <w:rFonts w:ascii="宋体" w:hAnsi="宋体" w:cs="宋体"/>
          <w:b/>
          <w:sz w:val="21"/>
          <w:szCs w:val="21"/>
        </w:rPr>
        <w:br w:type="page"/>
      </w:r>
      <w:r>
        <w:rPr>
          <w:b/>
          <w:bCs/>
          <w:color w:val="auto"/>
          <w:sz w:val="21"/>
          <w:szCs w:val="21"/>
          <w:lang w:val="zh-CN"/>
        </w:rPr>
        <w:t>目录</w:t>
      </w:r>
    </w:p>
    <w:p>
      <w:pPr>
        <w:pStyle w:val="9"/>
        <w:pageBreakBefore w:val="0"/>
        <w:kinsoku/>
        <w:wordWrap/>
        <w:overflowPunct/>
        <w:topLinePunct w:val="0"/>
        <w:autoSpaceDE/>
        <w:autoSpaceDN/>
        <w:bidi w:val="0"/>
        <w:adjustRightInd/>
        <w:spacing w:line="360" w:lineRule="auto"/>
        <w:textAlignment w:val="auto"/>
        <w:rPr>
          <w:rFonts w:ascii="Calibri" w:hAnsi="Calibri" w:eastAsia="宋体" w:cs="Times New Roman"/>
          <w:b w:val="0"/>
          <w:sz w:val="21"/>
          <w:szCs w:val="21"/>
        </w:rPr>
      </w:pPr>
      <w:r>
        <w:rPr>
          <w:b w:val="0"/>
          <w:sz w:val="21"/>
          <w:szCs w:val="21"/>
        </w:rPr>
        <w:fldChar w:fldCharType="begin"/>
      </w:r>
      <w:r>
        <w:rPr>
          <w:b w:val="0"/>
          <w:sz w:val="21"/>
          <w:szCs w:val="21"/>
        </w:rPr>
        <w:instrText xml:space="preserve"> TOC \o "1-2" \h \z \u </w:instrText>
      </w:r>
      <w:r>
        <w:rPr>
          <w:b w:val="0"/>
          <w:sz w:val="21"/>
          <w:szCs w:val="21"/>
        </w:rPr>
        <w:fldChar w:fldCharType="separate"/>
      </w:r>
      <w:r>
        <w:rPr>
          <w:sz w:val="21"/>
          <w:szCs w:val="21"/>
        </w:rPr>
        <w:fldChar w:fldCharType="begin"/>
      </w:r>
      <w:r>
        <w:rPr>
          <w:sz w:val="21"/>
          <w:szCs w:val="21"/>
        </w:rPr>
        <w:instrText xml:space="preserve"> HYPERLINK \l "_Toc95464838" </w:instrText>
      </w:r>
      <w:r>
        <w:rPr>
          <w:sz w:val="21"/>
          <w:szCs w:val="21"/>
        </w:rPr>
        <w:fldChar w:fldCharType="separate"/>
      </w:r>
      <w:r>
        <w:rPr>
          <w:rStyle w:val="15"/>
          <w:rFonts w:hint="eastAsia"/>
          <w:sz w:val="21"/>
          <w:szCs w:val="21"/>
        </w:rPr>
        <w:t>一、资格文件</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rFonts w:ascii="Calibri" w:hAnsi="Calibri" w:eastAsia="宋体" w:cs="Times New Roman"/>
          <w:sz w:val="21"/>
          <w:szCs w:val="21"/>
        </w:rPr>
      </w:pPr>
      <w:r>
        <w:rPr>
          <w:sz w:val="21"/>
          <w:szCs w:val="21"/>
        </w:rPr>
        <w:fldChar w:fldCharType="begin"/>
      </w:r>
      <w:r>
        <w:rPr>
          <w:sz w:val="21"/>
          <w:szCs w:val="21"/>
        </w:rPr>
        <w:instrText xml:space="preserve"> HYPERLINK \l "_Toc95464839" </w:instrText>
      </w:r>
      <w:r>
        <w:rPr>
          <w:sz w:val="21"/>
          <w:szCs w:val="21"/>
        </w:rPr>
        <w:fldChar w:fldCharType="separate"/>
      </w:r>
      <w:r>
        <w:rPr>
          <w:rStyle w:val="15"/>
          <w:rFonts w:hint="eastAsia"/>
          <w:sz w:val="21"/>
          <w:szCs w:val="21"/>
        </w:rPr>
        <w:t>（一）</w:t>
      </w:r>
      <w:r>
        <w:rPr>
          <w:rStyle w:val="15"/>
          <w:rFonts w:hint="eastAsia"/>
          <w:sz w:val="21"/>
          <w:szCs w:val="21"/>
          <w:lang w:val="en-US" w:eastAsia="zh-CN"/>
        </w:rPr>
        <w:t>竞选人是独立法人（附</w:t>
      </w:r>
      <w:r>
        <w:rPr>
          <w:rStyle w:val="15"/>
          <w:rFonts w:hint="eastAsia"/>
          <w:sz w:val="21"/>
          <w:szCs w:val="21"/>
        </w:rPr>
        <w:t>营业执照复印件</w:t>
      </w:r>
      <w:r>
        <w:rPr>
          <w:rStyle w:val="15"/>
          <w:rFonts w:hint="eastAsia"/>
          <w:sz w:val="21"/>
          <w:szCs w:val="21"/>
          <w:lang w:eastAsia="zh-CN"/>
        </w:rPr>
        <w:t>）</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rFonts w:ascii="Calibri" w:hAnsi="Calibri" w:eastAsia="宋体" w:cs="Times New Roman"/>
          <w:sz w:val="21"/>
          <w:szCs w:val="21"/>
        </w:rPr>
      </w:pPr>
      <w:r>
        <w:rPr>
          <w:sz w:val="21"/>
          <w:szCs w:val="21"/>
        </w:rPr>
        <w:fldChar w:fldCharType="begin"/>
      </w:r>
      <w:r>
        <w:rPr>
          <w:sz w:val="21"/>
          <w:szCs w:val="21"/>
        </w:rPr>
        <w:instrText xml:space="preserve"> HYPERLINK \l "_Toc95464840" </w:instrText>
      </w:r>
      <w:r>
        <w:rPr>
          <w:sz w:val="21"/>
          <w:szCs w:val="21"/>
        </w:rPr>
        <w:fldChar w:fldCharType="separate"/>
      </w:r>
      <w:r>
        <w:rPr>
          <w:rStyle w:val="15"/>
          <w:rFonts w:hint="eastAsia"/>
          <w:sz w:val="21"/>
          <w:szCs w:val="21"/>
        </w:rPr>
        <w:t>（二）法定代表人身份证明书</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rFonts w:ascii="Calibri" w:hAnsi="Calibri" w:eastAsia="宋体" w:cs="Times New Roman"/>
          <w:sz w:val="21"/>
          <w:szCs w:val="21"/>
        </w:rPr>
      </w:pPr>
      <w:r>
        <w:rPr>
          <w:sz w:val="21"/>
          <w:szCs w:val="21"/>
        </w:rPr>
        <w:fldChar w:fldCharType="begin"/>
      </w:r>
      <w:r>
        <w:rPr>
          <w:sz w:val="21"/>
          <w:szCs w:val="21"/>
        </w:rPr>
        <w:instrText xml:space="preserve"> HYPERLINK \l "_Toc95464841" </w:instrText>
      </w:r>
      <w:r>
        <w:rPr>
          <w:sz w:val="21"/>
          <w:szCs w:val="21"/>
        </w:rPr>
        <w:fldChar w:fldCharType="separate"/>
      </w:r>
      <w:r>
        <w:rPr>
          <w:rStyle w:val="15"/>
          <w:rFonts w:hint="eastAsia"/>
          <w:sz w:val="21"/>
          <w:szCs w:val="21"/>
        </w:rPr>
        <w:t>（三）法定代表人授权委托书</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rFonts w:ascii="Calibri" w:hAnsi="Calibri" w:eastAsia="宋体" w:cs="Times New Roman"/>
          <w:sz w:val="21"/>
          <w:szCs w:val="21"/>
        </w:rPr>
      </w:pPr>
      <w:r>
        <w:rPr>
          <w:sz w:val="21"/>
          <w:szCs w:val="21"/>
        </w:rPr>
        <w:fldChar w:fldCharType="begin"/>
      </w:r>
      <w:r>
        <w:rPr>
          <w:sz w:val="21"/>
          <w:szCs w:val="21"/>
        </w:rPr>
        <w:instrText xml:space="preserve"> HYPERLINK \l "_Toc95464842" </w:instrText>
      </w:r>
      <w:r>
        <w:rPr>
          <w:sz w:val="21"/>
          <w:szCs w:val="21"/>
        </w:rPr>
        <w:fldChar w:fldCharType="separate"/>
      </w:r>
      <w:r>
        <w:rPr>
          <w:rStyle w:val="15"/>
          <w:rFonts w:hint="eastAsia"/>
          <w:sz w:val="21"/>
          <w:szCs w:val="21"/>
        </w:rPr>
        <w:t>（四）</w:t>
      </w:r>
      <w:r>
        <w:rPr>
          <w:rStyle w:val="15"/>
          <w:rFonts w:hint="eastAsia"/>
          <w:sz w:val="21"/>
          <w:szCs w:val="21"/>
          <w:lang w:val="en-US" w:eastAsia="zh-CN"/>
        </w:rPr>
        <w:t>服务业绩（附合同复印件）</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rStyle w:val="15"/>
          <w:rFonts w:hint="default" w:eastAsia="方正仿宋_GBK"/>
          <w:sz w:val="21"/>
          <w:szCs w:val="21"/>
          <w:lang w:val="en-US" w:eastAsia="zh-CN"/>
        </w:rPr>
      </w:pPr>
      <w:r>
        <w:rPr>
          <w:sz w:val="21"/>
          <w:szCs w:val="21"/>
        </w:rPr>
        <w:fldChar w:fldCharType="begin"/>
      </w:r>
      <w:r>
        <w:rPr>
          <w:sz w:val="21"/>
          <w:szCs w:val="21"/>
        </w:rPr>
        <w:instrText xml:space="preserve"> HYPERLINK \l "_Toc95464843" </w:instrText>
      </w:r>
      <w:r>
        <w:rPr>
          <w:sz w:val="21"/>
          <w:szCs w:val="21"/>
        </w:rPr>
        <w:fldChar w:fldCharType="separate"/>
      </w:r>
      <w:r>
        <w:rPr>
          <w:rStyle w:val="15"/>
          <w:rFonts w:hint="eastAsia"/>
          <w:sz w:val="21"/>
          <w:szCs w:val="21"/>
        </w:rPr>
        <w:t>（五）</w:t>
      </w:r>
      <w:r>
        <w:rPr>
          <w:rStyle w:val="15"/>
          <w:rFonts w:hint="eastAsia"/>
          <w:sz w:val="21"/>
          <w:szCs w:val="21"/>
          <w:lang w:val="en-US" w:eastAsia="zh-CN"/>
        </w:rPr>
        <w:t>竞选人商誉承诺</w:t>
      </w:r>
      <w:r>
        <w:rPr>
          <w:rStyle w:val="15"/>
          <w:rFonts w:hint="eastAsia"/>
          <w:sz w:val="21"/>
          <w:szCs w:val="21"/>
          <w:lang w:val="en-US" w:eastAsia="zh-CN"/>
        </w:rPr>
        <w:tab/>
      </w:r>
      <w:r>
        <w:rPr>
          <w:rStyle w:val="15"/>
          <w:rFonts w:hint="eastAsia"/>
          <w:sz w:val="21"/>
          <w:szCs w:val="21"/>
          <w:lang w:val="en-US" w:eastAsia="zh-CN"/>
        </w:rPr>
        <w:t>X</w:t>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sz w:val="21"/>
          <w:szCs w:val="21"/>
        </w:rPr>
      </w:pPr>
      <w:r>
        <w:rPr>
          <w:rStyle w:val="15"/>
          <w:rFonts w:hint="eastAsia"/>
          <w:sz w:val="21"/>
          <w:szCs w:val="21"/>
          <w:lang w:val="en-US" w:eastAsia="zh-CN"/>
        </w:rPr>
        <w:t>（六）竞选人依法缴纳税收承诺</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rStyle w:val="15"/>
          <w:rFonts w:hint="default" w:ascii="方正仿宋_GBK" w:hAnsi="方正仿宋_GBK" w:eastAsia="方正仿宋_GBK" w:cs="方正仿宋_GBK"/>
          <w:sz w:val="21"/>
          <w:szCs w:val="21"/>
          <w:lang w:val="en-US" w:eastAsia="zh-CN"/>
        </w:rPr>
      </w:pPr>
      <w:r>
        <w:rPr>
          <w:rStyle w:val="15"/>
          <w:rFonts w:hint="eastAsia" w:ascii="方正仿宋_GBK" w:hAnsi="方正仿宋_GBK" w:eastAsia="方正仿宋_GBK" w:cs="方正仿宋_GBK"/>
          <w:sz w:val="21"/>
          <w:szCs w:val="21"/>
          <w:lang w:val="en-US" w:eastAsia="zh-CN"/>
        </w:rPr>
        <w:t>（</w:t>
      </w:r>
      <w:r>
        <w:rPr>
          <w:rStyle w:val="15"/>
          <w:rFonts w:hint="eastAsia" w:ascii="方正仿宋_GBK" w:hAnsi="方正仿宋_GBK" w:cs="方正仿宋_GBK"/>
          <w:sz w:val="21"/>
          <w:szCs w:val="21"/>
          <w:lang w:val="en-US" w:eastAsia="zh-CN"/>
        </w:rPr>
        <w:t>七</w:t>
      </w:r>
      <w:r>
        <w:rPr>
          <w:rStyle w:val="15"/>
          <w:rFonts w:hint="eastAsia" w:ascii="方正仿宋_GBK" w:hAnsi="方正仿宋_GBK" w:eastAsia="方正仿宋_GBK" w:cs="方正仿宋_GBK"/>
          <w:sz w:val="21"/>
          <w:szCs w:val="21"/>
          <w:lang w:val="en-US" w:eastAsia="zh-CN"/>
        </w:rPr>
        <w:t>）</w:t>
      </w:r>
      <w:r>
        <w:rPr>
          <w:rStyle w:val="15"/>
          <w:rFonts w:hint="eastAsia"/>
          <w:sz w:val="21"/>
          <w:szCs w:val="21"/>
          <w:lang w:val="en-US" w:eastAsia="zh-CN"/>
        </w:rPr>
        <w:t>非联合体竞选声明</w:t>
      </w:r>
      <w:r>
        <w:rPr>
          <w:rStyle w:val="15"/>
          <w:rFonts w:hint="eastAsia" w:ascii="方正仿宋_GBK" w:hAnsi="方正仿宋_GBK" w:eastAsia="方正仿宋_GBK" w:cs="方正仿宋_GBK"/>
          <w:sz w:val="21"/>
          <w:szCs w:val="21"/>
          <w:lang w:val="en-US" w:eastAsia="zh-CN"/>
        </w:rPr>
        <w:tab/>
      </w:r>
      <w:r>
        <w:rPr>
          <w:rFonts w:hint="eastAsia"/>
          <w:sz w:val="21"/>
          <w:szCs w:val="21"/>
          <w:lang w:val="en-US" w:eastAsia="zh-CN"/>
        </w:rPr>
        <w:t>X</w:t>
      </w:r>
    </w:p>
    <w:p>
      <w:pPr>
        <w:pStyle w:val="9"/>
        <w:pageBreakBefore w:val="0"/>
        <w:kinsoku/>
        <w:wordWrap/>
        <w:overflowPunct/>
        <w:topLinePunct w:val="0"/>
        <w:autoSpaceDE/>
        <w:autoSpaceDN/>
        <w:bidi w:val="0"/>
        <w:adjustRightInd/>
        <w:spacing w:line="360" w:lineRule="auto"/>
        <w:textAlignment w:val="auto"/>
        <w:rPr>
          <w:rStyle w:val="15"/>
          <w:rFonts w:hint="default" w:eastAsia="方正仿宋_GBK"/>
          <w:sz w:val="21"/>
          <w:szCs w:val="21"/>
          <w:lang w:val="en-US" w:eastAsia="zh-CN"/>
        </w:rPr>
      </w:pPr>
      <w:r>
        <w:rPr>
          <w:sz w:val="21"/>
          <w:szCs w:val="21"/>
        </w:rPr>
        <w:fldChar w:fldCharType="begin"/>
      </w:r>
      <w:r>
        <w:rPr>
          <w:sz w:val="21"/>
          <w:szCs w:val="21"/>
        </w:rPr>
        <w:instrText xml:space="preserve"> HYPERLINK \l "_Toc95464847" </w:instrText>
      </w:r>
      <w:r>
        <w:rPr>
          <w:sz w:val="21"/>
          <w:szCs w:val="21"/>
        </w:rPr>
        <w:fldChar w:fldCharType="separate"/>
      </w:r>
      <w:r>
        <w:rPr>
          <w:rStyle w:val="15"/>
          <w:rFonts w:hint="eastAsia"/>
          <w:sz w:val="21"/>
          <w:szCs w:val="21"/>
        </w:rPr>
        <w:t>二、</w:t>
      </w:r>
      <w:r>
        <w:rPr>
          <w:rStyle w:val="15"/>
          <w:rFonts w:hint="eastAsia"/>
          <w:sz w:val="21"/>
          <w:szCs w:val="21"/>
          <w:lang w:val="en-US" w:eastAsia="zh-CN"/>
        </w:rPr>
        <w:t>价格文件</w:t>
      </w:r>
      <w:r>
        <w:rPr>
          <w:rStyle w:val="15"/>
          <w:rFonts w:hint="eastAsia"/>
          <w:sz w:val="21"/>
          <w:szCs w:val="21"/>
          <w:lang w:val="en-US" w:eastAsia="zh-CN"/>
        </w:rPr>
        <w:tab/>
      </w:r>
      <w:r>
        <w:rPr>
          <w:rStyle w:val="15"/>
          <w:rFonts w:hint="eastAsia"/>
          <w:sz w:val="21"/>
          <w:szCs w:val="21"/>
          <w:lang w:val="en-US" w:eastAsia="zh-CN"/>
        </w:rPr>
        <w:t>X</w:t>
      </w:r>
    </w:p>
    <w:p>
      <w:pPr>
        <w:pStyle w:val="9"/>
        <w:pageBreakBefore w:val="0"/>
        <w:kinsoku/>
        <w:wordWrap/>
        <w:overflowPunct/>
        <w:topLinePunct w:val="0"/>
        <w:autoSpaceDE/>
        <w:autoSpaceDN/>
        <w:bidi w:val="0"/>
        <w:adjustRightInd/>
        <w:spacing w:line="360" w:lineRule="auto"/>
        <w:textAlignment w:val="auto"/>
        <w:rPr>
          <w:rFonts w:ascii="Calibri" w:hAnsi="Calibri" w:eastAsia="宋体" w:cs="Times New Roman"/>
          <w:b w:val="0"/>
          <w:sz w:val="21"/>
          <w:szCs w:val="21"/>
        </w:rPr>
      </w:pPr>
      <w:r>
        <w:rPr>
          <w:rStyle w:val="15"/>
          <w:rFonts w:hint="eastAsia"/>
          <w:sz w:val="21"/>
          <w:szCs w:val="21"/>
          <w:lang w:val="en-US" w:eastAsia="zh-CN"/>
        </w:rPr>
        <w:t>三、</w:t>
      </w:r>
      <w:r>
        <w:rPr>
          <w:rStyle w:val="15"/>
          <w:rFonts w:hint="eastAsia"/>
          <w:sz w:val="21"/>
          <w:szCs w:val="21"/>
        </w:rPr>
        <w:t>商务文件</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sz w:val="21"/>
          <w:szCs w:val="21"/>
        </w:rPr>
      </w:pPr>
      <w:r>
        <w:rPr>
          <w:sz w:val="21"/>
          <w:szCs w:val="21"/>
        </w:rPr>
        <w:fldChar w:fldCharType="begin"/>
      </w:r>
      <w:r>
        <w:rPr>
          <w:sz w:val="21"/>
          <w:szCs w:val="21"/>
        </w:rPr>
        <w:instrText xml:space="preserve"> HYPERLINK \l "_Toc95464848" </w:instrText>
      </w:r>
      <w:r>
        <w:rPr>
          <w:sz w:val="21"/>
          <w:szCs w:val="21"/>
        </w:rPr>
        <w:fldChar w:fldCharType="separate"/>
      </w:r>
      <w:r>
        <w:rPr>
          <w:rFonts w:hint="eastAsia"/>
          <w:sz w:val="21"/>
          <w:szCs w:val="21"/>
        </w:rPr>
        <w:t>（一）竞选函</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sz w:val="21"/>
          <w:szCs w:val="21"/>
        </w:rPr>
      </w:pPr>
      <w:r>
        <w:rPr>
          <w:sz w:val="21"/>
          <w:szCs w:val="21"/>
        </w:rPr>
        <w:fldChar w:fldCharType="begin"/>
      </w:r>
      <w:r>
        <w:rPr>
          <w:sz w:val="21"/>
          <w:szCs w:val="21"/>
        </w:rPr>
        <w:instrText xml:space="preserve"> HYPERLINK \l "_Toc95464849" </w:instrText>
      </w:r>
      <w:r>
        <w:rPr>
          <w:sz w:val="21"/>
          <w:szCs w:val="21"/>
        </w:rPr>
        <w:fldChar w:fldCharType="separate"/>
      </w:r>
      <w:r>
        <w:rPr>
          <w:rFonts w:hint="eastAsia"/>
          <w:sz w:val="21"/>
          <w:szCs w:val="21"/>
        </w:rPr>
        <w:t>（二）竞选人基本情况</w:t>
      </w:r>
      <w:r>
        <w:rPr>
          <w:sz w:val="21"/>
          <w:szCs w:val="21"/>
        </w:rPr>
        <w:tab/>
      </w:r>
      <w:r>
        <w:rPr>
          <w:rFonts w:hint="eastAsia"/>
          <w:sz w:val="21"/>
          <w:szCs w:val="21"/>
          <w:lang w:val="en-US" w:eastAsia="zh-CN"/>
        </w:rPr>
        <w:t>X</w:t>
      </w:r>
      <w:r>
        <w:rPr>
          <w:sz w:val="21"/>
          <w:szCs w:val="21"/>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sz w:val="21"/>
          <w:szCs w:val="21"/>
          <w:highlight w:val="none"/>
        </w:rPr>
      </w:pPr>
      <w:r>
        <w:rPr>
          <w:sz w:val="21"/>
          <w:szCs w:val="21"/>
          <w:highlight w:val="none"/>
        </w:rPr>
        <w:fldChar w:fldCharType="begin"/>
      </w:r>
      <w:r>
        <w:rPr>
          <w:sz w:val="21"/>
          <w:szCs w:val="21"/>
          <w:highlight w:val="none"/>
        </w:rPr>
        <w:instrText xml:space="preserve"> HYPERLINK \l "_Toc95464850" </w:instrText>
      </w:r>
      <w:r>
        <w:rPr>
          <w:sz w:val="21"/>
          <w:szCs w:val="21"/>
          <w:highlight w:val="none"/>
        </w:rPr>
        <w:fldChar w:fldCharType="separate"/>
      </w:r>
      <w:r>
        <w:rPr>
          <w:rFonts w:hint="eastAsia"/>
          <w:sz w:val="21"/>
          <w:szCs w:val="21"/>
          <w:highlight w:val="none"/>
        </w:rPr>
        <w:t>（三）商务条款差异表</w:t>
      </w:r>
      <w:r>
        <w:rPr>
          <w:sz w:val="21"/>
          <w:szCs w:val="21"/>
          <w:highlight w:val="none"/>
        </w:rPr>
        <w:tab/>
      </w:r>
      <w:r>
        <w:rPr>
          <w:rFonts w:hint="eastAsia"/>
          <w:sz w:val="21"/>
          <w:szCs w:val="21"/>
          <w:highlight w:val="none"/>
          <w:lang w:val="en-US" w:eastAsia="zh-CN"/>
        </w:rPr>
        <w:t>X</w:t>
      </w:r>
      <w:r>
        <w:rPr>
          <w:sz w:val="21"/>
          <w:szCs w:val="21"/>
          <w:highlight w:val="none"/>
        </w:rPr>
        <w:fldChar w:fldCharType="end"/>
      </w:r>
    </w:p>
    <w:p>
      <w:pPr>
        <w:pStyle w:val="10"/>
        <w:pageBreakBefore w:val="0"/>
        <w:tabs>
          <w:tab w:val="right" w:leader="dot" w:pos="9729"/>
        </w:tabs>
        <w:kinsoku/>
        <w:wordWrap/>
        <w:overflowPunct/>
        <w:topLinePunct w:val="0"/>
        <w:autoSpaceDE/>
        <w:autoSpaceDN/>
        <w:bidi w:val="0"/>
        <w:adjustRightInd/>
        <w:spacing w:line="360" w:lineRule="auto"/>
        <w:ind w:left="560"/>
        <w:textAlignment w:val="auto"/>
        <w:rPr>
          <w:rFonts w:hint="default"/>
          <w:sz w:val="21"/>
          <w:szCs w:val="21"/>
          <w:lang w:val="en-US" w:eastAsia="zh-CN"/>
        </w:rPr>
      </w:pPr>
      <w:r>
        <w:rPr>
          <w:rFonts w:hint="eastAsia"/>
          <w:sz w:val="21"/>
          <w:szCs w:val="21"/>
          <w:lang w:val="en-US" w:eastAsia="zh-CN"/>
        </w:rPr>
        <w:t>（四）其他文件..............................................................................................................................................X</w:t>
      </w:r>
    </w:p>
    <w:p>
      <w:pPr>
        <w:pageBreakBefore w:val="0"/>
        <w:kinsoku/>
        <w:wordWrap/>
        <w:overflowPunct/>
        <w:topLinePunct w:val="0"/>
        <w:autoSpaceDE/>
        <w:autoSpaceDN/>
        <w:bidi w:val="0"/>
        <w:adjustRightInd/>
        <w:spacing w:line="360" w:lineRule="auto"/>
        <w:textAlignment w:val="auto"/>
        <w:rPr>
          <w:sz w:val="21"/>
          <w:szCs w:val="21"/>
        </w:rPr>
      </w:pPr>
      <w:r>
        <w:rPr>
          <w:b/>
          <w:sz w:val="21"/>
          <w:szCs w:val="21"/>
        </w:rPr>
        <w:fldChar w:fldCharType="end"/>
      </w:r>
    </w:p>
    <w:p>
      <w:pPr>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p>
    <w:p>
      <w:pPr>
        <w:pStyle w:val="4"/>
        <w:pageBreakBefore w:val="0"/>
        <w:kinsoku/>
        <w:overflowPunct/>
        <w:topLinePunct w:val="0"/>
        <w:autoSpaceDE/>
        <w:autoSpaceDN/>
        <w:bidi w:val="0"/>
        <w:spacing w:line="360" w:lineRule="auto"/>
        <w:rPr>
          <w:sz w:val="21"/>
          <w:szCs w:val="21"/>
        </w:rPr>
        <w:sectPr>
          <w:headerReference r:id="rId5" w:type="first"/>
          <w:footerReference r:id="rId8" w:type="first"/>
          <w:headerReference r:id="rId3" w:type="default"/>
          <w:footerReference r:id="rId6" w:type="default"/>
          <w:headerReference r:id="rId4" w:type="even"/>
          <w:footerReference r:id="rId7" w:type="even"/>
          <w:pgSz w:w="11905" w:h="16838"/>
          <w:pgMar w:top="1440" w:right="1083" w:bottom="1440" w:left="1083" w:header="964" w:footer="992" w:gutter="0"/>
          <w:pgNumType w:fmt="numberInDash"/>
          <w:cols w:space="720" w:num="1"/>
          <w:titlePg/>
          <w:docGrid w:linePitch="380" w:charSpace="0"/>
        </w:sectPr>
      </w:pPr>
      <w:bookmarkStart w:id="0" w:name="_Toc7090"/>
      <w:bookmarkStart w:id="1" w:name="_Toc12757"/>
      <w:bookmarkStart w:id="2" w:name="_Toc29357"/>
    </w:p>
    <w:bookmarkEnd w:id="0"/>
    <w:bookmarkEnd w:id="1"/>
    <w:bookmarkEnd w:id="2"/>
    <w:p>
      <w:pPr>
        <w:pStyle w:val="4"/>
        <w:pageBreakBefore w:val="0"/>
        <w:kinsoku/>
        <w:wordWrap/>
        <w:overflowPunct/>
        <w:topLinePunct w:val="0"/>
        <w:autoSpaceDE/>
        <w:autoSpaceDN/>
        <w:bidi w:val="0"/>
        <w:spacing w:line="360" w:lineRule="auto"/>
        <w:rPr>
          <w:sz w:val="21"/>
          <w:szCs w:val="21"/>
        </w:rPr>
      </w:pPr>
      <w:bookmarkStart w:id="3" w:name="_Toc95464838"/>
      <w:bookmarkStart w:id="4" w:name="_Toc5948"/>
      <w:bookmarkStart w:id="5" w:name="_Toc23613"/>
      <w:r>
        <w:rPr>
          <w:rFonts w:hint="eastAsia"/>
          <w:sz w:val="21"/>
          <w:szCs w:val="21"/>
        </w:rPr>
        <w:t>一、资格文件</w:t>
      </w:r>
      <w:bookmarkEnd w:id="3"/>
      <w:bookmarkEnd w:id="4"/>
      <w:bookmarkEnd w:id="5"/>
    </w:p>
    <w:p>
      <w:pPr>
        <w:pStyle w:val="5"/>
        <w:pageBreakBefore w:val="0"/>
        <w:kinsoku/>
        <w:wordWrap/>
        <w:overflowPunct/>
        <w:topLinePunct w:val="0"/>
        <w:autoSpaceDE/>
        <w:autoSpaceDN/>
        <w:bidi w:val="0"/>
        <w:spacing w:line="360" w:lineRule="auto"/>
        <w:rPr>
          <w:rFonts w:hint="eastAsia" w:eastAsia="方正仿宋_GBK"/>
          <w:sz w:val="21"/>
          <w:szCs w:val="21"/>
          <w:lang w:eastAsia="zh-CN"/>
        </w:rPr>
      </w:pPr>
      <w:bookmarkStart w:id="6" w:name="_Toc95464839"/>
      <w:r>
        <w:rPr>
          <w:rFonts w:hint="eastAsia"/>
          <w:sz w:val="21"/>
          <w:szCs w:val="21"/>
        </w:rPr>
        <w:t>（一）营业执照复印件</w:t>
      </w:r>
      <w:bookmarkEnd w:id="6"/>
      <w:r>
        <w:rPr>
          <w:rFonts w:hint="eastAsia"/>
          <w:sz w:val="21"/>
          <w:szCs w:val="21"/>
          <w:lang w:eastAsia="zh-CN"/>
        </w:rPr>
        <w:t>（</w:t>
      </w:r>
      <w:r>
        <w:rPr>
          <w:rFonts w:hint="eastAsia"/>
          <w:sz w:val="21"/>
          <w:szCs w:val="21"/>
          <w:lang w:val="en-US" w:eastAsia="zh-CN"/>
        </w:rPr>
        <w:t>加盖公章</w:t>
      </w:r>
      <w:r>
        <w:rPr>
          <w:rFonts w:hint="eastAsia"/>
          <w:sz w:val="21"/>
          <w:szCs w:val="21"/>
          <w:lang w:eastAsia="zh-CN"/>
        </w:rPr>
        <w:t>）</w:t>
      </w:r>
    </w:p>
    <w:p>
      <w:pPr>
        <w:pStyle w:val="5"/>
        <w:pageBreakBefore w:val="0"/>
        <w:kinsoku/>
        <w:wordWrap/>
        <w:overflowPunct/>
        <w:topLinePunct w:val="0"/>
        <w:autoSpaceDE/>
        <w:autoSpaceDN/>
        <w:bidi w:val="0"/>
        <w:spacing w:line="360" w:lineRule="auto"/>
        <w:rPr>
          <w:sz w:val="21"/>
          <w:szCs w:val="21"/>
        </w:rPr>
      </w:pPr>
      <w:r>
        <w:rPr>
          <w:sz w:val="21"/>
          <w:szCs w:val="21"/>
        </w:rPr>
        <w:br w:type="page"/>
      </w:r>
      <w:bookmarkStart w:id="7" w:name="_Toc95464840"/>
      <w:r>
        <w:rPr>
          <w:rFonts w:hint="eastAsia"/>
          <w:sz w:val="21"/>
          <w:szCs w:val="21"/>
        </w:rPr>
        <w:t>（二）法定代表人身份证明</w:t>
      </w:r>
      <w:bookmarkEnd w:id="7"/>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widowControl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u w:val="single"/>
        </w:rPr>
      </w:pPr>
      <w:r>
        <w:rPr>
          <w:rFonts w:hint="eastAsia" w:ascii="宋体" w:hAnsi="宋体" w:cs="宋体"/>
          <w:sz w:val="21"/>
          <w:szCs w:val="21"/>
        </w:rPr>
        <w:t>采购项目名称：</w:t>
      </w:r>
      <w:r>
        <w:rPr>
          <w:rFonts w:hint="eastAsia" w:ascii="宋体" w:hAnsi="宋体" w:cs="宋体"/>
          <w:sz w:val="21"/>
          <w:szCs w:val="21"/>
          <w:u w:val="single"/>
        </w:rPr>
        <w:t xml:space="preserve"> </w:t>
      </w:r>
      <w:r>
        <w:rPr>
          <w:rFonts w:ascii="宋体" w:hAnsi="宋体" w:cs="宋体"/>
          <w:sz w:val="21"/>
          <w:szCs w:val="21"/>
          <w:u w:val="single"/>
        </w:rPr>
        <w:t xml:space="preserve">                                                </w:t>
      </w:r>
    </w:p>
    <w:p>
      <w:pPr>
        <w:pStyle w:val="17"/>
        <w:pageBreakBefore w:val="0"/>
        <w:widowControl w:val="0"/>
        <w:kinsoku/>
        <w:wordWrap/>
        <w:overflowPunct/>
        <w:topLinePunct w:val="0"/>
        <w:autoSpaceDE/>
        <w:autoSpaceDN/>
        <w:bidi w:val="0"/>
        <w:spacing w:line="360" w:lineRule="auto"/>
        <w:rPr>
          <w:sz w:val="21"/>
          <w:szCs w:val="21"/>
        </w:rPr>
      </w:pPr>
    </w:p>
    <w:p>
      <w:pPr>
        <w:pageBreakBefore w:val="0"/>
        <w:widowControl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（采购人名称）：</w:t>
      </w:r>
    </w:p>
    <w:p>
      <w:pPr>
        <w:pageBreakBefore w:val="0"/>
        <w:widowControl w:val="0"/>
        <w:tabs>
          <w:tab w:val="left" w:pos="6300"/>
        </w:tabs>
        <w:kinsoku/>
        <w:wordWrap/>
        <w:overflowPunct/>
        <w:topLinePunct w:val="0"/>
        <w:autoSpaceDE/>
        <w:autoSpaceDN/>
        <w:bidi w:val="0"/>
        <w:snapToGrid w:val="0"/>
        <w:spacing w:line="360" w:lineRule="auto"/>
        <w:ind w:firstLine="840" w:firstLineChars="400"/>
        <w:rPr>
          <w:rFonts w:ascii="宋体" w:hAnsi="宋体" w:cs="宋体"/>
          <w:sz w:val="21"/>
          <w:szCs w:val="21"/>
        </w:rPr>
      </w:pP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（法定代表人姓名）在</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（竞选人名称）任</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（职务名称）职务，是（竞选人名称）</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的法定代表人。</w:t>
      </w:r>
    </w:p>
    <w:p>
      <w:pPr>
        <w:pageBreakBefore w:val="0"/>
        <w:widowControl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widowControl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特此证明。</w:t>
      </w:r>
    </w:p>
    <w:p>
      <w:pPr>
        <w:pStyle w:val="2"/>
        <w:pageBreakBefore w:val="0"/>
        <w:widowControl w:val="0"/>
        <w:kinsoku/>
        <w:wordWrap/>
        <w:overflowPunct/>
        <w:topLinePunct w:val="0"/>
        <w:autoSpaceDE/>
        <w:autoSpaceDN/>
        <w:bidi w:val="0"/>
        <w:spacing w:line="360" w:lineRule="auto"/>
        <w:rPr>
          <w:sz w:val="21"/>
          <w:szCs w:val="21"/>
        </w:rPr>
      </w:pPr>
    </w:p>
    <w:p>
      <w:pPr>
        <w:pageBreakBefore w:val="0"/>
        <w:widowControl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（附：法定代表人身份证正反双面复印件）</w:t>
      </w:r>
    </w:p>
    <w:tbl>
      <w:tblPr>
        <w:tblStyle w:val="11"/>
        <w:tblW w:w="5000" w:type="pct"/>
        <w:jc w:val="center"/>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2317" w:hRule="atLeast"/>
          <w:jc w:val="center"/>
        </w:trPr>
        <w:tc>
          <w:tcPr>
            <w:tcW w:w="2500" w:type="pct"/>
            <w:noWrap w:val="0"/>
            <w:vAlign w:val="top"/>
          </w:tcPr>
          <w:p>
            <w:pPr>
              <w:pStyle w:val="18"/>
              <w:pageBreakBefore w:val="0"/>
              <w:widowControl w:val="0"/>
              <w:kinsoku/>
              <w:wordWrap/>
              <w:overflowPunct/>
              <w:topLinePunct w:val="0"/>
              <w:autoSpaceDE/>
              <w:autoSpaceDN/>
              <w:bidi w:val="0"/>
              <w:spacing w:line="360" w:lineRule="auto"/>
              <w:rPr>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256540</wp:posOffset>
                      </wp:positionV>
                      <wp:extent cx="2568575" cy="1757045"/>
                      <wp:effectExtent l="5080" t="4445" r="17145" b="10160"/>
                      <wp:wrapNone/>
                      <wp:docPr id="16" name="文本框 16"/>
                      <wp:cNvGraphicFramePr/>
                      <a:graphic xmlns:a="http://schemas.openxmlformats.org/drawingml/2006/main">
                        <a:graphicData uri="http://schemas.microsoft.com/office/word/2010/wordprocessingShape">
                          <wps:wsp>
                            <wps:cNvSpPr txBox="1"/>
                            <wps:spPr>
                              <a:xfrm>
                                <a:off x="0" y="0"/>
                                <a:ext cx="2568272" cy="1757238"/>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20.2pt;height:138.35pt;width:202.25pt;z-index:251661312;mso-width-relative:page;mso-height-relative:page;" fillcolor="#FFFFFF" filled="t" stroked="t" coordsize="21600,21600" o:gfxdata="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qg&#10;MqXUAAAACAEAAA8AAAAAAAAAAQAgAAAAIgAAAGRycy9kb3ducmV2LnhtbFBLAQIUABQAAAAIAIdO&#10;4kDFnQDnYAIAAMgEAAAOAAAAAAAAAAEAIAAAACMBAABkcnMvZTJvRG9jLnhtbFBLBQYAAAAABgAG&#10;AFkBAAD1BQAAAAA=&#10;">
                      <v:fill on="t" focussize="0,0"/>
                      <v:stroke weight="0.5pt" color="#000000" joinstyle="round"/>
                      <v:imagedata o:title=""/>
                      <o:lock v:ext="edit" aspectratio="f"/>
                      <v:textbox>
                        <w:txbxContent>
                          <w:p/>
                        </w:txbxContent>
                      </v:textbox>
                    </v:shape>
                  </w:pict>
                </mc:Fallback>
              </mc:AlternateContent>
            </w:r>
            <w:r>
              <w:rPr>
                <w:rFonts w:hint="eastAsia"/>
                <w:sz w:val="21"/>
                <w:szCs w:val="21"/>
              </w:rPr>
              <w:t>此处粘贴“法定代表人身份证正面复印件”</w:t>
            </w:r>
          </w:p>
          <w:p>
            <w:pPr>
              <w:pStyle w:val="18"/>
              <w:pageBreakBefore w:val="0"/>
              <w:widowControl w:val="0"/>
              <w:kinsoku/>
              <w:wordWrap/>
              <w:overflowPunct/>
              <w:topLinePunct w:val="0"/>
              <w:autoSpaceDE/>
              <w:autoSpaceDN/>
              <w:bidi w:val="0"/>
              <w:spacing w:line="360" w:lineRule="auto"/>
              <w:rPr>
                <w:sz w:val="21"/>
                <w:szCs w:val="21"/>
              </w:rPr>
            </w:pPr>
          </w:p>
        </w:tc>
        <w:tc>
          <w:tcPr>
            <w:tcW w:w="2500" w:type="pct"/>
            <w:noWrap w:val="0"/>
            <w:vAlign w:val="top"/>
          </w:tcPr>
          <w:p>
            <w:pPr>
              <w:pStyle w:val="18"/>
              <w:pageBreakBefore w:val="0"/>
              <w:widowControl w:val="0"/>
              <w:kinsoku/>
              <w:wordWrap/>
              <w:overflowPunct/>
              <w:topLinePunct w:val="0"/>
              <w:autoSpaceDE/>
              <w:autoSpaceDN/>
              <w:bidi w:val="0"/>
              <w:spacing w:line="360" w:lineRule="auto"/>
              <w:rPr>
                <w:sz w:val="21"/>
                <w:szCs w:val="21"/>
              </w:rPr>
            </w:pPr>
            <w:r>
              <w:rPr>
                <w:sz w:val="21"/>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256540</wp:posOffset>
                      </wp:positionV>
                      <wp:extent cx="2520315" cy="1757045"/>
                      <wp:effectExtent l="5080" t="4445" r="8255" b="10160"/>
                      <wp:wrapNone/>
                      <wp:docPr id="17" name="文本框 17"/>
                      <wp:cNvGraphicFramePr/>
                      <a:graphic xmlns:a="http://schemas.openxmlformats.org/drawingml/2006/main">
                        <a:graphicData uri="http://schemas.microsoft.com/office/word/2010/wordprocessingShape">
                          <wps:wsp>
                            <wps:cNvSpPr txBox="1"/>
                            <wps:spPr>
                              <a:xfrm>
                                <a:off x="0" y="0"/>
                                <a:ext cx="2520564" cy="1757045"/>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20.2pt;height:138.35pt;width:198.45pt;z-index:251662336;mso-width-relative:page;mso-height-relative:page;" fillcolor="#FFFFFF" filled="t" stroked="t" coordsize="21600,21600" o:gfxdata="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oUQU1QAAAAcBAAAPAAAAAAAAAAEAIAAAACIAAABkcnMvZG93bnJldi54bWxQSwECFAAUAAAACACH&#10;TuJA5I/Qs2ACAADIBAAADgAAAAAAAAABACAAAAAkAQAAZHJzL2Uyb0RvYy54bWxQSwUGAAAAAAYA&#10;BgBZAQAA9gUAAAAA&#10;">
                      <v:fill on="t" focussize="0,0"/>
                      <v:stroke weight="0.5pt" color="#000000" joinstyle="round"/>
                      <v:imagedata o:title=""/>
                      <o:lock v:ext="edit" aspectratio="f"/>
                      <v:textbox>
                        <w:txbxContent>
                          <w:p/>
                        </w:txbxContent>
                      </v:textbox>
                    </v:shape>
                  </w:pict>
                </mc:Fallback>
              </mc:AlternateContent>
            </w:r>
            <w:r>
              <w:rPr>
                <w:rFonts w:hint="eastAsia"/>
                <w:sz w:val="21"/>
                <w:szCs w:val="21"/>
              </w:rPr>
              <w:t>此处粘贴“法定代表人身份证反面复印件”</w:t>
            </w:r>
          </w:p>
          <w:p>
            <w:pPr>
              <w:pStyle w:val="18"/>
              <w:pageBreakBefore w:val="0"/>
              <w:widowControl w:val="0"/>
              <w:kinsoku/>
              <w:wordWrap/>
              <w:overflowPunct/>
              <w:topLinePunct w:val="0"/>
              <w:autoSpaceDE/>
              <w:autoSpaceDN/>
              <w:bidi w:val="0"/>
              <w:spacing w:line="360" w:lineRule="auto"/>
              <w:rPr>
                <w:sz w:val="21"/>
                <w:szCs w:val="21"/>
              </w:rPr>
            </w:pPr>
          </w:p>
        </w:tc>
      </w:tr>
    </w:tbl>
    <w:p>
      <w:pPr>
        <w:pStyle w:val="5"/>
        <w:pageBreakBefore w:val="0"/>
        <w:widowControl w:val="0"/>
        <w:kinsoku/>
        <w:wordWrap/>
        <w:overflowPunct/>
        <w:topLinePunct w:val="0"/>
        <w:autoSpaceDE/>
        <w:autoSpaceDN/>
        <w:bidi w:val="0"/>
        <w:spacing w:line="360" w:lineRule="auto"/>
        <w:rPr>
          <w:sz w:val="21"/>
          <w:szCs w:val="21"/>
        </w:rPr>
      </w:pPr>
    </w:p>
    <w:p>
      <w:pPr>
        <w:pageBreakBefore w:val="0"/>
        <w:widowControl w:val="0"/>
        <w:kinsoku/>
        <w:wordWrap/>
        <w:overflowPunct/>
        <w:topLinePunct w:val="0"/>
        <w:autoSpaceDE/>
        <w:autoSpaceDN/>
        <w:bidi w:val="0"/>
        <w:spacing w:line="360" w:lineRule="auto"/>
        <w:rPr>
          <w:sz w:val="21"/>
          <w:szCs w:val="21"/>
        </w:rPr>
      </w:pPr>
    </w:p>
    <w:p>
      <w:pPr>
        <w:pStyle w:val="2"/>
        <w:pageBreakBefore w:val="0"/>
        <w:widowControl w:val="0"/>
        <w:kinsoku/>
        <w:wordWrap/>
        <w:overflowPunct/>
        <w:topLinePunct w:val="0"/>
        <w:autoSpaceDE/>
        <w:autoSpaceDN/>
        <w:bidi w:val="0"/>
        <w:spacing w:line="360" w:lineRule="auto"/>
        <w:rPr>
          <w:sz w:val="21"/>
          <w:szCs w:val="21"/>
        </w:rPr>
      </w:pPr>
    </w:p>
    <w:p>
      <w:pPr>
        <w:pStyle w:val="2"/>
        <w:pageBreakBefore w:val="0"/>
        <w:widowControl w:val="0"/>
        <w:kinsoku/>
        <w:wordWrap/>
        <w:overflowPunct/>
        <w:topLinePunct w:val="0"/>
        <w:autoSpaceDE/>
        <w:autoSpaceDN/>
        <w:bidi w:val="0"/>
        <w:spacing w:line="360" w:lineRule="auto"/>
        <w:rPr>
          <w:sz w:val="21"/>
          <w:szCs w:val="21"/>
        </w:rPr>
      </w:pPr>
    </w:p>
    <w:p>
      <w:pPr>
        <w:pageBreakBefore w:val="0"/>
        <w:widowControl w:val="0"/>
        <w:tabs>
          <w:tab w:val="left" w:pos="6300"/>
        </w:tabs>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竞选人：</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（盖章）</w:t>
      </w:r>
    </w:p>
    <w:p>
      <w:pPr>
        <w:pageBreakBefore w:val="0"/>
        <w:widowControl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widowControl w:val="0"/>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日</w:t>
      </w:r>
    </w:p>
    <w:p>
      <w:pPr>
        <w:pStyle w:val="2"/>
        <w:pageBreakBefore w:val="0"/>
        <w:widowControl w:val="0"/>
        <w:kinsoku/>
        <w:wordWrap/>
        <w:overflowPunct/>
        <w:topLinePunct w:val="0"/>
        <w:autoSpaceDE/>
        <w:autoSpaceDN/>
        <w:bidi w:val="0"/>
        <w:spacing w:line="360" w:lineRule="auto"/>
        <w:rPr>
          <w:sz w:val="21"/>
          <w:szCs w:val="21"/>
        </w:rPr>
      </w:pPr>
    </w:p>
    <w:p>
      <w:pPr>
        <w:pStyle w:val="2"/>
        <w:pageBreakBefore w:val="0"/>
        <w:widowControl w:val="0"/>
        <w:kinsoku/>
        <w:wordWrap/>
        <w:overflowPunct/>
        <w:topLinePunct w:val="0"/>
        <w:autoSpaceDE/>
        <w:autoSpaceDN/>
        <w:bidi w:val="0"/>
        <w:spacing w:line="360" w:lineRule="auto"/>
        <w:rPr>
          <w:sz w:val="21"/>
          <w:szCs w:val="21"/>
        </w:rPr>
      </w:pPr>
    </w:p>
    <w:p>
      <w:pPr>
        <w:pStyle w:val="5"/>
        <w:pageBreakBefore w:val="0"/>
        <w:kinsoku/>
        <w:wordWrap/>
        <w:overflowPunct/>
        <w:topLinePunct w:val="0"/>
        <w:autoSpaceDE/>
        <w:autoSpaceDN/>
        <w:bidi w:val="0"/>
        <w:spacing w:line="360" w:lineRule="auto"/>
        <w:rPr>
          <w:rFonts w:hint="eastAsia"/>
          <w:sz w:val="21"/>
          <w:szCs w:val="21"/>
        </w:rPr>
      </w:pPr>
      <w:bookmarkStart w:id="8" w:name="_Toc95464841"/>
    </w:p>
    <w:p>
      <w:pPr>
        <w:pStyle w:val="5"/>
        <w:pageBreakBefore w:val="0"/>
        <w:kinsoku/>
        <w:wordWrap/>
        <w:overflowPunct/>
        <w:topLinePunct w:val="0"/>
        <w:autoSpaceDE/>
        <w:autoSpaceDN/>
        <w:bidi w:val="0"/>
        <w:spacing w:line="360" w:lineRule="auto"/>
        <w:rPr>
          <w:rFonts w:hint="eastAsia"/>
          <w:sz w:val="21"/>
          <w:szCs w:val="21"/>
        </w:rPr>
      </w:pPr>
      <w:r>
        <w:rPr>
          <w:rFonts w:hint="eastAsia"/>
          <w:sz w:val="21"/>
          <w:szCs w:val="21"/>
        </w:rPr>
        <w:br w:type="page"/>
      </w:r>
    </w:p>
    <w:p>
      <w:pPr>
        <w:pStyle w:val="5"/>
        <w:pageBreakBefore w:val="0"/>
        <w:kinsoku/>
        <w:wordWrap/>
        <w:overflowPunct/>
        <w:topLinePunct w:val="0"/>
        <w:autoSpaceDE/>
        <w:autoSpaceDN/>
        <w:bidi w:val="0"/>
        <w:spacing w:line="360" w:lineRule="auto"/>
        <w:rPr>
          <w:sz w:val="21"/>
          <w:szCs w:val="21"/>
        </w:rPr>
      </w:pPr>
      <w:r>
        <w:rPr>
          <w:rFonts w:hint="eastAsia"/>
          <w:sz w:val="21"/>
          <w:szCs w:val="21"/>
        </w:rPr>
        <w:t>（三）法定代表人授权委托书</w:t>
      </w:r>
      <w:bookmarkEnd w:id="8"/>
    </w:p>
    <w:p>
      <w:pPr>
        <w:pageBreakBefore w:val="0"/>
        <w:tabs>
          <w:tab w:val="left" w:pos="6300"/>
        </w:tabs>
        <w:kinsoku/>
        <w:wordWrap/>
        <w:overflowPunct/>
        <w:topLinePunct w:val="0"/>
        <w:autoSpaceDE/>
        <w:autoSpaceDN/>
        <w:bidi w:val="0"/>
        <w:snapToGrid w:val="0"/>
        <w:spacing w:line="360" w:lineRule="auto"/>
        <w:rPr>
          <w:rFonts w:hint="eastAsia"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rPr>
          <w:rFonts w:ascii="宋体" w:hAnsi="宋体" w:cs="宋体"/>
          <w:sz w:val="21"/>
          <w:szCs w:val="21"/>
          <w:u w:val="single"/>
        </w:rPr>
      </w:pPr>
      <w:r>
        <w:rPr>
          <w:rFonts w:hint="eastAsia" w:ascii="宋体" w:hAnsi="宋体" w:cs="宋体"/>
          <w:sz w:val="21"/>
          <w:szCs w:val="21"/>
        </w:rPr>
        <w:t>采购项目名称：</w:t>
      </w:r>
      <w:r>
        <w:rPr>
          <w:rFonts w:hint="eastAsia" w:ascii="宋体" w:hAnsi="宋体" w:cs="宋体"/>
          <w:sz w:val="21"/>
          <w:szCs w:val="21"/>
          <w:u w:val="single"/>
        </w:rPr>
        <w:t xml:space="preserve"> </w:t>
      </w:r>
      <w:r>
        <w:rPr>
          <w:rFonts w:ascii="宋体" w:hAnsi="宋体" w:cs="宋体"/>
          <w:sz w:val="21"/>
          <w:szCs w:val="21"/>
          <w:u w:val="single"/>
        </w:rPr>
        <w:t xml:space="preserve">                                        </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（采购人名称）：</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（竞选人法定代表人名称）是</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（竞选人名称）的法定代表人，特授权</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（被授权人姓名和身份证号）代表我单位全权办理上述项目的竞选、谈判、签约等具体工作，并签署全部有关文件、协议及合同。</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我单位对被授权人的签名负全部责任。</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在</w:t>
      </w:r>
      <w:r>
        <w:rPr>
          <w:rFonts w:hint="eastAsia" w:ascii="宋体" w:hAnsi="宋体" w:cs="宋体"/>
          <w:sz w:val="21"/>
          <w:szCs w:val="21"/>
          <w:lang w:val="en-US" w:eastAsia="zh-CN"/>
        </w:rPr>
        <w:t>撤消</w:t>
      </w:r>
      <w:r>
        <w:rPr>
          <w:rFonts w:hint="eastAsia" w:ascii="宋体" w:hAnsi="宋体" w:cs="宋体"/>
          <w:sz w:val="21"/>
          <w:szCs w:val="21"/>
        </w:rPr>
        <w:t>授权的书面通知以前，本授权书一直有效。被授权人在授权书有效期内签署的所有文件不因授权的撤消而失效。</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被授权人签名：               竞选人法定代表人签名：</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（附：被授权人身份证正反双面复印件）</w:t>
      </w:r>
    </w:p>
    <w:tbl>
      <w:tblPr>
        <w:tblStyle w:val="11"/>
        <w:tblW w:w="5000" w:type="pct"/>
        <w:jc w:val="center"/>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2317" w:hRule="atLeast"/>
          <w:jc w:val="center"/>
        </w:trPr>
        <w:tc>
          <w:tcPr>
            <w:tcW w:w="2500" w:type="pct"/>
            <w:noWrap w:val="0"/>
            <w:vAlign w:val="top"/>
          </w:tcPr>
          <w:p>
            <w:pPr>
              <w:pStyle w:val="18"/>
              <w:pageBreakBefore w:val="0"/>
              <w:kinsoku/>
              <w:wordWrap/>
              <w:overflowPunct/>
              <w:topLinePunct w:val="0"/>
              <w:autoSpaceDE/>
              <w:autoSpaceDN/>
              <w:bidi w:val="0"/>
              <w:spacing w:line="360" w:lineRule="auto"/>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256540</wp:posOffset>
                      </wp:positionV>
                      <wp:extent cx="2568575" cy="1757045"/>
                      <wp:effectExtent l="5080" t="4445" r="17145" b="10160"/>
                      <wp:wrapNone/>
                      <wp:docPr id="11" name="文本框 11"/>
                      <wp:cNvGraphicFramePr/>
                      <a:graphic xmlns:a="http://schemas.openxmlformats.org/drawingml/2006/main">
                        <a:graphicData uri="http://schemas.microsoft.com/office/word/2010/wordprocessingShape">
                          <wps:wsp>
                            <wps:cNvSpPr txBox="1"/>
                            <wps:spPr>
                              <a:xfrm>
                                <a:off x="0" y="0"/>
                                <a:ext cx="2568272" cy="1757238"/>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20.2pt;height:138.35pt;width:202.25pt;z-index:251659264;mso-width-relative:page;mso-height-relative:page;" fillcolor="#FFFFFF" filled="t" stroked="t" coordsize="21600,21600" o:gfxdata="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qAy&#10;pdQAAAAIAQAADwAAAAAAAAABACAAAAAiAAAAZHJzL2Rvd25yZXYueG1sUEsBAhQAFAAAAAgAh07i&#10;QGHMCTJfAgAAyAQAAA4AAAAAAAAAAQAgAAAAIwEAAGRycy9lMm9Eb2MueG1sUEsFBgAAAAAGAAYA&#10;WQEAAPQFAAAAAA==&#10;">
                      <v:fill on="t" focussize="0,0"/>
                      <v:stroke weight="0.5pt" color="#000000" joinstyle="round"/>
                      <v:imagedata o:title=""/>
                      <o:lock v:ext="edit" aspectratio="f"/>
                      <v:textbox>
                        <w:txbxContent>
                          <w:p/>
                        </w:txbxContent>
                      </v:textbox>
                    </v:shape>
                  </w:pict>
                </mc:Fallback>
              </mc:AlternateContent>
            </w:r>
            <w:r>
              <w:rPr>
                <w:rFonts w:hint="eastAsia"/>
                <w:sz w:val="21"/>
                <w:szCs w:val="21"/>
              </w:rPr>
              <w:t>此处粘贴“被授权人身份证正面复印件”</w:t>
            </w:r>
          </w:p>
          <w:p>
            <w:pPr>
              <w:pStyle w:val="18"/>
              <w:pageBreakBefore w:val="0"/>
              <w:kinsoku/>
              <w:wordWrap/>
              <w:overflowPunct/>
              <w:topLinePunct w:val="0"/>
              <w:autoSpaceDE/>
              <w:autoSpaceDN/>
              <w:bidi w:val="0"/>
              <w:spacing w:line="360" w:lineRule="auto"/>
              <w:rPr>
                <w:sz w:val="21"/>
                <w:szCs w:val="21"/>
              </w:rPr>
            </w:pPr>
          </w:p>
        </w:tc>
        <w:tc>
          <w:tcPr>
            <w:tcW w:w="2500" w:type="pct"/>
            <w:noWrap w:val="0"/>
            <w:vAlign w:val="top"/>
          </w:tcPr>
          <w:p>
            <w:pPr>
              <w:pStyle w:val="18"/>
              <w:pageBreakBefore w:val="0"/>
              <w:kinsoku/>
              <w:wordWrap/>
              <w:overflowPunct/>
              <w:topLinePunct w:val="0"/>
              <w:autoSpaceDE/>
              <w:autoSpaceDN/>
              <w:bidi w:val="0"/>
              <w:spacing w:line="360" w:lineRule="auto"/>
              <w:rPr>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256540</wp:posOffset>
                      </wp:positionV>
                      <wp:extent cx="2520315" cy="1757045"/>
                      <wp:effectExtent l="5080" t="4445" r="8255" b="10160"/>
                      <wp:wrapNone/>
                      <wp:docPr id="12" name="文本框 12"/>
                      <wp:cNvGraphicFramePr/>
                      <a:graphic xmlns:a="http://schemas.openxmlformats.org/drawingml/2006/main">
                        <a:graphicData uri="http://schemas.microsoft.com/office/word/2010/wordprocessingShape">
                          <wps:wsp>
                            <wps:cNvSpPr txBox="1"/>
                            <wps:spPr>
                              <a:xfrm>
                                <a:off x="0" y="0"/>
                                <a:ext cx="2520564" cy="1757045"/>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20.2pt;height:138.35pt;width:198.45pt;z-index:251660288;mso-width-relative:page;mso-height-relative:page;" fillcolor="#FFFFFF" filled="t" stroked="t" coordsize="21600,21600" o:gfxdata="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oUQU1QAAAAcBAAAPAAAAAAAAAAEAIAAAACIAAABkcnMvZG93bnJldi54bWxQSwECFAAUAAAACACH&#10;TuJAWFOyM2ACAADIBAAADgAAAAAAAAABACAAAAAkAQAAZHJzL2Uyb0RvYy54bWxQSwUGAAAAAAYA&#10;BgBZAQAA9gUAAAAA&#10;">
                      <v:fill on="t" focussize="0,0"/>
                      <v:stroke weight="0.5pt" color="#000000" joinstyle="round"/>
                      <v:imagedata o:title=""/>
                      <o:lock v:ext="edit" aspectratio="f"/>
                      <v:textbox>
                        <w:txbxContent>
                          <w:p/>
                        </w:txbxContent>
                      </v:textbox>
                    </v:shape>
                  </w:pict>
                </mc:Fallback>
              </mc:AlternateContent>
            </w:r>
            <w:r>
              <w:rPr>
                <w:rFonts w:hint="eastAsia"/>
                <w:sz w:val="21"/>
                <w:szCs w:val="21"/>
              </w:rPr>
              <w:t>此处粘贴“被授权人身份证反面复印件”</w:t>
            </w:r>
          </w:p>
          <w:p>
            <w:pPr>
              <w:pStyle w:val="18"/>
              <w:pageBreakBefore w:val="0"/>
              <w:kinsoku/>
              <w:wordWrap/>
              <w:overflowPunct/>
              <w:topLinePunct w:val="0"/>
              <w:autoSpaceDE/>
              <w:autoSpaceDN/>
              <w:bidi w:val="0"/>
              <w:spacing w:line="360" w:lineRule="auto"/>
              <w:rPr>
                <w:sz w:val="21"/>
                <w:szCs w:val="21"/>
              </w:rPr>
            </w:pPr>
          </w:p>
        </w:tc>
      </w:tr>
    </w:tbl>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jc w:val="right"/>
        <w:rPr>
          <w:rFonts w:ascii="宋体" w:hAnsi="宋体" w:cs="宋体"/>
          <w:sz w:val="21"/>
          <w:szCs w:val="21"/>
          <w:u w:val="single"/>
        </w:rPr>
      </w:pPr>
    </w:p>
    <w:p>
      <w:pPr>
        <w:pageBreakBefore w:val="0"/>
        <w:tabs>
          <w:tab w:val="left" w:pos="6300"/>
        </w:tabs>
        <w:kinsoku/>
        <w:wordWrap/>
        <w:overflowPunct/>
        <w:topLinePunct w:val="0"/>
        <w:autoSpaceDE/>
        <w:autoSpaceDN/>
        <w:bidi w:val="0"/>
        <w:snapToGrid w:val="0"/>
        <w:spacing w:line="360" w:lineRule="auto"/>
        <w:jc w:val="both"/>
        <w:rPr>
          <w:rFonts w:ascii="宋体" w:hAnsi="宋体" w:cs="宋体"/>
          <w:sz w:val="21"/>
          <w:szCs w:val="21"/>
          <w:u w:val="single"/>
        </w:rPr>
      </w:pPr>
    </w:p>
    <w:p>
      <w:pPr>
        <w:pageBreakBefore w:val="0"/>
        <w:tabs>
          <w:tab w:val="left" w:pos="6300"/>
        </w:tabs>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sz w:val="21"/>
          <w:szCs w:val="21"/>
          <w:u w:val="none"/>
          <w:lang w:val="en-US" w:eastAsia="zh-CN"/>
        </w:rPr>
        <w:t>竞选人：</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（盖章）</w:t>
      </w:r>
    </w:p>
    <w:p>
      <w:pPr>
        <w:pageBreakBefore w:val="0"/>
        <w:tabs>
          <w:tab w:val="left" w:pos="6300"/>
        </w:tabs>
        <w:kinsoku/>
        <w:wordWrap/>
        <w:overflowPunct/>
        <w:topLinePunct w:val="0"/>
        <w:autoSpaceDE/>
        <w:autoSpaceDN/>
        <w:bidi w:val="0"/>
        <w:snapToGrid w:val="0"/>
        <w:spacing w:line="360" w:lineRule="auto"/>
        <w:ind w:firstLine="420" w:firstLineChars="200"/>
        <w:jc w:val="right"/>
        <w:rPr>
          <w:rFonts w:ascii="宋体" w:hAnsi="宋体" w:cs="宋体"/>
          <w:sz w:val="21"/>
          <w:szCs w:val="21"/>
        </w:rPr>
      </w:pPr>
    </w:p>
    <w:p>
      <w:pPr>
        <w:pageBreakBefore w:val="0"/>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日</w:t>
      </w:r>
    </w:p>
    <w:p>
      <w:pPr>
        <w:pageBreakBefore w:val="0"/>
        <w:kinsoku/>
        <w:wordWrap/>
        <w:overflowPunct/>
        <w:topLinePunct w:val="0"/>
        <w:autoSpaceDE/>
        <w:autoSpaceDN/>
        <w:bidi w:val="0"/>
        <w:snapToGrid w:val="0"/>
        <w:spacing w:line="360" w:lineRule="auto"/>
        <w:jc w:val="both"/>
        <w:rPr>
          <w:sz w:val="21"/>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720" w:num="1"/>
          <w:docGrid w:type="lines" w:linePitch="381" w:charSpace="0"/>
        </w:sectPr>
      </w:pPr>
      <w:r>
        <w:rPr>
          <w:sz w:val="21"/>
          <w:szCs w:val="21"/>
        </w:rPr>
        <w:br w:type="page"/>
      </w:r>
      <w:bookmarkStart w:id="9" w:name="_Toc95464842"/>
      <w:r>
        <w:rPr>
          <w:rFonts w:hint="eastAsia"/>
          <w:sz w:val="21"/>
          <w:szCs w:val="21"/>
        </w:rPr>
        <w:t>（四）</w:t>
      </w:r>
      <w:r>
        <w:rPr>
          <w:rFonts w:hint="eastAsia"/>
          <w:sz w:val="21"/>
          <w:szCs w:val="21"/>
          <w:lang w:val="en-US" w:eastAsia="zh-CN"/>
        </w:rPr>
        <w:t>服务业绩</w:t>
      </w:r>
      <w:bookmarkEnd w:id="9"/>
      <w:r>
        <w:rPr>
          <w:rFonts w:hint="eastAsia"/>
          <w:sz w:val="21"/>
          <w:szCs w:val="21"/>
          <w:lang w:val="en-US" w:eastAsia="zh-CN"/>
        </w:rPr>
        <w:t>（合同复印件、发票复印件加盖公章）</w:t>
      </w:r>
    </w:p>
    <w:p>
      <w:pPr>
        <w:pStyle w:val="5"/>
        <w:pageBreakBefore w:val="0"/>
        <w:kinsoku/>
        <w:wordWrap/>
        <w:overflowPunct/>
        <w:topLinePunct w:val="0"/>
        <w:autoSpaceDE/>
        <w:autoSpaceDN/>
        <w:bidi w:val="0"/>
        <w:spacing w:line="360" w:lineRule="auto"/>
        <w:rPr>
          <w:rFonts w:hint="default"/>
          <w:sz w:val="21"/>
          <w:szCs w:val="21"/>
          <w:lang w:val="en-US" w:eastAsia="zh-CN"/>
        </w:rPr>
      </w:pPr>
      <w:r>
        <w:rPr>
          <w:rFonts w:hint="eastAsia"/>
          <w:sz w:val="21"/>
          <w:szCs w:val="21"/>
          <w:lang w:eastAsia="zh-CN"/>
        </w:rPr>
        <w:t>（</w:t>
      </w:r>
      <w:r>
        <w:rPr>
          <w:rFonts w:hint="eastAsia"/>
          <w:sz w:val="21"/>
          <w:szCs w:val="21"/>
          <w:lang w:val="en-US" w:eastAsia="zh-CN"/>
        </w:rPr>
        <w:t>五</w:t>
      </w:r>
      <w:r>
        <w:rPr>
          <w:rFonts w:hint="eastAsia"/>
          <w:sz w:val="21"/>
          <w:szCs w:val="21"/>
          <w:lang w:eastAsia="zh-CN"/>
        </w:rPr>
        <w:t>）</w:t>
      </w:r>
      <w:r>
        <w:rPr>
          <w:rFonts w:hint="eastAsia"/>
          <w:sz w:val="21"/>
          <w:szCs w:val="21"/>
          <w:lang w:val="en-US" w:eastAsia="zh-CN"/>
        </w:rPr>
        <w:t>竞选人具有良好的商业信誉和完成项目所需的专业能力</w:t>
      </w:r>
    </w:p>
    <w:p>
      <w:pPr>
        <w:pStyle w:val="5"/>
        <w:pageBreakBefore w:val="0"/>
        <w:kinsoku/>
        <w:wordWrap/>
        <w:overflowPunct/>
        <w:topLinePunct w:val="0"/>
        <w:autoSpaceDE/>
        <w:autoSpaceDN/>
        <w:bidi w:val="0"/>
        <w:spacing w:line="360" w:lineRule="auto"/>
        <w:rPr>
          <w:rFonts w:hint="eastAsia"/>
          <w:sz w:val="21"/>
          <w:szCs w:val="21"/>
          <w:lang w:eastAsia="zh-CN"/>
        </w:rPr>
      </w:pPr>
    </w:p>
    <w:p>
      <w:pPr>
        <w:pStyle w:val="5"/>
        <w:pageBreakBefore w:val="0"/>
        <w:kinsoku/>
        <w:wordWrap/>
        <w:overflowPunct/>
        <w:topLinePunct w:val="0"/>
        <w:autoSpaceDE/>
        <w:autoSpaceDN/>
        <w:bidi w:val="0"/>
        <w:spacing w:line="360" w:lineRule="auto"/>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承诺书</w:t>
      </w:r>
    </w:p>
    <w:p>
      <w:pPr>
        <w:pStyle w:val="5"/>
        <w:keepNext/>
        <w:keepLines/>
        <w:pageBreakBefore w:val="0"/>
        <w:widowControl w:val="0"/>
        <w:kinsoku/>
        <w:wordWrap/>
        <w:overflowPunct/>
        <w:topLinePunct w:val="0"/>
        <w:autoSpaceDE/>
        <w:autoSpaceDN/>
        <w:bidi w:val="0"/>
        <w:adjustRightInd w:val="0"/>
        <w:snapToGrid w:val="0"/>
        <w:spacing w:line="560" w:lineRule="exact"/>
        <w:jc w:val="left"/>
        <w:textAlignment w:val="auto"/>
        <w:rPr>
          <w:rFonts w:hint="eastAsia"/>
          <w:sz w:val="32"/>
          <w:szCs w:val="32"/>
          <w:lang w:val="en-US" w:eastAsia="zh-CN"/>
        </w:rPr>
      </w:pPr>
      <w:r>
        <w:rPr>
          <w:rFonts w:hint="eastAsia"/>
          <w:sz w:val="32"/>
          <w:szCs w:val="32"/>
          <w:lang w:val="en-US" w:eastAsia="zh-CN"/>
        </w:rPr>
        <w:t>致：（采购人名称）</w:t>
      </w:r>
    </w:p>
    <w:p>
      <w:pPr>
        <w:rPr>
          <w:rFonts w:hint="eastAsia"/>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lang w:val="en-US" w:eastAsia="zh-CN"/>
        </w:rPr>
      </w:pPr>
      <w:r>
        <w:rPr>
          <w:rFonts w:hint="eastAsia"/>
          <w:sz w:val="32"/>
          <w:szCs w:val="32"/>
          <w:u w:val="single"/>
          <w:lang w:val="en-US" w:eastAsia="zh-CN"/>
        </w:rPr>
        <w:t>（竞选人名称）</w:t>
      </w:r>
      <w:r>
        <w:rPr>
          <w:rFonts w:hint="eastAsia"/>
          <w:sz w:val="32"/>
          <w:szCs w:val="32"/>
          <w:lang w:val="en-US" w:eastAsia="zh-CN"/>
        </w:rPr>
        <w:t>郑重承诺，我公司系依法成立的合法企业，具有良好的商业信誉和完成本项目相关工作所需的专业能力，在合同签订前后愿意随时提供相关证明材料。</w:t>
      </w:r>
    </w:p>
    <w:p>
      <w:pPr>
        <w:pStyle w:val="5"/>
        <w:keepNext/>
        <w:keepLines/>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lang w:val="en-US" w:eastAsia="zh-CN"/>
        </w:rPr>
      </w:pPr>
      <w:r>
        <w:rPr>
          <w:rFonts w:hint="eastAsia"/>
          <w:sz w:val="32"/>
          <w:szCs w:val="32"/>
          <w:lang w:val="en-US" w:eastAsia="zh-CN"/>
        </w:rPr>
        <w:t>我公司对以上承诺负全部法律责任。</w:t>
      </w:r>
    </w:p>
    <w:p>
      <w:pPr>
        <w:pStyle w:val="5"/>
        <w:keepNext/>
        <w:keepLines/>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sz w:val="32"/>
          <w:szCs w:val="32"/>
          <w:u w:val="single"/>
          <w:lang w:val="en-US" w:eastAsia="zh-CN"/>
        </w:rPr>
      </w:pPr>
      <w:r>
        <w:rPr>
          <w:rFonts w:hint="eastAsia"/>
          <w:sz w:val="32"/>
          <w:szCs w:val="32"/>
          <w:lang w:val="en-US" w:eastAsia="zh-CN"/>
        </w:rPr>
        <w:t>承诺人：</w:t>
      </w:r>
      <w:r>
        <w:rPr>
          <w:rFonts w:hint="eastAsia"/>
          <w:sz w:val="32"/>
          <w:szCs w:val="32"/>
          <w:u w:val="single"/>
          <w:lang w:val="en-US" w:eastAsia="zh-CN"/>
        </w:rPr>
        <w:t>（竞选人名称）</w:t>
      </w:r>
    </w:p>
    <w:p>
      <w:pPr>
        <w:pStyle w:val="5"/>
        <w:keepNext/>
        <w:keepLines/>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sz w:val="32"/>
          <w:szCs w:val="32"/>
          <w:u w:val="single"/>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firstLine="1280" w:firstLineChars="400"/>
        <w:jc w:val="right"/>
        <w:textAlignment w:val="auto"/>
        <w:rPr>
          <w:rFonts w:hint="eastAsia"/>
          <w:sz w:val="32"/>
          <w:szCs w:val="32"/>
          <w:u w:val="single"/>
          <w:lang w:val="en-US" w:eastAsia="zh-CN"/>
        </w:rPr>
      </w:pPr>
      <w:r>
        <w:rPr>
          <w:rFonts w:hint="eastAsia"/>
          <w:sz w:val="32"/>
          <w:szCs w:val="32"/>
          <w:u w:val="single"/>
          <w:lang w:val="en-US" w:eastAsia="zh-CN"/>
        </w:rPr>
        <w:t>年    月    日</w:t>
      </w: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21"/>
          <w:szCs w:val="21"/>
          <w:lang w:val="en-US" w:eastAsia="zh-CN"/>
        </w:rPr>
      </w:pPr>
      <w:r>
        <w:rPr>
          <w:rFonts w:hint="eastAsia"/>
          <w:sz w:val="32"/>
          <w:szCs w:val="32"/>
          <w:u w:val="single"/>
          <w:lang w:val="en-US" w:eastAsia="zh-CN"/>
        </w:rPr>
        <w:br w:type="page"/>
      </w:r>
      <w:r>
        <w:rPr>
          <w:rFonts w:hint="eastAsia"/>
          <w:sz w:val="21"/>
          <w:szCs w:val="21"/>
          <w:lang w:eastAsia="zh-CN"/>
        </w:rPr>
        <w:t>（</w:t>
      </w:r>
      <w:r>
        <w:rPr>
          <w:rFonts w:hint="eastAsia"/>
          <w:sz w:val="21"/>
          <w:szCs w:val="21"/>
          <w:lang w:val="en-US" w:eastAsia="zh-CN"/>
        </w:rPr>
        <w:t>六</w:t>
      </w:r>
      <w:r>
        <w:rPr>
          <w:rFonts w:hint="eastAsia"/>
          <w:sz w:val="21"/>
          <w:szCs w:val="21"/>
          <w:lang w:eastAsia="zh-CN"/>
        </w:rPr>
        <w:t>）</w:t>
      </w:r>
      <w:r>
        <w:rPr>
          <w:rFonts w:hint="eastAsia"/>
          <w:sz w:val="21"/>
          <w:szCs w:val="21"/>
          <w:lang w:val="en-US" w:eastAsia="zh-CN"/>
        </w:rPr>
        <w:t>竞选人依法缴纳税收和社会保障资金承诺</w:t>
      </w: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sz w:val="44"/>
          <w:szCs w:val="44"/>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承诺书</w:t>
      </w: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32"/>
          <w:szCs w:val="32"/>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32"/>
          <w:szCs w:val="32"/>
          <w:lang w:val="en-US" w:eastAsia="zh-CN"/>
        </w:rPr>
      </w:pPr>
      <w:r>
        <w:rPr>
          <w:rFonts w:hint="eastAsia"/>
          <w:sz w:val="32"/>
          <w:szCs w:val="32"/>
          <w:lang w:val="en-US" w:eastAsia="zh-CN"/>
        </w:rPr>
        <w:t>致：</w:t>
      </w:r>
      <w:r>
        <w:rPr>
          <w:rFonts w:hint="eastAsia"/>
          <w:sz w:val="32"/>
          <w:szCs w:val="32"/>
          <w:u w:val="single"/>
          <w:lang w:val="en-US" w:eastAsia="zh-CN"/>
        </w:rPr>
        <w:t>（采购人名称）</w:t>
      </w: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32"/>
          <w:szCs w:val="32"/>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sz w:val="32"/>
          <w:szCs w:val="32"/>
          <w:lang w:val="en-US" w:eastAsia="zh-CN"/>
        </w:rPr>
      </w:pPr>
      <w:r>
        <w:rPr>
          <w:rFonts w:hint="eastAsia"/>
          <w:sz w:val="32"/>
          <w:szCs w:val="32"/>
          <w:u w:val="single"/>
          <w:lang w:val="en-US" w:eastAsia="zh-CN"/>
        </w:rPr>
        <w:t>（竞选人名称）</w:t>
      </w:r>
      <w:r>
        <w:rPr>
          <w:rFonts w:hint="eastAsia"/>
          <w:sz w:val="32"/>
          <w:szCs w:val="32"/>
          <w:lang w:val="en-US" w:eastAsia="zh-CN"/>
        </w:rPr>
        <w:t>郑重承诺，我公司系依法成立的合法企业，具有依法缴纳税收和社会保障资金的良好记录，在合同签订前后愿意随时提供相关证明材料。</w:t>
      </w: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sz w:val="32"/>
          <w:szCs w:val="32"/>
          <w:lang w:val="en-US" w:eastAsia="zh-CN"/>
        </w:rPr>
      </w:pPr>
      <w:r>
        <w:rPr>
          <w:rFonts w:hint="eastAsia"/>
          <w:sz w:val="32"/>
          <w:szCs w:val="32"/>
          <w:lang w:val="en-US" w:eastAsia="zh-CN"/>
        </w:rPr>
        <w:t>我公司对以上承诺负全部法律责任。</w:t>
      </w: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32"/>
          <w:szCs w:val="32"/>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32"/>
          <w:szCs w:val="32"/>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right"/>
        <w:textAlignment w:val="auto"/>
        <w:rPr>
          <w:rFonts w:hint="eastAsia"/>
          <w:sz w:val="32"/>
          <w:szCs w:val="32"/>
          <w:u w:val="single"/>
          <w:lang w:val="en-US" w:eastAsia="zh-CN"/>
        </w:rPr>
      </w:pPr>
      <w:r>
        <w:rPr>
          <w:rFonts w:hint="eastAsia"/>
          <w:sz w:val="32"/>
          <w:szCs w:val="32"/>
          <w:lang w:val="en-US" w:eastAsia="zh-CN"/>
        </w:rPr>
        <w:t>承诺人：</w:t>
      </w:r>
      <w:r>
        <w:rPr>
          <w:rFonts w:hint="eastAsia"/>
          <w:sz w:val="32"/>
          <w:szCs w:val="32"/>
          <w:u w:val="single"/>
          <w:lang w:val="en-US" w:eastAsia="zh-CN"/>
        </w:rPr>
        <w:t>（竞选人名称）</w:t>
      </w: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right"/>
        <w:textAlignment w:val="auto"/>
        <w:rPr>
          <w:rFonts w:hint="eastAsia"/>
          <w:sz w:val="32"/>
          <w:szCs w:val="32"/>
          <w:lang w:val="en-US" w:eastAsia="zh-CN"/>
        </w:rPr>
      </w:pP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right"/>
        <w:textAlignment w:val="auto"/>
        <w:rPr>
          <w:rFonts w:hint="eastAsia"/>
          <w:sz w:val="32"/>
          <w:szCs w:val="32"/>
          <w:lang w:val="en-US" w:eastAsia="zh-CN"/>
        </w:rPr>
      </w:pPr>
      <w:r>
        <w:rPr>
          <w:rFonts w:hint="eastAsia"/>
          <w:sz w:val="32"/>
          <w:szCs w:val="32"/>
          <w:u w:val="single"/>
          <w:lang w:val="en-US" w:eastAsia="zh-CN"/>
        </w:rPr>
        <w:t>年    月    日</w:t>
      </w:r>
    </w:p>
    <w:p>
      <w:pPr>
        <w:pStyle w:val="5"/>
        <w:keepNext/>
        <w:keepLines/>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21"/>
          <w:szCs w:val="21"/>
          <w:lang w:val="en-US" w:eastAsia="zh-CN"/>
        </w:rPr>
      </w:pPr>
      <w:r>
        <w:rPr>
          <w:rFonts w:hint="eastAsia"/>
          <w:sz w:val="21"/>
          <w:szCs w:val="21"/>
          <w:lang w:eastAsia="zh-CN"/>
        </w:rPr>
        <w:br w:type="page"/>
      </w:r>
      <w:r>
        <w:rPr>
          <w:rFonts w:hint="eastAsia"/>
          <w:sz w:val="21"/>
          <w:szCs w:val="21"/>
          <w:lang w:val="en-US" w:eastAsia="zh-CN"/>
        </w:rPr>
        <w:t>（七）非联合体竞选声明</w:t>
      </w:r>
    </w:p>
    <w:p>
      <w:pPr>
        <w:pageBreakBefore w:val="0"/>
        <w:tabs>
          <w:tab w:val="left" w:pos="6300"/>
        </w:tabs>
        <w:kinsoku/>
        <w:wordWrap/>
        <w:overflowPunct/>
        <w:topLinePunct w:val="0"/>
        <w:autoSpaceDE/>
        <w:autoSpaceDN/>
        <w:bidi w:val="0"/>
        <w:snapToGrid w:val="0"/>
        <w:spacing w:line="360" w:lineRule="auto"/>
        <w:rPr>
          <w:rFonts w:hint="eastAsia"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rPr>
          <w:rFonts w:ascii="宋体" w:hAnsi="宋体" w:cs="宋体"/>
          <w:sz w:val="21"/>
          <w:szCs w:val="21"/>
          <w:u w:val="single"/>
        </w:rPr>
      </w:pPr>
      <w:r>
        <w:rPr>
          <w:rFonts w:hint="eastAsia" w:ascii="宋体" w:hAnsi="宋体" w:cs="宋体"/>
          <w:sz w:val="21"/>
          <w:szCs w:val="21"/>
        </w:rPr>
        <w:t>采购项目名称：</w:t>
      </w:r>
      <w:r>
        <w:rPr>
          <w:rFonts w:hint="eastAsia" w:ascii="宋体" w:hAnsi="宋体" w:cs="宋体"/>
          <w:sz w:val="21"/>
          <w:szCs w:val="21"/>
          <w:u w:val="single"/>
        </w:rPr>
        <w:t xml:space="preserve"> </w:t>
      </w:r>
      <w:r>
        <w:rPr>
          <w:rFonts w:ascii="宋体" w:hAnsi="宋体" w:cs="宋体"/>
          <w:sz w:val="21"/>
          <w:szCs w:val="21"/>
          <w:u w:val="single"/>
        </w:rPr>
        <w:t xml:space="preserve">                                        </w:t>
      </w:r>
      <w:r>
        <w:rPr>
          <w:rFonts w:ascii="宋体" w:hAnsi="宋体" w:cs="宋体"/>
          <w:sz w:val="21"/>
          <w:szCs w:val="21"/>
        </w:rPr>
        <w:t xml:space="preserve">                                </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致：</w:t>
      </w:r>
      <w:r>
        <w:rPr>
          <w:rFonts w:ascii="宋体" w:hAnsi="宋体" w:cs="宋体"/>
          <w:sz w:val="21"/>
          <w:szCs w:val="21"/>
          <w:u w:val="single"/>
        </w:rPr>
        <w:t xml:space="preserve">                           </w:t>
      </w:r>
      <w:r>
        <w:rPr>
          <w:rFonts w:hint="eastAsia" w:ascii="宋体" w:hAnsi="宋体" w:cs="宋体"/>
          <w:sz w:val="21"/>
          <w:szCs w:val="21"/>
        </w:rPr>
        <w:t>（采购人名称）：</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u w:val="single"/>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u w:val="single"/>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ascii="宋体" w:hAnsi="宋体" w:cs="宋体"/>
          <w:sz w:val="21"/>
          <w:szCs w:val="21"/>
          <w:u w:val="single"/>
        </w:rPr>
        <w:t xml:space="preserve">                               </w:t>
      </w:r>
      <w:r>
        <w:rPr>
          <w:rFonts w:hint="eastAsia" w:ascii="宋体" w:hAnsi="宋体" w:cs="宋体"/>
          <w:sz w:val="21"/>
          <w:szCs w:val="21"/>
        </w:rPr>
        <w:t>（竞选人名称）郑重声明，我公司</w:t>
      </w:r>
      <w:r>
        <w:rPr>
          <w:rFonts w:hint="eastAsia" w:ascii="宋体" w:hAnsi="宋体" w:cs="宋体"/>
          <w:sz w:val="21"/>
          <w:szCs w:val="21"/>
          <w:lang w:val="en-US" w:eastAsia="zh-CN"/>
        </w:rPr>
        <w:t>是独立法人企业，针对本竞选项目，我公司承诺非联合体参与竞选</w:t>
      </w:r>
      <w:r>
        <w:rPr>
          <w:rFonts w:hint="eastAsia" w:ascii="宋体" w:hAnsi="宋体" w:cs="宋体"/>
          <w:sz w:val="21"/>
          <w:szCs w:val="21"/>
        </w:rPr>
        <w:t>。我方对以上声明负全部法律责任。</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特此声明。</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sz w:val="21"/>
          <w:szCs w:val="21"/>
          <w:u w:val="none"/>
          <w:lang w:val="en-US" w:eastAsia="zh-CN"/>
        </w:rPr>
        <w:t>竞选人：</w:t>
      </w:r>
      <w:r>
        <w:rPr>
          <w:rFonts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lang w:val="en-US" w:eastAsia="zh-CN"/>
        </w:rPr>
        <w:t>盖章</w:t>
      </w:r>
      <w:r>
        <w:rPr>
          <w:rFonts w:hint="eastAsia" w:ascii="宋体" w:hAnsi="宋体" w:cs="宋体"/>
          <w:sz w:val="21"/>
          <w:szCs w:val="21"/>
        </w:rPr>
        <w:t>）</w:t>
      </w:r>
    </w:p>
    <w:p>
      <w:pPr>
        <w:pageBreakBefore w:val="0"/>
        <w:tabs>
          <w:tab w:val="left" w:pos="6300"/>
        </w:tabs>
        <w:kinsoku/>
        <w:wordWrap/>
        <w:overflowPunct/>
        <w:topLinePunct w:val="0"/>
        <w:autoSpaceDE/>
        <w:autoSpaceDN/>
        <w:bidi w:val="0"/>
        <w:snapToGrid w:val="0"/>
        <w:spacing w:line="360" w:lineRule="auto"/>
        <w:ind w:firstLine="420" w:firstLineChars="200"/>
        <w:jc w:val="right"/>
        <w:rPr>
          <w:rFonts w:ascii="宋体" w:hAnsi="宋体" w:cs="宋体"/>
          <w:sz w:val="21"/>
          <w:szCs w:val="21"/>
        </w:rPr>
      </w:pPr>
    </w:p>
    <w:p>
      <w:pPr>
        <w:pageBreakBefore w:val="0"/>
        <w:kinsoku/>
        <w:wordWrap/>
        <w:overflowPunct/>
        <w:topLinePunct w:val="0"/>
        <w:autoSpaceDE/>
        <w:autoSpaceDN/>
        <w:bidi w:val="0"/>
        <w:snapToGrid w:val="0"/>
        <w:spacing w:line="360" w:lineRule="auto"/>
        <w:ind w:firstLine="420" w:firstLineChars="200"/>
        <w:jc w:val="right"/>
        <w:rPr>
          <w:rFonts w:hint="eastAsia" w:ascii="宋体" w:hAnsi="宋体" w:cs="宋体"/>
          <w:sz w:val="21"/>
          <w:szCs w:val="21"/>
        </w:rPr>
      </w:pP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日</w:t>
      </w:r>
    </w:p>
    <w:p>
      <w:pPr>
        <w:pageBreakBefore w:val="0"/>
        <w:kinsoku/>
        <w:wordWrap/>
        <w:overflowPunct/>
        <w:topLinePunct w:val="0"/>
        <w:autoSpaceDE/>
        <w:autoSpaceDN/>
        <w:bidi w:val="0"/>
        <w:snapToGrid w:val="0"/>
        <w:spacing w:line="360" w:lineRule="auto"/>
        <w:jc w:val="left"/>
        <w:rPr>
          <w:rFonts w:hint="eastAsia" w:ascii="Times New Roman" w:hAnsi="Times New Roman" w:eastAsia="方正仿宋_GBK" w:cs="Times New Roman"/>
          <w:b/>
          <w:bCs/>
          <w:kern w:val="44"/>
          <w:sz w:val="21"/>
          <w:szCs w:val="21"/>
          <w:highlight w:val="none"/>
          <w:lang w:val="en-US" w:eastAsia="zh-CN" w:bidi="ar-SA"/>
        </w:rPr>
      </w:pPr>
      <w:r>
        <w:rPr>
          <w:rFonts w:hint="eastAsia" w:ascii="宋体" w:hAnsi="宋体" w:cs="宋体"/>
          <w:sz w:val="21"/>
          <w:szCs w:val="21"/>
        </w:rPr>
        <w:br w:type="page"/>
      </w:r>
      <w:r>
        <w:rPr>
          <w:rFonts w:hint="eastAsia" w:ascii="Times New Roman" w:hAnsi="Times New Roman" w:eastAsia="方正仿宋_GBK" w:cs="Times New Roman"/>
          <w:b/>
          <w:bCs/>
          <w:kern w:val="44"/>
          <w:sz w:val="21"/>
          <w:szCs w:val="21"/>
          <w:highlight w:val="none"/>
          <w:lang w:val="en-US" w:eastAsia="zh-CN" w:bidi="ar-SA"/>
        </w:rPr>
        <w:t>二、价格文件</w:t>
      </w:r>
    </w:p>
    <w:p>
      <w:pPr>
        <w:pStyle w:val="2"/>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竞选报价一览表</w:t>
      </w:r>
    </w:p>
    <w:tbl>
      <w:tblPr>
        <w:tblStyle w:val="12"/>
        <w:tblW w:w="10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183"/>
        <w:gridCol w:w="1248"/>
        <w:gridCol w:w="1248"/>
        <w:gridCol w:w="1248"/>
        <w:gridCol w:w="1451"/>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序号</w:t>
            </w:r>
          </w:p>
        </w:tc>
        <w:tc>
          <w:tcPr>
            <w:tcW w:w="218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材料名称</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规格型号</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单位</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数量</w:t>
            </w:r>
          </w:p>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（间）</w:t>
            </w:r>
          </w:p>
        </w:tc>
        <w:tc>
          <w:tcPr>
            <w:tcW w:w="14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运输费</w:t>
            </w:r>
          </w:p>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（每车次）</w:t>
            </w:r>
          </w:p>
        </w:tc>
        <w:tc>
          <w:tcPr>
            <w:tcW w:w="12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租金</w:t>
            </w:r>
          </w:p>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（含税）</w:t>
            </w:r>
          </w:p>
        </w:tc>
        <w:tc>
          <w:tcPr>
            <w:tcW w:w="12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0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1</w:t>
            </w:r>
          </w:p>
        </w:tc>
        <w:tc>
          <w:tcPr>
            <w:tcW w:w="218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A级下层标准箱</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3M*6M</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间</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1</w:t>
            </w:r>
          </w:p>
        </w:tc>
        <w:tc>
          <w:tcPr>
            <w:tcW w:w="14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p>
        </w:tc>
        <w:tc>
          <w:tcPr>
            <w:tcW w:w="12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p>
        </w:tc>
        <w:tc>
          <w:tcPr>
            <w:tcW w:w="12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璧山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0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2</w:t>
            </w:r>
          </w:p>
        </w:tc>
        <w:tc>
          <w:tcPr>
            <w:tcW w:w="218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A级下层标准箱</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3M*6M</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间</w:t>
            </w:r>
          </w:p>
        </w:tc>
        <w:tc>
          <w:tcPr>
            <w:tcW w:w="12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1</w:t>
            </w:r>
          </w:p>
        </w:tc>
        <w:tc>
          <w:tcPr>
            <w:tcW w:w="14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p>
        </w:tc>
        <w:tc>
          <w:tcPr>
            <w:tcW w:w="12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p>
        </w:tc>
        <w:tc>
          <w:tcPr>
            <w:tcW w:w="12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铜梁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3271"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报价（元）</w:t>
            </w:r>
          </w:p>
        </w:tc>
        <w:tc>
          <w:tcPr>
            <w:tcW w:w="6410" w:type="dxa"/>
            <w:gridSpan w:val="5"/>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方正仿宋_GBK" w:hAnsi="方正仿宋_GBK" w:eastAsia="方正仿宋_GBK" w:cs="方正仿宋_GBK"/>
                <w:b w:val="0"/>
                <w:bCs w:val="0"/>
                <w:sz w:val="22"/>
                <w:szCs w:val="22"/>
                <w:vertAlign w:val="baseline"/>
                <w:lang w:val="en-US" w:eastAsia="zh-CN"/>
              </w:rPr>
            </w:pPr>
          </w:p>
        </w:tc>
        <w:tc>
          <w:tcPr>
            <w:tcW w:w="12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方正仿宋_GBK" w:hAnsi="方正仿宋_GBK" w:eastAsia="方正仿宋_GBK" w:cs="方正仿宋_GBK"/>
                <w:b w:val="0"/>
                <w:bCs w:val="0"/>
                <w:sz w:val="22"/>
                <w:szCs w:val="22"/>
                <w:vertAlign w:val="baseline"/>
                <w:lang w:val="en-US" w:eastAsia="zh-CN"/>
              </w:rPr>
            </w:pPr>
            <w:r>
              <w:rPr>
                <w:rFonts w:hint="default" w:ascii="Calibri" w:hAnsi="Calibri" w:eastAsia="方正仿宋_GBK" w:cs="Calibri"/>
                <w:b w:val="0"/>
                <w:bCs w:val="0"/>
                <w:sz w:val="21"/>
                <w:szCs w:val="21"/>
                <w:vertAlign w:val="baseline"/>
                <w:lang w:val="en-US" w:eastAsia="zh-CN"/>
              </w:rPr>
              <w:t>①</w:t>
            </w:r>
            <w:r>
              <w:rPr>
                <w:rFonts w:hint="eastAsia" w:ascii="方正仿宋_GBK" w:hAnsi="方正仿宋_GBK" w:eastAsia="方正仿宋_GBK" w:cs="方正仿宋_GBK"/>
                <w:b w:val="0"/>
                <w:bCs w:val="0"/>
                <w:sz w:val="21"/>
                <w:szCs w:val="21"/>
                <w:vertAlign w:val="baseline"/>
                <w:lang w:val="en-US" w:eastAsia="zh-CN"/>
              </w:rPr>
              <w:t>+</w:t>
            </w:r>
            <w:r>
              <w:rPr>
                <w:rFonts w:hint="default" w:ascii="Calibri" w:hAnsi="Calibri" w:eastAsia="方正仿宋_GBK" w:cs="Calibri"/>
                <w:b w:val="0"/>
                <w:bCs w:val="0"/>
                <w:sz w:val="21"/>
                <w:szCs w:val="21"/>
                <w:vertAlign w:val="baseline"/>
                <w:lang w:val="en-US" w:eastAsia="zh-CN"/>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896" w:type="dxa"/>
            <w:gridSpan w:val="8"/>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Calibri" w:hAnsi="Calibri" w:eastAsia="方正仿宋_GBK" w:cs="Calibri"/>
                <w:b w:val="0"/>
                <w:bCs w:val="0"/>
                <w:sz w:val="21"/>
                <w:szCs w:val="21"/>
                <w:vertAlign w:val="baseline"/>
                <w:lang w:val="en-US" w:eastAsia="zh-CN"/>
              </w:rPr>
            </w:pPr>
            <w:r>
              <w:rPr>
                <w:rFonts w:hint="eastAsia" w:ascii="Calibri" w:hAnsi="Calibri" w:eastAsia="方正仿宋_GBK" w:cs="Calibri"/>
                <w:b w:val="0"/>
                <w:bCs w:val="0"/>
                <w:sz w:val="22"/>
                <w:szCs w:val="22"/>
                <w:vertAlign w:val="baseline"/>
                <w:lang w:val="en-US" w:eastAsia="zh-CN"/>
              </w:rPr>
              <w:t>大写金额：</w:t>
            </w:r>
          </w:p>
        </w:tc>
      </w:tr>
    </w:tbl>
    <w:p>
      <w:pPr>
        <w:pStyle w:val="3"/>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方正仿宋_GBK" w:hAnsi="方正仿宋_GBK" w:eastAsia="方正仿宋_GBK" w:cs="方正仿宋_GBK"/>
          <w:b w:val="0"/>
          <w:bCs w:val="0"/>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方正仿宋_GBK" w:hAnsi="方正仿宋_GBK" w:eastAsia="方正仿宋_GBK" w:cs="方正仿宋_GBK"/>
          <w:b w:val="0"/>
          <w:bCs w:val="0"/>
          <w:highlight w:val="none"/>
          <w:lang w:val="en-US" w:eastAsia="zh-CN"/>
        </w:rPr>
      </w:pPr>
      <w:r>
        <w:rPr>
          <w:rFonts w:hint="eastAsia" w:ascii="方正仿宋_GBK" w:hAnsi="方正仿宋_GBK" w:eastAsia="方正仿宋_GBK" w:cs="方正仿宋_GBK"/>
          <w:b w:val="0"/>
          <w:bCs w:val="0"/>
          <w:highlight w:val="none"/>
          <w:lang w:val="en-US" w:eastAsia="zh-CN"/>
        </w:rPr>
        <w:t>备注：竞选报价为一次性包干价，包括但不限于集装箱的租赁费、运输费向采购人收取的费用等竞选人为完成相关工作所需的一切费用（以大写金额为准）。</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方正仿宋_GBK" w:hAnsi="方正仿宋_GBK" w:eastAsia="方正仿宋_GBK" w:cs="方正仿宋_GBK"/>
          <w:b w:val="0"/>
          <w:bCs w:val="0"/>
          <w:highlight w:val="none"/>
          <w:lang w:val="en-US" w:eastAsia="zh-CN"/>
        </w:rPr>
      </w:pPr>
    </w:p>
    <w:p>
      <w:pPr>
        <w:pStyle w:val="3"/>
        <w:jc w:val="left"/>
        <w:rPr>
          <w:rFonts w:hint="eastAsia" w:ascii="方正仿宋_GBK" w:hAnsi="方正仿宋_GBK" w:eastAsia="方正仿宋_GBK" w:cs="方正仿宋_GBK"/>
          <w:b w:val="0"/>
          <w:bCs w:val="0"/>
          <w:lang w:val="en-US" w:eastAsia="zh-CN"/>
        </w:rPr>
      </w:pPr>
    </w:p>
    <w:p>
      <w:pPr>
        <w:pStyle w:val="3"/>
        <w:wordWrap w:val="0"/>
        <w:jc w:val="right"/>
        <w:rPr>
          <w:rFonts w:hint="default" w:ascii="方正仿宋_GBK" w:hAnsi="方正仿宋_GBK" w:eastAsia="方正仿宋_GBK" w:cs="方正仿宋_GBK"/>
          <w:b w:val="0"/>
          <w:bCs w:val="0"/>
          <w:u w:val="single"/>
          <w:lang w:val="en-US" w:eastAsia="zh-CN"/>
        </w:rPr>
      </w:pPr>
      <w:r>
        <w:rPr>
          <w:rFonts w:hint="eastAsia" w:ascii="方正仿宋_GBK" w:hAnsi="方正仿宋_GBK" w:eastAsia="方正仿宋_GBK" w:cs="方正仿宋_GBK"/>
          <w:b w:val="0"/>
          <w:bCs w:val="0"/>
          <w:lang w:val="en-US" w:eastAsia="zh-CN"/>
        </w:rPr>
        <w:t>竞选人：</w:t>
      </w:r>
      <w:r>
        <w:rPr>
          <w:rFonts w:hint="eastAsia" w:ascii="方正仿宋_GBK" w:hAnsi="方正仿宋_GBK" w:eastAsia="方正仿宋_GBK" w:cs="方正仿宋_GBK"/>
          <w:b w:val="0"/>
          <w:bCs w:val="0"/>
          <w:u w:val="single"/>
          <w:lang w:val="en-US" w:eastAsia="zh-CN"/>
        </w:rPr>
        <w:t xml:space="preserve">               </w:t>
      </w:r>
      <w:r>
        <w:rPr>
          <w:rFonts w:hint="eastAsia" w:ascii="方正仿宋_GBK" w:hAnsi="方正仿宋_GBK" w:eastAsia="方正仿宋_GBK" w:cs="方正仿宋_GBK"/>
          <w:b w:val="0"/>
          <w:bCs w:val="0"/>
          <w:u w:val="none"/>
          <w:lang w:val="en-US" w:eastAsia="zh-CN"/>
        </w:rPr>
        <w:t>（盖章）</w:t>
      </w:r>
    </w:p>
    <w:p>
      <w:pPr>
        <w:pStyle w:val="3"/>
        <w:jc w:val="right"/>
        <w:rPr>
          <w:rFonts w:hint="default" w:ascii="方正仿宋_GBK" w:hAnsi="方正仿宋_GBK" w:eastAsia="方正仿宋_GBK" w:cs="方正仿宋_GBK"/>
          <w:b w:val="0"/>
          <w:bCs w:val="0"/>
          <w:lang w:val="en-US" w:eastAsia="zh-CN"/>
        </w:rPr>
        <w:sectPr>
          <w:headerReference r:id="rId17" w:type="first"/>
          <w:footerReference r:id="rId20" w:type="first"/>
          <w:headerReference r:id="rId15" w:type="default"/>
          <w:footerReference r:id="rId18" w:type="default"/>
          <w:headerReference r:id="rId16" w:type="even"/>
          <w:footerReference r:id="rId19" w:type="even"/>
          <w:pgSz w:w="11906" w:h="16838"/>
          <w:pgMar w:top="1440" w:right="1800" w:bottom="1440" w:left="1800" w:header="851" w:footer="992" w:gutter="0"/>
          <w:cols w:space="720" w:num="1"/>
          <w:docGrid w:type="lines" w:linePitch="381" w:charSpace="0"/>
        </w:sectPr>
      </w:pPr>
      <w:r>
        <w:rPr>
          <w:rFonts w:hint="eastAsia" w:ascii="方正仿宋_GBK" w:hAnsi="方正仿宋_GBK" w:eastAsia="方正仿宋_GBK" w:cs="方正仿宋_GBK"/>
          <w:b w:val="0"/>
          <w:bCs w:val="0"/>
          <w:u w:val="single"/>
          <w:lang w:val="en-US" w:eastAsia="zh-CN"/>
        </w:rPr>
        <w:t xml:space="preserve">    </w:t>
      </w:r>
      <w:r>
        <w:rPr>
          <w:rFonts w:hint="eastAsia" w:ascii="方正仿宋_GBK" w:hAnsi="方正仿宋_GBK" w:eastAsia="方正仿宋_GBK" w:cs="方正仿宋_GBK"/>
          <w:b w:val="0"/>
          <w:bCs w:val="0"/>
          <w:lang w:val="en-US" w:eastAsia="zh-CN"/>
        </w:rPr>
        <w:t>年</w:t>
      </w:r>
      <w:r>
        <w:rPr>
          <w:rFonts w:hint="eastAsia" w:ascii="方正仿宋_GBK" w:hAnsi="方正仿宋_GBK" w:eastAsia="方正仿宋_GBK" w:cs="方正仿宋_GBK"/>
          <w:b w:val="0"/>
          <w:bCs w:val="0"/>
          <w:u w:val="single"/>
          <w:lang w:val="en-US" w:eastAsia="zh-CN"/>
        </w:rPr>
        <w:t xml:space="preserve">   </w:t>
      </w:r>
      <w:r>
        <w:rPr>
          <w:rFonts w:hint="eastAsia" w:ascii="方正仿宋_GBK" w:hAnsi="方正仿宋_GBK" w:eastAsia="方正仿宋_GBK" w:cs="方正仿宋_GBK"/>
          <w:b w:val="0"/>
          <w:bCs w:val="0"/>
          <w:lang w:val="en-US" w:eastAsia="zh-CN"/>
        </w:rPr>
        <w:t>月</w:t>
      </w:r>
      <w:r>
        <w:rPr>
          <w:rFonts w:hint="eastAsia" w:ascii="方正仿宋_GBK" w:hAnsi="方正仿宋_GBK" w:eastAsia="方正仿宋_GBK" w:cs="方正仿宋_GBK"/>
          <w:b w:val="0"/>
          <w:bCs w:val="0"/>
          <w:u w:val="single"/>
          <w:lang w:val="en-US" w:eastAsia="zh-CN"/>
        </w:rPr>
        <w:t xml:space="preserve">    </w:t>
      </w:r>
      <w:r>
        <w:rPr>
          <w:rFonts w:hint="eastAsia" w:ascii="方正仿宋_GBK" w:hAnsi="方正仿宋_GBK" w:eastAsia="方正仿宋_GBK" w:cs="方正仿宋_GBK"/>
          <w:b w:val="0"/>
          <w:bCs w:val="0"/>
          <w:lang w:val="en-US" w:eastAsia="zh-CN"/>
        </w:rPr>
        <w:t>日</w:t>
      </w:r>
    </w:p>
    <w:p>
      <w:pPr>
        <w:pStyle w:val="4"/>
        <w:pageBreakBefore w:val="0"/>
        <w:kinsoku/>
        <w:wordWrap/>
        <w:overflowPunct/>
        <w:topLinePunct w:val="0"/>
        <w:autoSpaceDE/>
        <w:autoSpaceDN/>
        <w:bidi w:val="0"/>
        <w:spacing w:line="360" w:lineRule="auto"/>
        <w:rPr>
          <w:sz w:val="21"/>
          <w:szCs w:val="21"/>
        </w:rPr>
      </w:pPr>
      <w:bookmarkStart w:id="10" w:name="_Toc57"/>
      <w:bookmarkStart w:id="11" w:name="_Toc16138"/>
      <w:bookmarkStart w:id="12" w:name="_Toc26493"/>
      <w:bookmarkStart w:id="13" w:name="_Toc32141"/>
      <w:bookmarkStart w:id="14" w:name="_Toc95464847"/>
      <w:bookmarkStart w:id="15" w:name="_Toc4555"/>
      <w:bookmarkStart w:id="16" w:name="_Toc1705"/>
      <w:r>
        <w:rPr>
          <w:rFonts w:hint="eastAsia"/>
          <w:sz w:val="21"/>
          <w:szCs w:val="21"/>
          <w:lang w:val="en-US" w:eastAsia="zh-CN"/>
        </w:rPr>
        <w:t>三</w:t>
      </w:r>
      <w:r>
        <w:rPr>
          <w:rFonts w:hint="eastAsia"/>
          <w:sz w:val="21"/>
          <w:szCs w:val="21"/>
        </w:rPr>
        <w:t>、商务文件</w:t>
      </w:r>
      <w:bookmarkEnd w:id="10"/>
      <w:bookmarkEnd w:id="11"/>
      <w:bookmarkEnd w:id="12"/>
      <w:bookmarkEnd w:id="13"/>
      <w:bookmarkEnd w:id="14"/>
      <w:bookmarkEnd w:id="15"/>
      <w:bookmarkEnd w:id="16"/>
    </w:p>
    <w:p>
      <w:pPr>
        <w:pStyle w:val="5"/>
        <w:pageBreakBefore w:val="0"/>
        <w:kinsoku/>
        <w:wordWrap/>
        <w:overflowPunct/>
        <w:topLinePunct w:val="0"/>
        <w:autoSpaceDE/>
        <w:autoSpaceDN/>
        <w:bidi w:val="0"/>
        <w:spacing w:line="360" w:lineRule="auto"/>
        <w:rPr>
          <w:sz w:val="21"/>
          <w:szCs w:val="21"/>
        </w:rPr>
      </w:pPr>
      <w:bookmarkStart w:id="17" w:name="_Toc95464848"/>
      <w:r>
        <w:rPr>
          <w:rFonts w:hint="eastAsia"/>
          <w:sz w:val="21"/>
          <w:szCs w:val="21"/>
        </w:rPr>
        <w:t>（一）竞选函</w:t>
      </w:r>
      <w:bookmarkEnd w:id="17"/>
    </w:p>
    <w:p>
      <w:pPr>
        <w:pageBreakBefore w:val="0"/>
        <w:kinsoku/>
        <w:wordWrap/>
        <w:overflowPunct/>
        <w:topLinePunct w:val="0"/>
        <w:autoSpaceDE/>
        <w:autoSpaceDN/>
        <w:bidi w:val="0"/>
        <w:spacing w:line="360" w:lineRule="auto"/>
        <w:rPr>
          <w:rFonts w:ascii="宋体" w:hAnsi="宋体" w:cs="宋体"/>
          <w:sz w:val="21"/>
          <w:szCs w:val="21"/>
          <w:u w:val="single"/>
        </w:rPr>
      </w:pPr>
      <w:r>
        <w:rPr>
          <w:rFonts w:hint="eastAsia" w:ascii="宋体" w:hAnsi="宋体" w:cs="宋体"/>
          <w:sz w:val="21"/>
          <w:szCs w:val="21"/>
        </w:rPr>
        <w:t>采购项目名称：</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pPr>
        <w:pageBreakBefore w:val="0"/>
        <w:kinsoku/>
        <w:wordWrap/>
        <w:overflowPunct/>
        <w:topLinePunct w:val="0"/>
        <w:autoSpaceDE/>
        <w:autoSpaceDN/>
        <w:bidi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（采购人名称）：</w:t>
      </w:r>
    </w:p>
    <w:p>
      <w:pPr>
        <w:pageBreakBefore w:val="0"/>
        <w:kinsoku/>
        <w:wordWrap/>
        <w:overflowPunct/>
        <w:topLinePunct w:val="0"/>
        <w:autoSpaceDE/>
        <w:autoSpaceDN/>
        <w:bidi w:val="0"/>
        <w:snapToGrid w:val="0"/>
        <w:spacing w:line="360" w:lineRule="auto"/>
        <w:ind w:firstLine="840" w:firstLineChars="400"/>
        <w:rPr>
          <w:rFonts w:ascii="宋体" w:hAnsi="宋体" w:cs="宋体"/>
          <w:sz w:val="21"/>
          <w:szCs w:val="21"/>
        </w:rPr>
      </w:pP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（竞选人名称）系中华人民共和国合法企业，注册地址：</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（竞选人注册地址）。我方就参加本次竞选有关事项郑重声明如下：</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一、我方完全理解并接受该项目采购文件所有要求。</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二、我方提交的所有竞选文件、资料都是准确和真实的，如有虚假或隐瞒，我方愿意承担一切法律责任。</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三、我方承诺按照采购文件要求，提供采购项目的技术服务。</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r>
        <w:rPr>
          <w:rFonts w:hint="eastAsia" w:ascii="宋体" w:hAnsi="宋体" w:cs="宋体"/>
          <w:sz w:val="21"/>
          <w:szCs w:val="21"/>
        </w:rPr>
        <w:t>四、我方按采购文件要求提交的竞选文件：竞选文件正本1份，副本 2 份。</w:t>
      </w:r>
    </w:p>
    <w:p>
      <w:pPr>
        <w:pageBreakBefore w:val="0"/>
        <w:tabs>
          <w:tab w:val="left" w:pos="6300"/>
        </w:tabs>
        <w:kinsoku/>
        <w:wordWrap/>
        <w:overflowPunct/>
        <w:topLinePunct w:val="0"/>
        <w:autoSpaceDE/>
        <w:autoSpaceDN/>
        <w:bidi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五、我方竞选报价为包干价。即在竞选有效期和合同有效期内，该报价固定不变。</w:t>
      </w:r>
    </w:p>
    <w:p>
      <w:pPr>
        <w:pageBreakBefore w:val="0"/>
        <w:tabs>
          <w:tab w:val="left" w:pos="6300"/>
        </w:tabs>
        <w:kinsoku/>
        <w:wordWrap/>
        <w:overflowPunct/>
        <w:topLinePunct w:val="0"/>
        <w:autoSpaceDE/>
        <w:autoSpaceDN/>
        <w:bidi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六、如果我方中选，我方将履行采购文件中规定的各项要求以及我方竞选文件的各项承诺，按《</w:t>
      </w:r>
      <w:r>
        <w:rPr>
          <w:rFonts w:hint="eastAsia" w:ascii="宋体" w:hAnsi="宋体" w:cs="宋体"/>
          <w:sz w:val="21"/>
          <w:szCs w:val="21"/>
          <w:lang w:eastAsia="zh-CN"/>
        </w:rPr>
        <w:t>中华人民共和国民法典</w:t>
      </w:r>
      <w:r>
        <w:rPr>
          <w:rFonts w:hint="eastAsia" w:ascii="宋体" w:hAnsi="宋体" w:cs="宋体"/>
          <w:sz w:val="21"/>
          <w:szCs w:val="21"/>
        </w:rPr>
        <w:t>》及合同约定条款承担我方责任。</w:t>
      </w: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sz w:val="21"/>
          <w:szCs w:val="21"/>
          <w:u w:val="none"/>
          <w:lang w:val="en-US" w:eastAsia="zh-CN"/>
        </w:rPr>
        <w:t>竞选人：</w:t>
      </w:r>
      <w:r>
        <w:rPr>
          <w:rFonts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lang w:val="en-US" w:eastAsia="zh-CN"/>
        </w:rPr>
        <w:t>盖章</w:t>
      </w:r>
      <w:r>
        <w:rPr>
          <w:rFonts w:hint="eastAsia" w:ascii="宋体" w:hAnsi="宋体" w:cs="宋体"/>
          <w:sz w:val="21"/>
          <w:szCs w:val="21"/>
        </w:rPr>
        <w:t>）</w:t>
      </w:r>
    </w:p>
    <w:p>
      <w:pPr>
        <w:pageBreakBefore w:val="0"/>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日</w:t>
      </w:r>
    </w:p>
    <w:p>
      <w:pPr>
        <w:pageBreakBefore w:val="0"/>
        <w:tabs>
          <w:tab w:val="left" w:pos="6300"/>
        </w:tabs>
        <w:kinsoku/>
        <w:wordWrap/>
        <w:overflowPunct/>
        <w:topLinePunct w:val="0"/>
        <w:autoSpaceDE/>
        <w:autoSpaceDN/>
        <w:bidi w:val="0"/>
        <w:snapToGrid w:val="0"/>
        <w:spacing w:line="360" w:lineRule="auto"/>
        <w:rPr>
          <w:rFonts w:ascii="方正仿宋_GBK" w:hAnsi="宋体" w:eastAsia="方正仿宋_GBK"/>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rPr>
          <w:rFonts w:ascii="宋体" w:hAnsi="宋体" w:cs="宋体"/>
          <w:sz w:val="21"/>
          <w:szCs w:val="21"/>
        </w:rPr>
      </w:pPr>
    </w:p>
    <w:p>
      <w:pPr>
        <w:pStyle w:val="5"/>
        <w:pageBreakBefore w:val="0"/>
        <w:kinsoku/>
        <w:wordWrap/>
        <w:overflowPunct/>
        <w:topLinePunct w:val="0"/>
        <w:autoSpaceDE/>
        <w:autoSpaceDN/>
        <w:bidi w:val="0"/>
        <w:spacing w:line="360" w:lineRule="auto"/>
        <w:rPr>
          <w:sz w:val="21"/>
          <w:szCs w:val="21"/>
        </w:rPr>
      </w:pPr>
      <w:r>
        <w:rPr>
          <w:rFonts w:ascii="方正仿宋_GBK" w:eastAsia="方正仿宋_GBK"/>
          <w:sz w:val="21"/>
          <w:szCs w:val="21"/>
        </w:rPr>
        <w:br w:type="page"/>
      </w:r>
      <w:bookmarkStart w:id="18" w:name="_Toc95464849"/>
      <w:r>
        <w:rPr>
          <w:rFonts w:hint="eastAsia"/>
          <w:sz w:val="21"/>
          <w:szCs w:val="21"/>
        </w:rPr>
        <w:t>（二）竞选人基本情况</w:t>
      </w:r>
      <w:bookmarkEnd w:id="18"/>
    </w:p>
    <w:p>
      <w:pPr>
        <w:pageBreakBefore w:val="0"/>
        <w:kinsoku/>
        <w:wordWrap/>
        <w:overflowPunct/>
        <w:topLinePunct w:val="0"/>
        <w:autoSpaceDE/>
        <w:autoSpaceDN/>
        <w:bidi w:val="0"/>
        <w:snapToGrid w:val="0"/>
        <w:spacing w:line="360" w:lineRule="auto"/>
        <w:ind w:firstLine="420" w:firstLineChars="200"/>
        <w:jc w:val="left"/>
        <w:rPr>
          <w:rFonts w:ascii="宋体" w:hAnsi="宋体" w:cs="宋体"/>
          <w:sz w:val="21"/>
          <w:szCs w:val="21"/>
        </w:rPr>
      </w:pPr>
      <w:r>
        <w:rPr>
          <w:rFonts w:hint="eastAsia" w:ascii="宋体" w:hAnsi="宋体" w:cs="宋体"/>
          <w:sz w:val="21"/>
          <w:szCs w:val="21"/>
        </w:rPr>
        <w:t>1、竞选人基本情况</w:t>
      </w:r>
    </w:p>
    <w:tbl>
      <w:tblPr>
        <w:tblStyle w:val="11"/>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969"/>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b/>
                <w:sz w:val="21"/>
                <w:szCs w:val="21"/>
              </w:rPr>
            </w:pPr>
            <w:r>
              <w:rPr>
                <w:rFonts w:hint="eastAsia"/>
                <w:b/>
                <w:sz w:val="21"/>
                <w:szCs w:val="21"/>
              </w:rPr>
              <w:t>项  目</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b/>
                <w:sz w:val="21"/>
                <w:szCs w:val="21"/>
              </w:rPr>
            </w:pPr>
            <w:r>
              <w:rPr>
                <w:rFonts w:hint="eastAsia"/>
                <w:b/>
                <w:sz w:val="21"/>
                <w:szCs w:val="21"/>
              </w:rPr>
              <w:t>数据资料</w:t>
            </w:r>
          </w:p>
        </w:tc>
        <w:tc>
          <w:tcPr>
            <w:tcW w:w="1878"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b/>
                <w:sz w:val="21"/>
                <w:szCs w:val="21"/>
              </w:rPr>
            </w:pPr>
            <w:r>
              <w:rPr>
                <w:rFonts w:hint="eastAsia"/>
                <w:b/>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rFonts w:hint="eastAsia"/>
                <w:b/>
                <w:sz w:val="21"/>
                <w:szCs w:val="21"/>
              </w:rPr>
            </w:pPr>
            <w:r>
              <w:rPr>
                <w:rFonts w:hint="eastAsia"/>
                <w:sz w:val="21"/>
                <w:szCs w:val="21"/>
              </w:rPr>
              <w:t>公司名称</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rFonts w:hint="eastAsia"/>
                <w:b/>
                <w:sz w:val="21"/>
                <w:szCs w:val="21"/>
              </w:rPr>
            </w:pPr>
          </w:p>
        </w:tc>
        <w:tc>
          <w:tcPr>
            <w:tcW w:w="1878"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rFonts w:hint="eastAsia"/>
                <w:sz w:val="21"/>
                <w:szCs w:val="21"/>
              </w:rPr>
            </w:pPr>
            <w:r>
              <w:rPr>
                <w:rFonts w:hint="eastAsia"/>
                <w:sz w:val="21"/>
                <w:szCs w:val="21"/>
              </w:rPr>
              <w:t>法定代表人</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rFonts w:hint="eastAsia"/>
                <w:b/>
                <w:sz w:val="21"/>
                <w:szCs w:val="21"/>
              </w:rPr>
            </w:pPr>
          </w:p>
        </w:tc>
        <w:tc>
          <w:tcPr>
            <w:tcW w:w="1878"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sz w:val="21"/>
                <w:szCs w:val="21"/>
              </w:rPr>
            </w:pPr>
            <w:r>
              <w:rPr>
                <w:rFonts w:hint="eastAsia"/>
                <w:sz w:val="21"/>
                <w:szCs w:val="21"/>
              </w:rPr>
              <w:t>企业类型</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rPr>
                <w:sz w:val="21"/>
                <w:szCs w:val="21"/>
              </w:rPr>
            </w:pPr>
          </w:p>
        </w:tc>
        <w:tc>
          <w:tcPr>
            <w:tcW w:w="1878"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sz w:val="21"/>
                <w:szCs w:val="21"/>
              </w:rPr>
            </w:pPr>
            <w:r>
              <w:rPr>
                <w:rFonts w:hint="eastAsia"/>
                <w:sz w:val="21"/>
                <w:szCs w:val="21"/>
              </w:rPr>
              <w:t>营业范围</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rPr>
                <w:sz w:val="21"/>
                <w:szCs w:val="21"/>
              </w:rPr>
            </w:pPr>
          </w:p>
        </w:tc>
        <w:tc>
          <w:tcPr>
            <w:tcW w:w="1878"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jc w:val="center"/>
              <w:rPr>
                <w:sz w:val="21"/>
                <w:szCs w:val="21"/>
              </w:rPr>
            </w:pPr>
            <w:r>
              <w:rPr>
                <w:rFonts w:hint="eastAsia"/>
                <w:sz w:val="21"/>
                <w:szCs w:val="21"/>
              </w:rPr>
              <w:t>注册资金</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rPr>
                <w:sz w:val="21"/>
                <w:szCs w:val="21"/>
              </w:rPr>
            </w:pPr>
          </w:p>
        </w:tc>
        <w:tc>
          <w:tcPr>
            <w:tcW w:w="1878" w:type="dxa"/>
            <w:tcBorders>
              <w:top w:val="single" w:color="auto" w:sz="4" w:space="0"/>
              <w:left w:val="single" w:color="auto" w:sz="4" w:space="0"/>
              <w:bottom w:val="single" w:color="auto" w:sz="4" w:space="0"/>
              <w:right w:val="single" w:color="auto" w:sz="4" w:space="0"/>
            </w:tcBorders>
            <w:noWrap w:val="0"/>
            <w:vAlign w:val="center"/>
          </w:tcPr>
          <w:p>
            <w:pPr>
              <w:pStyle w:val="18"/>
              <w:pageBreakBefore w:val="0"/>
              <w:kinsoku/>
              <w:wordWrap/>
              <w:overflowPunct/>
              <w:topLinePunct w:val="0"/>
              <w:autoSpaceDE/>
              <w:autoSpaceDN/>
              <w:bidi w:val="0"/>
              <w:spacing w:line="360" w:lineRule="auto"/>
              <w:rPr>
                <w:sz w:val="21"/>
                <w:szCs w:val="21"/>
              </w:rPr>
            </w:pPr>
          </w:p>
        </w:tc>
      </w:tr>
    </w:tbl>
    <w:p>
      <w:pPr>
        <w:pageBreakBefore w:val="0"/>
        <w:tabs>
          <w:tab w:val="left" w:pos="6300"/>
        </w:tabs>
        <w:kinsoku/>
        <w:wordWrap/>
        <w:overflowPunct/>
        <w:topLinePunct w:val="0"/>
        <w:autoSpaceDE/>
        <w:autoSpaceDN/>
        <w:bidi w:val="0"/>
        <w:snapToGrid w:val="0"/>
        <w:spacing w:line="360" w:lineRule="auto"/>
        <w:rPr>
          <w:rFonts w:ascii="方正仿宋_GBK" w:hAnsi="宋体" w:eastAsia="方正仿宋_GBK"/>
          <w:sz w:val="21"/>
          <w:szCs w:val="21"/>
        </w:rPr>
      </w:pPr>
    </w:p>
    <w:p>
      <w:pPr>
        <w:pageBreakBefore w:val="0"/>
        <w:tabs>
          <w:tab w:val="left" w:pos="1340"/>
        </w:tabs>
        <w:kinsoku/>
        <w:wordWrap/>
        <w:overflowPunct/>
        <w:topLinePunct w:val="0"/>
        <w:autoSpaceDE/>
        <w:autoSpaceDN/>
        <w:bidi w:val="0"/>
        <w:spacing w:line="360" w:lineRule="auto"/>
        <w:rPr>
          <w:rFonts w:ascii="方正仿宋_GBK" w:hAnsi="宋体" w:eastAsia="方正仿宋_GBK"/>
          <w:sz w:val="21"/>
          <w:szCs w:val="21"/>
        </w:rPr>
      </w:pPr>
      <w:r>
        <w:rPr>
          <w:rFonts w:ascii="方正仿宋_GBK" w:hAnsi="宋体" w:eastAsia="方正仿宋_GBK"/>
          <w:sz w:val="21"/>
          <w:szCs w:val="21"/>
        </w:rPr>
        <w:tab/>
      </w:r>
    </w:p>
    <w:p>
      <w:pPr>
        <w:pStyle w:val="2"/>
        <w:pageBreakBefore w:val="0"/>
        <w:kinsoku/>
        <w:wordWrap/>
        <w:overflowPunct/>
        <w:topLinePunct w:val="0"/>
        <w:autoSpaceDE/>
        <w:autoSpaceDN/>
        <w:bidi w:val="0"/>
        <w:spacing w:line="360" w:lineRule="auto"/>
        <w:rPr>
          <w:sz w:val="21"/>
          <w:szCs w:val="21"/>
        </w:rPr>
      </w:pPr>
    </w:p>
    <w:p>
      <w:pPr>
        <w:pageBreakBefore w:val="0"/>
        <w:tabs>
          <w:tab w:val="left" w:pos="6300"/>
        </w:tabs>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i w:val="0"/>
          <w:iCs w:val="0"/>
          <w:sz w:val="21"/>
          <w:szCs w:val="21"/>
          <w:u w:val="none"/>
          <w:lang w:val="en-US" w:eastAsia="zh-CN"/>
        </w:rPr>
        <w:t>竞选人：</w:t>
      </w:r>
      <w:r>
        <w:rPr>
          <w:rFonts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lang w:val="en-US" w:eastAsia="zh-CN"/>
        </w:rPr>
        <w:t>盖章</w:t>
      </w:r>
      <w:r>
        <w:rPr>
          <w:rFonts w:hint="eastAsia" w:ascii="宋体" w:hAnsi="宋体" w:cs="宋体"/>
          <w:sz w:val="21"/>
          <w:szCs w:val="21"/>
        </w:rPr>
        <w:t>）</w:t>
      </w:r>
    </w:p>
    <w:p>
      <w:pPr>
        <w:pageBreakBefore w:val="0"/>
        <w:kinsoku/>
        <w:wordWrap/>
        <w:overflowPunct/>
        <w:topLinePunct w:val="0"/>
        <w:autoSpaceDE/>
        <w:autoSpaceDN/>
        <w:bidi w:val="0"/>
        <w:snapToGrid w:val="0"/>
        <w:spacing w:line="360" w:lineRule="auto"/>
        <w:ind w:firstLine="420" w:firstLineChars="200"/>
        <w:jc w:val="right"/>
        <w:rPr>
          <w:rFonts w:ascii="宋体" w:hAnsi="宋体" w:cs="宋体"/>
          <w:sz w:val="21"/>
          <w:szCs w:val="21"/>
        </w:rPr>
      </w:pP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日</w:t>
      </w:r>
    </w:p>
    <w:p>
      <w:pPr>
        <w:pStyle w:val="2"/>
        <w:pageBreakBefore w:val="0"/>
        <w:kinsoku/>
        <w:wordWrap/>
        <w:overflowPunct/>
        <w:topLinePunct w:val="0"/>
        <w:autoSpaceDE/>
        <w:autoSpaceDN/>
        <w:bidi w:val="0"/>
        <w:spacing w:line="360" w:lineRule="auto"/>
        <w:rPr>
          <w:sz w:val="21"/>
          <w:szCs w:val="21"/>
        </w:rPr>
      </w:pPr>
    </w:p>
    <w:p>
      <w:pPr>
        <w:pageBreakBefore w:val="0"/>
        <w:tabs>
          <w:tab w:val="left" w:pos="1340"/>
        </w:tabs>
        <w:kinsoku/>
        <w:wordWrap/>
        <w:overflowPunct/>
        <w:topLinePunct w:val="0"/>
        <w:autoSpaceDE/>
        <w:autoSpaceDN/>
        <w:bidi w:val="0"/>
        <w:spacing w:line="360" w:lineRule="auto"/>
        <w:rPr>
          <w:rFonts w:ascii="方正仿宋_GBK" w:hAnsi="宋体" w:eastAsia="方正仿宋_GBK"/>
          <w:sz w:val="21"/>
          <w:szCs w:val="21"/>
        </w:rPr>
        <w:sectPr>
          <w:pgSz w:w="11906" w:h="16838"/>
          <w:pgMar w:top="1440" w:right="1800" w:bottom="1440" w:left="1800" w:header="851" w:footer="992" w:gutter="0"/>
          <w:cols w:space="720" w:num="1"/>
          <w:docGrid w:type="lines" w:linePitch="381" w:charSpace="0"/>
        </w:sectPr>
      </w:pPr>
      <w:r>
        <w:rPr>
          <w:rFonts w:ascii="方正仿宋_GBK" w:hAnsi="宋体" w:eastAsia="方正仿宋_GBK"/>
          <w:sz w:val="21"/>
          <w:szCs w:val="21"/>
        </w:rPr>
        <w:tab/>
      </w:r>
    </w:p>
    <w:p>
      <w:pPr>
        <w:pStyle w:val="5"/>
        <w:pageBreakBefore w:val="0"/>
        <w:widowControl w:val="0"/>
        <w:kinsoku/>
        <w:wordWrap/>
        <w:overflowPunct/>
        <w:topLinePunct w:val="0"/>
        <w:autoSpaceDE/>
        <w:autoSpaceDN/>
        <w:bidi w:val="0"/>
        <w:snapToGrid w:val="0"/>
        <w:spacing w:line="400" w:lineRule="exact"/>
        <w:textAlignment w:val="auto"/>
        <w:rPr>
          <w:sz w:val="21"/>
          <w:szCs w:val="21"/>
          <w:highlight w:val="none"/>
        </w:rPr>
      </w:pPr>
      <w:bookmarkStart w:id="19" w:name="_Toc95464850"/>
      <w:r>
        <w:rPr>
          <w:rFonts w:hint="eastAsia"/>
          <w:sz w:val="21"/>
          <w:szCs w:val="21"/>
          <w:highlight w:val="none"/>
        </w:rPr>
        <w:t>（三）商务条款差异表</w:t>
      </w:r>
      <w:bookmarkEnd w:id="19"/>
    </w:p>
    <w:p>
      <w:pPr>
        <w:pStyle w:val="6"/>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ascii="宋体" w:hAnsi="宋体" w:cs="宋体"/>
          <w:sz w:val="21"/>
          <w:szCs w:val="21"/>
          <w:u w:val="single"/>
        </w:rPr>
      </w:pPr>
      <w:r>
        <w:rPr>
          <w:rFonts w:hint="eastAsia" w:ascii="宋体" w:hAnsi="宋体" w:cs="宋体"/>
          <w:sz w:val="21"/>
          <w:szCs w:val="21"/>
        </w:rPr>
        <w:t>采购项目名称：</w:t>
      </w:r>
      <w:r>
        <w:rPr>
          <w:rFonts w:hint="eastAsia" w:ascii="宋体" w:hAnsi="宋体" w:cs="宋体"/>
          <w:sz w:val="21"/>
          <w:szCs w:val="21"/>
          <w:u w:val="single"/>
        </w:rPr>
        <w:t xml:space="preserve"> </w:t>
      </w:r>
      <w:r>
        <w:rPr>
          <w:rFonts w:ascii="宋体" w:hAnsi="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pacing w:line="400" w:lineRule="exact"/>
        <w:textAlignment w:val="auto"/>
        <w:rPr>
          <w:sz w:val="21"/>
          <w:szCs w:val="21"/>
        </w:rPr>
      </w:pPr>
    </w:p>
    <w:tbl>
      <w:tblPr>
        <w:tblStyle w:val="11"/>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4132"/>
        <w:gridCol w:w="280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blHeader/>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b/>
                <w:sz w:val="21"/>
                <w:szCs w:val="21"/>
              </w:rPr>
            </w:pPr>
            <w:bookmarkStart w:id="20" w:name="_Toc24904"/>
            <w:bookmarkStart w:id="21" w:name="_Toc25510"/>
            <w:bookmarkStart w:id="22" w:name="_Toc16677"/>
            <w:r>
              <w:rPr>
                <w:rFonts w:hint="eastAsia"/>
                <w:b/>
                <w:sz w:val="21"/>
                <w:szCs w:val="21"/>
              </w:rPr>
              <w:t>序号</w:t>
            </w:r>
            <w:bookmarkEnd w:id="20"/>
            <w:bookmarkEnd w:id="21"/>
            <w:bookmarkEnd w:id="22"/>
          </w:p>
        </w:tc>
        <w:tc>
          <w:tcPr>
            <w:tcW w:w="4132"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b/>
                <w:sz w:val="21"/>
                <w:szCs w:val="21"/>
              </w:rPr>
            </w:pPr>
            <w:bookmarkStart w:id="23" w:name="_Toc5264"/>
            <w:bookmarkStart w:id="24" w:name="_Toc13726"/>
            <w:bookmarkStart w:id="25" w:name="_Toc29351"/>
            <w:r>
              <w:rPr>
                <w:rFonts w:hint="eastAsia"/>
                <w:b/>
                <w:sz w:val="21"/>
                <w:szCs w:val="21"/>
              </w:rPr>
              <w:t>商务要求</w:t>
            </w:r>
            <w:bookmarkEnd w:id="23"/>
            <w:bookmarkEnd w:id="24"/>
            <w:bookmarkEnd w:id="25"/>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b/>
                <w:sz w:val="21"/>
                <w:szCs w:val="21"/>
              </w:rPr>
            </w:pPr>
            <w:bookmarkStart w:id="26" w:name="_Toc30270"/>
            <w:bookmarkStart w:id="27" w:name="_Toc27096"/>
            <w:bookmarkStart w:id="28" w:name="_Toc14853"/>
            <w:r>
              <w:rPr>
                <w:rFonts w:hint="eastAsia"/>
                <w:b/>
                <w:sz w:val="21"/>
                <w:szCs w:val="21"/>
              </w:rPr>
              <w:t>竞选应答</w:t>
            </w:r>
            <w:bookmarkEnd w:id="26"/>
            <w:bookmarkEnd w:id="27"/>
            <w:bookmarkEnd w:id="28"/>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b/>
                <w:sz w:val="21"/>
                <w:szCs w:val="21"/>
              </w:rPr>
            </w:pPr>
            <w:bookmarkStart w:id="29" w:name="_Toc26407"/>
            <w:bookmarkStart w:id="30" w:name="_Toc16879"/>
            <w:bookmarkStart w:id="31" w:name="_Toc20575"/>
            <w:r>
              <w:rPr>
                <w:rFonts w:hint="eastAsia"/>
                <w:b/>
                <w:sz w:val="21"/>
                <w:szCs w:val="21"/>
              </w:rPr>
              <w:t>差异说明</w:t>
            </w:r>
            <w:bookmarkEnd w:id="29"/>
            <w:bookmarkEnd w:id="30"/>
            <w:bookmarkEnd w:id="31"/>
            <w:r>
              <w:rPr>
                <w:rFonts w:hint="eastAsia"/>
                <w:b/>
                <w:sz w:val="21"/>
                <w:szCs w:val="21"/>
              </w:rPr>
              <w:t xml:space="preserve"> （正偏离/负偏离/无差异）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default" w:ascii="方正仿宋_GBK" w:hAnsi="方正仿宋_GBK" w:eastAsia="方正仿宋_GBK" w:cs="方正仿宋_GBK"/>
                <w:sz w:val="21"/>
                <w:szCs w:val="21"/>
                <w:lang w:val="en-US" w:eastAsia="zh-CN"/>
              </w:rPr>
            </w:pPr>
          </w:p>
        </w:tc>
        <w:tc>
          <w:tcPr>
            <w:tcW w:w="4132" w:type="dxa"/>
            <w:noWrap w:val="0"/>
            <w:vAlign w:val="center"/>
          </w:tcPr>
          <w:p>
            <w:pPr>
              <w:pStyle w:val="18"/>
              <w:keepNext w:val="0"/>
              <w:keepLines w:val="0"/>
              <w:pageBreakBefore w:val="0"/>
              <w:kinsoku/>
              <w:wordWrap/>
              <w:overflowPunct/>
              <w:topLinePunct w:val="0"/>
              <w:autoSpaceDE/>
              <w:autoSpaceDN/>
              <w:bidi w:val="0"/>
              <w:adjustRightInd/>
              <w:spacing w:line="360" w:lineRule="exact"/>
              <w:ind w:firstLine="630" w:firstLineChars="300"/>
              <w:jc w:val="both"/>
              <w:textAlignment w:val="auto"/>
              <w:rPr>
                <w:rFonts w:hint="default" w:ascii="方正仿宋_GBK" w:hAnsi="方正仿宋_GBK" w:eastAsia="方正仿宋_GBK" w:cs="方正仿宋_GBK"/>
                <w:sz w:val="21"/>
                <w:szCs w:val="21"/>
                <w:lang w:val="en-US"/>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sz w:val="21"/>
                <w:szCs w:val="21"/>
                <w:lang w:val="en-US" w:eastAsia="zh-CN"/>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default" w:ascii="方正仿宋_GBK" w:hAnsi="方正仿宋_GBK" w:eastAsia="方正仿宋_GBK" w:cs="方正仿宋_GBK"/>
                <w:sz w:val="21"/>
                <w:szCs w:val="21"/>
                <w:lang w:val="en-US" w:eastAsia="zh-CN"/>
              </w:rPr>
            </w:pPr>
          </w:p>
        </w:tc>
        <w:tc>
          <w:tcPr>
            <w:tcW w:w="4132" w:type="dxa"/>
            <w:noWrap w:val="0"/>
            <w:vAlign w:val="center"/>
          </w:tcPr>
          <w:p>
            <w:pPr>
              <w:pStyle w:val="18"/>
              <w:keepNext w:val="0"/>
              <w:keepLines w:val="0"/>
              <w:pageBreakBefore w:val="0"/>
              <w:kinsoku/>
              <w:wordWrap/>
              <w:overflowPunct/>
              <w:topLinePunct w:val="0"/>
              <w:autoSpaceDE/>
              <w:autoSpaceDN/>
              <w:bidi w:val="0"/>
              <w:adjustRightInd/>
              <w:spacing w:line="360" w:lineRule="exact"/>
              <w:ind w:firstLine="1470" w:firstLineChars="700"/>
              <w:jc w:val="both"/>
              <w:textAlignment w:val="auto"/>
              <w:rPr>
                <w:rFonts w:hint="default" w:ascii="方正仿宋_GBK" w:hAnsi="方正仿宋_GBK" w:cs="方正仿宋_GBK"/>
                <w:sz w:val="21"/>
                <w:szCs w:val="21"/>
                <w:highlight w:val="none"/>
                <w:lang w:val="en-US" w:eastAsia="zh-CN"/>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sz w:val="21"/>
                <w:szCs w:val="21"/>
                <w:lang w:val="en-US" w:eastAsia="zh-CN"/>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lang w:val="en-US" w:eastAsia="zh-CN"/>
              </w:rPr>
            </w:pPr>
          </w:p>
        </w:tc>
        <w:tc>
          <w:tcPr>
            <w:tcW w:w="41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eastAsia="zh-CN"/>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lang w:val="en-US" w:eastAsia="zh-CN"/>
              </w:rPr>
            </w:pPr>
          </w:p>
        </w:tc>
        <w:tc>
          <w:tcPr>
            <w:tcW w:w="4132" w:type="dxa"/>
            <w:noWrap w:val="0"/>
            <w:vAlign w:val="center"/>
          </w:tcPr>
          <w:p>
            <w:pPr>
              <w:pStyle w:val="18"/>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lang w:val="en-US" w:eastAsia="zh-CN"/>
              </w:rPr>
            </w:pPr>
          </w:p>
        </w:tc>
        <w:tc>
          <w:tcPr>
            <w:tcW w:w="4132" w:type="dxa"/>
            <w:noWrap w:val="0"/>
            <w:vAlign w:val="center"/>
          </w:tcPr>
          <w:p>
            <w:pPr>
              <w:pStyle w:val="2"/>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rFonts w:ascii="宋体" w:hAnsi="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lang w:val="en-US" w:eastAsia="zh-CN"/>
              </w:rPr>
            </w:pPr>
          </w:p>
        </w:tc>
        <w:tc>
          <w:tcPr>
            <w:tcW w:w="4132" w:type="dxa"/>
            <w:noWrap w:val="0"/>
            <w:vAlign w:val="center"/>
          </w:tcPr>
          <w:p>
            <w:pPr>
              <w:pStyle w:val="18"/>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sz w:val="21"/>
                <w:szCs w:val="21"/>
              </w:rPr>
            </w:pPr>
          </w:p>
        </w:tc>
        <w:tc>
          <w:tcPr>
            <w:tcW w:w="2805" w:type="dxa"/>
            <w:noWrap w:val="0"/>
            <w:vAlign w:val="center"/>
          </w:tcPr>
          <w:p>
            <w:pPr>
              <w:pStyle w:val="2"/>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b w:val="0"/>
                <w:bCs w:val="0"/>
                <w:sz w:val="21"/>
                <w:szCs w:val="21"/>
                <w:lang w:val="en-US" w:eastAsia="zh-CN"/>
              </w:rPr>
            </w:pPr>
          </w:p>
        </w:tc>
        <w:tc>
          <w:tcPr>
            <w:tcW w:w="4132" w:type="dxa"/>
            <w:noWrap w:val="0"/>
            <w:vAlign w:val="center"/>
          </w:tcPr>
          <w:p>
            <w:pPr>
              <w:pStyle w:val="2"/>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b w:val="0"/>
                <w:bCs w:val="0"/>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b w:val="0"/>
                <w:bCs w:val="0"/>
                <w:sz w:val="21"/>
                <w:szCs w:val="21"/>
                <w:lang w:val="en-US" w:eastAsia="zh-CN"/>
              </w:rPr>
            </w:pPr>
          </w:p>
        </w:tc>
        <w:tc>
          <w:tcPr>
            <w:tcW w:w="4132" w:type="dxa"/>
            <w:noWrap w:val="0"/>
            <w:vAlign w:val="center"/>
          </w:tcPr>
          <w:p>
            <w:pPr>
              <w:pStyle w:val="2"/>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b w:val="0"/>
                <w:bCs w:val="0"/>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b w:val="0"/>
                <w:bCs w:val="0"/>
                <w:sz w:val="21"/>
                <w:szCs w:val="21"/>
                <w:lang w:val="en-US" w:eastAsia="zh-CN"/>
              </w:rPr>
            </w:pPr>
          </w:p>
        </w:tc>
        <w:tc>
          <w:tcPr>
            <w:tcW w:w="4132" w:type="dxa"/>
            <w:noWrap w:val="0"/>
            <w:vAlign w:val="center"/>
          </w:tcPr>
          <w:p>
            <w:pPr>
              <w:keepNext w:val="0"/>
              <w:keepLines w:val="0"/>
              <w:pageBreakBefore w:val="0"/>
              <w:kinsoku/>
              <w:wordWrap/>
              <w:overflowPunct/>
              <w:topLinePunct w:val="0"/>
              <w:autoSpaceDE/>
              <w:autoSpaceDN/>
              <w:bidi w:val="0"/>
              <w:adjustRightInd/>
              <w:snapToGrid w:val="0"/>
              <w:spacing w:line="360" w:lineRule="exact"/>
              <w:jc w:val="both"/>
              <w:textAlignment w:val="auto"/>
              <w:rPr>
                <w:rFonts w:hint="eastAsia" w:ascii="方正仿宋_GBK" w:hAnsi="方正仿宋_GBK" w:eastAsia="方正仿宋_GBK" w:cs="方正仿宋_GBK"/>
                <w:b w:val="0"/>
                <w:bCs w:val="0"/>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default" w:ascii="方正仿宋_GBK" w:hAnsi="方正仿宋_GBK" w:eastAsia="方正仿宋_GBK" w:cs="方正仿宋_GBK"/>
                <w:b w:val="0"/>
                <w:bCs w:val="0"/>
                <w:sz w:val="21"/>
                <w:szCs w:val="21"/>
                <w:lang w:val="en-US" w:eastAsia="zh-CN"/>
              </w:rPr>
            </w:pPr>
          </w:p>
        </w:tc>
        <w:tc>
          <w:tcPr>
            <w:tcW w:w="4132" w:type="dxa"/>
            <w:noWrap w:val="0"/>
            <w:vAlign w:val="center"/>
          </w:tcPr>
          <w:p>
            <w:pPr>
              <w:keepNext w:val="0"/>
              <w:keepLines w:val="0"/>
              <w:pageBreakBefore w:val="0"/>
              <w:widowControl/>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b w:val="0"/>
                <w:bCs w:val="0"/>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default" w:ascii="方正仿宋_GBK" w:hAnsi="方正仿宋_GBK" w:eastAsia="方正仿宋_GBK" w:cs="方正仿宋_GBK"/>
                <w:b w:val="0"/>
                <w:bCs w:val="0"/>
                <w:sz w:val="21"/>
                <w:szCs w:val="21"/>
                <w:lang w:val="en-US" w:eastAsia="zh-CN"/>
              </w:rPr>
            </w:pPr>
          </w:p>
        </w:tc>
        <w:tc>
          <w:tcPr>
            <w:tcW w:w="4132" w:type="dxa"/>
            <w:noWrap w:val="0"/>
            <w:vAlign w:val="center"/>
          </w:tcPr>
          <w:p>
            <w:pPr>
              <w:pStyle w:val="2"/>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b w:val="0"/>
                <w:bCs w:val="0"/>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default" w:ascii="方正仿宋_GBK" w:hAnsi="方正仿宋_GBK" w:eastAsia="方正仿宋_GBK" w:cs="方正仿宋_GBK"/>
                <w:b w:val="0"/>
                <w:bCs w:val="0"/>
                <w:sz w:val="21"/>
                <w:szCs w:val="21"/>
                <w:lang w:val="en-US" w:eastAsia="zh-CN"/>
              </w:rPr>
            </w:pPr>
          </w:p>
        </w:tc>
        <w:tc>
          <w:tcPr>
            <w:tcW w:w="4132" w:type="dxa"/>
            <w:noWrap w:val="0"/>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方正仿宋_GBK" w:hAnsi="方正仿宋_GBK" w:eastAsia="方正仿宋_GBK" w:cs="方正仿宋_GBK"/>
                <w:b w:val="0"/>
                <w:bCs w:val="0"/>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default" w:ascii="方正仿宋_GBK" w:hAnsi="方正仿宋_GBK" w:eastAsia="方正仿宋_GBK" w:cs="方正仿宋_GBK"/>
                <w:b w:val="0"/>
                <w:bCs w:val="0"/>
                <w:sz w:val="21"/>
                <w:szCs w:val="21"/>
                <w:lang w:val="en-US" w:eastAsia="zh-CN"/>
              </w:rPr>
            </w:pPr>
          </w:p>
        </w:tc>
        <w:tc>
          <w:tcPr>
            <w:tcW w:w="4132" w:type="dxa"/>
            <w:noWrap w:val="0"/>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b w:val="0"/>
                <w:bCs w:val="0"/>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default" w:ascii="方正仿宋_GBK" w:hAnsi="方正仿宋_GBK" w:eastAsia="方正仿宋_GBK" w:cs="方正仿宋_GBK"/>
                <w:b w:val="0"/>
                <w:bCs w:val="0"/>
                <w:sz w:val="21"/>
                <w:szCs w:val="21"/>
                <w:lang w:val="en-US" w:eastAsia="zh-CN"/>
              </w:rPr>
            </w:pPr>
          </w:p>
        </w:tc>
        <w:tc>
          <w:tcPr>
            <w:tcW w:w="4132" w:type="dxa"/>
            <w:noWrap w:val="0"/>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b w:val="0"/>
                <w:bCs w:val="0"/>
                <w:sz w:val="21"/>
                <w:szCs w:val="21"/>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6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default" w:ascii="方正仿宋_GBK" w:hAnsi="方正仿宋_GBK" w:eastAsia="方正仿宋_GBK" w:cs="方正仿宋_GBK"/>
                <w:b w:val="0"/>
                <w:bCs w:val="0"/>
                <w:sz w:val="21"/>
                <w:szCs w:val="21"/>
                <w:lang w:val="en-US" w:eastAsia="zh-CN"/>
              </w:rPr>
            </w:pPr>
          </w:p>
        </w:tc>
        <w:tc>
          <w:tcPr>
            <w:tcW w:w="4132" w:type="dxa"/>
            <w:noWrap w:val="0"/>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方正仿宋_GBK" w:hAnsi="方正仿宋_GBK" w:eastAsia="方正仿宋_GBK" w:cs="方正仿宋_GBK"/>
                <w:b w:val="0"/>
                <w:bCs w:val="0"/>
                <w:sz w:val="21"/>
                <w:szCs w:val="21"/>
                <w:highlight w:val="none"/>
                <w:lang w:val="en-US" w:eastAsia="zh-CN"/>
              </w:rPr>
            </w:pPr>
          </w:p>
        </w:tc>
        <w:tc>
          <w:tcPr>
            <w:tcW w:w="2805" w:type="dxa"/>
            <w:noWrap w:val="0"/>
            <w:vAlign w:val="center"/>
          </w:tcPr>
          <w:p>
            <w:pPr>
              <w:pStyle w:val="18"/>
              <w:keepNext w:val="0"/>
              <w:keepLines w:val="0"/>
              <w:pageBreakBefore w:val="0"/>
              <w:kinsoku/>
              <w:wordWrap/>
              <w:overflowPunct/>
              <w:topLinePunct w:val="0"/>
              <w:autoSpaceDE/>
              <w:autoSpaceDN/>
              <w:bidi w:val="0"/>
              <w:adjustRightInd/>
              <w:spacing w:line="360" w:lineRule="exact"/>
              <w:jc w:val="center"/>
              <w:textAlignment w:val="auto"/>
              <w:rPr>
                <w:rFonts w:hint="eastAsia" w:ascii="方正仿宋_GBK" w:hAnsi="方正仿宋_GBK" w:eastAsia="方正仿宋_GBK" w:cs="方正仿宋_GBK"/>
                <w:sz w:val="21"/>
                <w:szCs w:val="21"/>
              </w:rPr>
            </w:pPr>
          </w:p>
        </w:tc>
        <w:tc>
          <w:tcPr>
            <w:tcW w:w="1296" w:type="dxa"/>
            <w:noWrap w:val="0"/>
            <w:vAlign w:val="center"/>
          </w:tcPr>
          <w:p>
            <w:pPr>
              <w:pStyle w:val="18"/>
              <w:keepNext w:val="0"/>
              <w:keepLines w:val="0"/>
              <w:pageBreakBefore w:val="0"/>
              <w:kinsoku/>
              <w:wordWrap/>
              <w:overflowPunct/>
              <w:topLinePunct w:val="0"/>
              <w:autoSpaceDE/>
              <w:autoSpaceDN/>
              <w:bidi w:val="0"/>
              <w:adjustRightInd/>
              <w:spacing w:line="360" w:lineRule="exact"/>
              <w:textAlignment w:val="auto"/>
              <w:rPr>
                <w:sz w:val="21"/>
                <w:szCs w:val="21"/>
              </w:rPr>
            </w:pPr>
          </w:p>
        </w:tc>
      </w:tr>
    </w:tbl>
    <w:p>
      <w:pPr>
        <w:pageBreakBefore w:val="0"/>
        <w:tabs>
          <w:tab w:val="left" w:pos="6300"/>
        </w:tabs>
        <w:kinsoku/>
        <w:wordWrap/>
        <w:overflowPunct/>
        <w:topLinePunct w:val="0"/>
        <w:autoSpaceDE/>
        <w:autoSpaceDN/>
        <w:bidi w:val="0"/>
        <w:snapToGrid w:val="0"/>
        <w:spacing w:line="360" w:lineRule="auto"/>
        <w:ind w:left="6000" w:right="960" w:hanging="5250" w:hangingChars="2500"/>
        <w:rPr>
          <w:rFonts w:hint="eastAsia" w:ascii="宋体" w:hAnsi="宋体" w:cs="宋体"/>
          <w:sz w:val="21"/>
          <w:szCs w:val="21"/>
        </w:rPr>
      </w:pPr>
    </w:p>
    <w:p>
      <w:pPr>
        <w:pStyle w:val="2"/>
        <w:rPr>
          <w:rFonts w:hint="eastAsia"/>
        </w:rPr>
      </w:pPr>
    </w:p>
    <w:p>
      <w:pPr>
        <w:pageBreakBefore w:val="0"/>
        <w:tabs>
          <w:tab w:val="left" w:pos="6300"/>
        </w:tabs>
        <w:kinsoku/>
        <w:wordWrap/>
        <w:overflowPunct/>
        <w:topLinePunct w:val="0"/>
        <w:autoSpaceDE/>
        <w:autoSpaceDN/>
        <w:bidi w:val="0"/>
        <w:snapToGrid w:val="0"/>
        <w:spacing w:line="360" w:lineRule="auto"/>
        <w:ind w:left="6000" w:right="-14" w:rightChars="0" w:hanging="5250" w:hangingChars="2500"/>
        <w:rPr>
          <w:rFonts w:ascii="宋体" w:hAnsi="宋体" w:cs="宋体"/>
          <w:sz w:val="21"/>
          <w:szCs w:val="21"/>
        </w:rPr>
      </w:pPr>
      <w:r>
        <w:rPr>
          <w:rFonts w:hint="eastAsia" w:ascii="宋体" w:hAnsi="宋体" w:cs="宋体"/>
          <w:sz w:val="21"/>
          <w:szCs w:val="21"/>
        </w:rPr>
        <w:t>法人授权代表：</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ascii="宋体" w:hAnsi="宋体" w:cs="宋体"/>
          <w:sz w:val="21"/>
          <w:szCs w:val="21"/>
          <w:u w:val="single"/>
        </w:rPr>
        <w:t xml:space="preserve">  </w:t>
      </w:r>
      <w:r>
        <w:rPr>
          <w:rFonts w:hint="eastAsia" w:ascii="宋体" w:hAnsi="宋体" w:cs="宋体"/>
          <w:sz w:val="21"/>
          <w:szCs w:val="21"/>
        </w:rPr>
        <w:t xml:space="preserve">（签章） </w:t>
      </w:r>
      <w:r>
        <w:rPr>
          <w:rFonts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竞选人：</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（盖章）</w:t>
      </w:r>
    </w:p>
    <w:p>
      <w:pPr>
        <w:pageBreakBefore w:val="0"/>
        <w:kinsoku/>
        <w:wordWrap/>
        <w:overflowPunct/>
        <w:topLinePunct w:val="0"/>
        <w:autoSpaceDE/>
        <w:autoSpaceDN/>
        <w:bidi w:val="0"/>
        <w:spacing w:line="360" w:lineRule="auto"/>
        <w:ind w:left="6240" w:hanging="5460" w:hangingChars="2600"/>
        <w:rPr>
          <w:rFonts w:ascii="宋体" w:hAnsi="宋体" w:cs="宋体"/>
          <w:sz w:val="21"/>
          <w:szCs w:val="21"/>
        </w:rPr>
        <w:sectPr>
          <w:pgSz w:w="11906" w:h="16838"/>
          <w:pgMar w:top="1440" w:right="1800" w:bottom="1440" w:left="1800" w:header="851" w:footer="992" w:gutter="0"/>
          <w:cols w:space="720" w:num="1"/>
          <w:docGrid w:type="lines" w:linePitch="381" w:charSpace="0"/>
        </w:sectPr>
      </w:pP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 xml:space="preserve">日                                </w:t>
      </w:r>
    </w:p>
    <w:p>
      <w:pPr>
        <w:pStyle w:val="4"/>
        <w:pageBreakBefore w:val="0"/>
        <w:numPr>
          <w:ilvl w:val="0"/>
          <w:numId w:val="1"/>
        </w:numPr>
        <w:kinsoku/>
        <w:wordWrap/>
        <w:overflowPunct/>
        <w:topLinePunct w:val="0"/>
        <w:autoSpaceDE/>
        <w:autoSpaceDN/>
        <w:bidi w:val="0"/>
        <w:spacing w:line="360" w:lineRule="auto"/>
        <w:ind w:left="0" w:leftChars="0" w:firstLine="0" w:firstLineChars="0"/>
        <w:rPr>
          <w:rFonts w:hint="eastAsia" w:ascii="宋体" w:hAnsi="宋体" w:eastAsia="方正仿宋_GBK" w:cs="Times New Roman"/>
          <w:b w:val="0"/>
          <w:bCs w:val="0"/>
          <w:kern w:val="2"/>
          <w:sz w:val="21"/>
          <w:szCs w:val="21"/>
          <w:lang w:val="en-US" w:eastAsia="zh-CN" w:bidi="ar-SA"/>
        </w:rPr>
      </w:pPr>
      <w:bookmarkStart w:id="32" w:name="_Toc1874"/>
      <w:bookmarkStart w:id="33" w:name="_Toc32740"/>
      <w:bookmarkStart w:id="34" w:name="_Toc18407"/>
      <w:bookmarkStart w:id="35" w:name="_Toc26715"/>
      <w:bookmarkStart w:id="36" w:name="_Toc26997"/>
      <w:bookmarkStart w:id="37" w:name="_Toc2870"/>
      <w:bookmarkStart w:id="38" w:name="_Toc95464851"/>
      <w:r>
        <w:rPr>
          <w:rFonts w:hint="eastAsia" w:ascii="宋体" w:hAnsi="宋体" w:eastAsia="方正仿宋_GBK" w:cs="Times New Roman"/>
          <w:b w:val="0"/>
          <w:bCs w:val="0"/>
          <w:kern w:val="2"/>
          <w:sz w:val="21"/>
          <w:szCs w:val="21"/>
          <w:lang w:val="en-US" w:eastAsia="zh-CN" w:bidi="ar-SA"/>
        </w:rPr>
        <w:t>其他文件</w:t>
      </w: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Style w:val="4"/>
        <w:pageBreakBefore w:val="0"/>
        <w:numPr>
          <w:ilvl w:val="0"/>
          <w:numId w:val="0"/>
        </w:numPr>
        <w:kinsoku/>
        <w:wordWrap/>
        <w:overflowPunct/>
        <w:topLinePunct w:val="0"/>
        <w:autoSpaceDE/>
        <w:autoSpaceDN/>
        <w:bidi w:val="0"/>
        <w:spacing w:line="360" w:lineRule="auto"/>
        <w:ind w:leftChars="0"/>
        <w:rPr>
          <w:rFonts w:hint="eastAsia"/>
          <w:sz w:val="21"/>
          <w:szCs w:val="21"/>
        </w:rPr>
      </w:pPr>
    </w:p>
    <w:p>
      <w:pPr>
        <w:pageBreakBefore w:val="0"/>
        <w:kinsoku/>
        <w:overflowPunct/>
        <w:topLinePunct w:val="0"/>
        <w:autoSpaceDE/>
        <w:autoSpaceDN/>
        <w:bidi w:val="0"/>
        <w:spacing w:line="360" w:lineRule="auto"/>
        <w:rPr>
          <w:rFonts w:hint="eastAsia"/>
          <w:sz w:val="21"/>
          <w:szCs w:val="21"/>
        </w:rPr>
      </w:pPr>
    </w:p>
    <w:p>
      <w:pPr>
        <w:pStyle w:val="2"/>
        <w:pageBreakBefore w:val="0"/>
        <w:kinsoku/>
        <w:overflowPunct/>
        <w:topLinePunct w:val="0"/>
        <w:autoSpaceDE/>
        <w:autoSpaceDN/>
        <w:bidi w:val="0"/>
        <w:spacing w:line="360" w:lineRule="auto"/>
        <w:rPr>
          <w:rFonts w:hint="eastAsia"/>
          <w:sz w:val="21"/>
          <w:szCs w:val="21"/>
        </w:rPr>
      </w:pPr>
    </w:p>
    <w:p>
      <w:pPr>
        <w:pStyle w:val="3"/>
        <w:pageBreakBefore w:val="0"/>
        <w:kinsoku/>
        <w:overflowPunct/>
        <w:topLinePunct w:val="0"/>
        <w:autoSpaceDE/>
        <w:autoSpaceDN/>
        <w:bidi w:val="0"/>
        <w:spacing w:line="360" w:lineRule="auto"/>
        <w:rPr>
          <w:rFonts w:hint="eastAsia"/>
          <w:sz w:val="21"/>
          <w:szCs w:val="21"/>
        </w:rPr>
      </w:pPr>
    </w:p>
    <w:p>
      <w:pPr>
        <w:pStyle w:val="3"/>
        <w:pageBreakBefore w:val="0"/>
        <w:kinsoku/>
        <w:overflowPunct/>
        <w:topLinePunct w:val="0"/>
        <w:autoSpaceDE/>
        <w:autoSpaceDN/>
        <w:bidi w:val="0"/>
        <w:spacing w:line="360" w:lineRule="auto"/>
        <w:rPr>
          <w:rFonts w:hint="eastAsia"/>
          <w:sz w:val="21"/>
          <w:szCs w:val="21"/>
        </w:rPr>
      </w:pPr>
    </w:p>
    <w:p>
      <w:pPr>
        <w:pStyle w:val="3"/>
        <w:pageBreakBefore w:val="0"/>
        <w:kinsoku/>
        <w:overflowPunct/>
        <w:topLinePunct w:val="0"/>
        <w:autoSpaceDE/>
        <w:autoSpaceDN/>
        <w:bidi w:val="0"/>
        <w:spacing w:line="360" w:lineRule="auto"/>
        <w:rPr>
          <w:rFonts w:hint="eastAsia"/>
          <w:sz w:val="21"/>
          <w:szCs w:val="21"/>
        </w:rPr>
      </w:pPr>
    </w:p>
    <w:p>
      <w:pPr>
        <w:pStyle w:val="3"/>
        <w:pageBreakBefore w:val="0"/>
        <w:kinsoku/>
        <w:overflowPunct/>
        <w:topLinePunct w:val="0"/>
        <w:autoSpaceDE/>
        <w:autoSpaceDN/>
        <w:bidi w:val="0"/>
        <w:spacing w:line="360" w:lineRule="auto"/>
        <w:ind w:left="0" w:leftChars="0" w:firstLine="0" w:firstLineChars="0"/>
        <w:jc w:val="both"/>
        <w:rPr>
          <w:rFonts w:hint="eastAsia"/>
          <w:sz w:val="21"/>
          <w:szCs w:val="21"/>
        </w:rPr>
      </w:pPr>
    </w:p>
    <w:p>
      <w:pPr>
        <w:pStyle w:val="3"/>
        <w:pageBreakBefore w:val="0"/>
        <w:kinsoku/>
        <w:overflowPunct/>
        <w:topLinePunct w:val="0"/>
        <w:autoSpaceDE/>
        <w:autoSpaceDN/>
        <w:bidi w:val="0"/>
        <w:spacing w:line="360" w:lineRule="auto"/>
        <w:ind w:left="0" w:leftChars="0" w:firstLine="0" w:firstLineChars="0"/>
        <w:jc w:val="both"/>
        <w:rPr>
          <w:rFonts w:hint="eastAsia"/>
          <w:sz w:val="21"/>
          <w:szCs w:val="21"/>
        </w:rPr>
      </w:pPr>
    </w:p>
    <w:p>
      <w:pPr>
        <w:pStyle w:val="3"/>
        <w:pageBreakBefore w:val="0"/>
        <w:kinsoku/>
        <w:overflowPunct/>
        <w:topLinePunct w:val="0"/>
        <w:autoSpaceDE/>
        <w:autoSpaceDN/>
        <w:bidi w:val="0"/>
        <w:spacing w:line="360" w:lineRule="auto"/>
        <w:rPr>
          <w:rFonts w:hint="eastAsia"/>
          <w:sz w:val="21"/>
          <w:szCs w:val="21"/>
        </w:rPr>
      </w:pPr>
    </w:p>
    <w:p>
      <w:pPr>
        <w:pStyle w:val="5"/>
        <w:pageBreakBefore w:val="0"/>
        <w:widowControl w:val="0"/>
        <w:kinsoku/>
        <w:wordWrap/>
        <w:overflowPunct/>
        <w:topLinePunct w:val="0"/>
        <w:autoSpaceDE/>
        <w:autoSpaceDN/>
        <w:bidi w:val="0"/>
        <w:spacing w:line="400" w:lineRule="exact"/>
        <w:textAlignment w:val="auto"/>
        <w:rPr>
          <w:rFonts w:hint="default" w:eastAsia="方正仿宋_GBK"/>
          <w:sz w:val="21"/>
          <w:szCs w:val="21"/>
          <w:lang w:val="en-US" w:eastAsia="zh-CN"/>
        </w:rPr>
      </w:pPr>
      <w:r>
        <w:rPr>
          <w:rFonts w:hint="eastAsia"/>
          <w:sz w:val="21"/>
          <w:szCs w:val="21"/>
        </w:rPr>
        <w:br w:type="page"/>
      </w:r>
      <w:bookmarkEnd w:id="32"/>
      <w:bookmarkEnd w:id="33"/>
      <w:bookmarkEnd w:id="34"/>
      <w:bookmarkEnd w:id="35"/>
      <w:bookmarkEnd w:id="36"/>
      <w:bookmarkEnd w:id="37"/>
      <w:bookmarkEnd w:id="38"/>
    </w:p>
    <w:p>
      <w:pPr>
        <w:pageBreakBefore w:val="0"/>
        <w:tabs>
          <w:tab w:val="left" w:pos="1315"/>
        </w:tabs>
        <w:kinsoku/>
        <w:wordWrap/>
        <w:overflowPunct/>
        <w:topLinePunct w:val="0"/>
        <w:autoSpaceDE/>
        <w:autoSpaceDN/>
        <w:bidi w:val="0"/>
        <w:spacing w:line="360" w:lineRule="auto"/>
        <w:rPr>
          <w:sz w:val="21"/>
          <w:szCs w:val="21"/>
        </w:rPr>
        <w:sectPr>
          <w:headerReference r:id="rId23" w:type="first"/>
          <w:footerReference r:id="rId26" w:type="first"/>
          <w:headerReference r:id="rId21" w:type="default"/>
          <w:footerReference r:id="rId24" w:type="default"/>
          <w:headerReference r:id="rId22" w:type="even"/>
          <w:footerReference r:id="rId25" w:type="even"/>
          <w:pgSz w:w="11907" w:h="16840"/>
          <w:pgMar w:top="1440" w:right="1797" w:bottom="1440" w:left="1797" w:header="851" w:footer="992" w:gutter="0"/>
          <w:cols w:space="720" w:num="1"/>
          <w:docGrid w:linePitch="312" w:charSpace="0"/>
        </w:sectPr>
      </w:pPr>
      <w:r>
        <w:rPr>
          <w:rFonts w:hint="eastAsia" w:ascii="Times New Roman" w:hAnsi="Times New Roman" w:cs="Times New Roman"/>
          <w:sz w:val="21"/>
          <w:szCs w:val="21"/>
        </w:rPr>
        <w:t xml:space="preserve"> </w:t>
      </w: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ind w:left="0" w:leftChars="0" w:firstLine="0" w:firstLineChars="0"/>
        <w:rPr>
          <w:sz w:val="21"/>
          <w:szCs w:val="21"/>
        </w:rPr>
      </w:pPr>
    </w:p>
    <w:p>
      <w:pPr>
        <w:pStyle w:val="19"/>
        <w:pageBreakBefore w:val="0"/>
        <w:kinsoku/>
        <w:wordWrap/>
        <w:overflowPunct/>
        <w:topLinePunct w:val="0"/>
        <w:autoSpaceDE/>
        <w:autoSpaceDN/>
        <w:bidi w:val="0"/>
        <w:spacing w:line="360" w:lineRule="auto"/>
        <w:jc w:val="both"/>
        <w:rPr>
          <w:rFonts w:hint="eastAsia" w:ascii="宋体" w:hAnsi="宋体" w:eastAsia="方正仿宋_GBK" w:cs="Times New Roman"/>
          <w:kern w:val="2"/>
          <w:sz w:val="21"/>
          <w:szCs w:val="21"/>
          <w:lang w:val="en-US" w:eastAsia="zh-CN" w:bidi="ar-SA"/>
        </w:rPr>
      </w:pPr>
      <w:r>
        <w:rPr>
          <w:rFonts w:hint="eastAsia" w:ascii="宋体" w:hAnsi="宋体" w:eastAsia="方正仿宋_GBK" w:cs="Times New Roman"/>
          <w:kern w:val="2"/>
          <w:sz w:val="21"/>
          <w:szCs w:val="21"/>
          <w:lang w:val="en-US" w:eastAsia="zh-CN" w:bidi="ar-SA"/>
        </w:rPr>
        <w:br w:type="page"/>
      </w: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rPr>
          <w:rFonts w:hint="default"/>
          <w:sz w:val="21"/>
          <w:szCs w:val="21"/>
          <w:lang w:val="en-US" w:eastAsia="zh-CN"/>
        </w:rPr>
      </w:pPr>
    </w:p>
    <w:p>
      <w:pPr>
        <w:pStyle w:val="21"/>
        <w:rPr>
          <w:rFonts w:hint="default"/>
          <w:sz w:val="21"/>
          <w:szCs w:val="21"/>
          <w:lang w:val="en-US" w:eastAsia="zh-CN"/>
        </w:rPr>
      </w:pPr>
    </w:p>
    <w:p>
      <w:pPr>
        <w:pStyle w:val="21"/>
        <w:rPr>
          <w:rFonts w:hint="default"/>
          <w:sz w:val="21"/>
          <w:szCs w:val="21"/>
          <w:lang w:val="en-US" w:eastAsia="zh-CN"/>
        </w:rPr>
      </w:pPr>
    </w:p>
    <w:p>
      <w:pPr>
        <w:pStyle w:val="21"/>
        <w:ind w:left="0" w:leftChars="0" w:firstLine="0" w:firstLineChars="0"/>
        <w:rPr>
          <w:rFonts w:hint="default"/>
          <w:sz w:val="21"/>
          <w:szCs w:val="21"/>
          <w:lang w:val="en-US" w:eastAsia="zh-CN"/>
        </w:rPr>
      </w:pPr>
    </w:p>
    <w:p>
      <w:pPr>
        <w:pStyle w:val="21"/>
        <w:rPr>
          <w:rFonts w:hint="default"/>
          <w:sz w:val="21"/>
          <w:szCs w:val="21"/>
          <w:lang w:val="en-US" w:eastAsia="zh-CN"/>
        </w:rPr>
      </w:pPr>
    </w:p>
    <w:p>
      <w:pPr>
        <w:pStyle w:val="21"/>
        <w:rPr>
          <w:rFonts w:hint="default"/>
          <w:sz w:val="21"/>
          <w:szCs w:val="21"/>
          <w:lang w:val="en-US" w:eastAsia="zh-CN"/>
        </w:rPr>
      </w:pPr>
    </w:p>
    <w:p>
      <w:pPr>
        <w:pStyle w:val="21"/>
        <w:rPr>
          <w:rFonts w:hint="default"/>
          <w:sz w:val="21"/>
          <w:szCs w:val="21"/>
          <w:lang w:val="en-US" w:eastAsia="zh-CN"/>
        </w:rPr>
      </w:pPr>
    </w:p>
    <w:p>
      <w:pPr>
        <w:pStyle w:val="21"/>
        <w:rPr>
          <w:rFonts w:hint="default"/>
          <w:sz w:val="21"/>
          <w:szCs w:val="21"/>
          <w:lang w:val="en-US" w:eastAsia="zh-CN"/>
        </w:rPr>
      </w:pPr>
    </w:p>
    <w:p>
      <w:pPr>
        <w:spacing w:line="400" w:lineRule="exact"/>
        <w:rPr>
          <w:rFonts w:hint="eastAsia" w:ascii="方正仿宋_GBK" w:hAnsi="方正仿宋_GBK" w:cs="方正仿宋_GBK"/>
          <w:sz w:val="24"/>
          <w:szCs w:val="24"/>
        </w:rPr>
      </w:pPr>
    </w:p>
    <w:p>
      <w:pPr>
        <w:keepNext w:val="0"/>
        <w:keepLines w:val="0"/>
        <w:pageBreakBefore w:val="0"/>
        <w:widowControl w:val="0"/>
        <w:kinsoku/>
        <w:wordWrap/>
        <w:overflowPunct w:val="0"/>
        <w:topLinePunct w:val="0"/>
        <w:autoSpaceDE/>
        <w:autoSpaceDN/>
        <w:bidi w:val="0"/>
        <w:adjustRightInd/>
        <w:snapToGrid/>
        <w:spacing w:line="640" w:lineRule="exact"/>
        <w:ind w:right="420"/>
        <w:jc w:val="both"/>
        <w:textAlignment w:val="auto"/>
        <w:rPr>
          <w:rFonts w:hint="default"/>
          <w:sz w:val="21"/>
          <w:szCs w:val="21"/>
          <w:lang w:val="en-US" w:eastAsia="zh-CN"/>
        </w:rPr>
      </w:pPr>
    </w:p>
    <w:p/>
    <w:sectPr>
      <w:headerReference r:id="rId27" w:type="default"/>
      <w:footerReference r:id="rId28" w:type="default"/>
      <w:pgSz w:w="11906" w:h="16838"/>
      <w:pgMar w:top="850" w:right="1134" w:bottom="850" w:left="1134" w:header="851" w:footer="992" w:gutter="0"/>
      <w:cols w:space="720" w:num="1"/>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jc w:val="right"/>
      <w:rPr>
        <w:rFonts w:ascii="方正仿宋_GB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0" w:firstLineChars="0"/>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0" w:firstLineChars="0"/>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A34C4"/>
    <w:multiLevelType w:val="singleLevel"/>
    <w:tmpl w:val="B22A34C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jY5ZjRjZTk1ODJhOWU3MGE4OGNhOGJmYTVkMTIifQ=="/>
  </w:docVars>
  <w:rsids>
    <w:rsidRoot w:val="0DF569E3"/>
    <w:rsid w:val="038E20CA"/>
    <w:rsid w:val="043D11AF"/>
    <w:rsid w:val="04DB4CCE"/>
    <w:rsid w:val="061B4CE2"/>
    <w:rsid w:val="0A12645E"/>
    <w:rsid w:val="0B9F3D21"/>
    <w:rsid w:val="0D5F19BA"/>
    <w:rsid w:val="0DF569E3"/>
    <w:rsid w:val="1182036D"/>
    <w:rsid w:val="11C60715"/>
    <w:rsid w:val="146D0E60"/>
    <w:rsid w:val="16390A91"/>
    <w:rsid w:val="17C27715"/>
    <w:rsid w:val="19DF5495"/>
    <w:rsid w:val="1A7D3DC7"/>
    <w:rsid w:val="1AD906EC"/>
    <w:rsid w:val="1CB515F6"/>
    <w:rsid w:val="1DDA6E3B"/>
    <w:rsid w:val="23D20962"/>
    <w:rsid w:val="276274F0"/>
    <w:rsid w:val="2A1609DA"/>
    <w:rsid w:val="2F4B361C"/>
    <w:rsid w:val="36107446"/>
    <w:rsid w:val="37D921E5"/>
    <w:rsid w:val="3D2F57FF"/>
    <w:rsid w:val="3DD40F99"/>
    <w:rsid w:val="3F841CFC"/>
    <w:rsid w:val="400702D3"/>
    <w:rsid w:val="442C7077"/>
    <w:rsid w:val="46D83FB0"/>
    <w:rsid w:val="46DD3374"/>
    <w:rsid w:val="4AE90539"/>
    <w:rsid w:val="4AF869CF"/>
    <w:rsid w:val="4B9D5649"/>
    <w:rsid w:val="4DB055A7"/>
    <w:rsid w:val="4DC64B62"/>
    <w:rsid w:val="507F60D8"/>
    <w:rsid w:val="51701F58"/>
    <w:rsid w:val="55B74B7D"/>
    <w:rsid w:val="5B3F3996"/>
    <w:rsid w:val="60A2197F"/>
    <w:rsid w:val="63B514A9"/>
    <w:rsid w:val="65640A91"/>
    <w:rsid w:val="67716A54"/>
    <w:rsid w:val="71CA25C3"/>
    <w:rsid w:val="73614861"/>
    <w:rsid w:val="77B134D1"/>
    <w:rsid w:val="78412E29"/>
    <w:rsid w:val="7E0A4512"/>
    <w:rsid w:val="7E0E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qFormat/>
    <w:uiPriority w:val="0"/>
    <w:pPr>
      <w:keepNext/>
      <w:keepLines/>
      <w:adjustRightInd w:val="0"/>
      <w:spacing w:before="100" w:beforeAutospacing="1" w:after="100" w:afterAutospacing="1"/>
      <w:jc w:val="left"/>
      <w:outlineLvl w:val="0"/>
    </w:pPr>
    <w:rPr>
      <w:b/>
      <w:bCs/>
      <w:kern w:val="44"/>
      <w:sz w:val="24"/>
      <w:szCs w:val="44"/>
    </w:rPr>
  </w:style>
  <w:style w:type="paragraph" w:styleId="5">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宋体"/>
      <w:b/>
      <w:bCs/>
      <w:sz w:val="44"/>
      <w:szCs w:val="24"/>
    </w:rPr>
  </w:style>
  <w:style w:type="paragraph" w:styleId="3">
    <w:name w:val="Body Text First Indent"/>
    <w:basedOn w:val="2"/>
    <w:qFormat/>
    <w:uiPriority w:val="0"/>
    <w:pPr>
      <w:spacing w:line="360" w:lineRule="auto"/>
      <w:ind w:firstLine="420"/>
    </w:pPr>
    <w:rPr>
      <w:rFonts w:ascii="宋体" w:hAnsi="宋体"/>
      <w:sz w:val="24"/>
    </w:rPr>
  </w:style>
  <w:style w:type="paragraph" w:styleId="6">
    <w:name w:val="Date"/>
    <w:basedOn w:val="1"/>
    <w:next w:val="1"/>
    <w:qFormat/>
    <w:uiPriority w:val="0"/>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729"/>
      </w:tabs>
      <w:jc w:val="left"/>
    </w:pPr>
    <w:rPr>
      <w:b/>
    </w:rPr>
  </w:style>
  <w:style w:type="paragraph" w:styleId="10">
    <w:name w:val="toc 2"/>
    <w:basedOn w:val="1"/>
    <w:next w:val="1"/>
    <w:qFormat/>
    <w:uiPriority w:val="39"/>
    <w:pPr>
      <w:ind w:left="420" w:leftChars="200"/>
    </w:pPr>
  </w:style>
  <w:style w:type="table" w:styleId="12">
    <w:name w:val="Table Grid"/>
    <w:basedOn w:val="11"/>
    <w:qFormat/>
    <w:uiPriority w:val="37"/>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basedOn w:val="13"/>
    <w:qFormat/>
    <w:uiPriority w:val="99"/>
    <w:rPr>
      <w:color w:val="0563C1"/>
      <w:u w:val="single"/>
    </w:rPr>
  </w:style>
  <w:style w:type="paragraph" w:customStyle="1" w:styleId="16">
    <w:name w:val="cucd-0"/>
    <w:qFormat/>
    <w:uiPriority w:val="0"/>
    <w:pPr>
      <w:ind w:firstLine="480" w:firstLineChars="200"/>
    </w:pPr>
    <w:rPr>
      <w:rFonts w:ascii="宋体" w:hAnsi="宋体" w:eastAsia="宋体" w:cs="Times New Roman"/>
      <w:sz w:val="24"/>
      <w:szCs w:val="24"/>
      <w:lang w:val="en-US" w:eastAsia="zh-CN" w:bidi="ar-SA"/>
    </w:rPr>
  </w:style>
  <w:style w:type="paragraph" w:customStyle="1" w:styleId="17">
    <w:name w:val="Heading3"/>
    <w:basedOn w:val="1"/>
    <w:next w:val="1"/>
    <w:qFormat/>
    <w:uiPriority w:val="0"/>
    <w:pPr>
      <w:spacing w:before="16"/>
      <w:jc w:val="left"/>
      <w:textAlignment w:val="baseline"/>
    </w:pPr>
    <w:rPr>
      <w:rFonts w:ascii="仿宋_GB2312" w:eastAsia="仿宋_GB2312"/>
      <w:b/>
      <w:sz w:val="24"/>
      <w:szCs w:val="28"/>
    </w:rPr>
  </w:style>
  <w:style w:type="paragraph" w:customStyle="1" w:styleId="18">
    <w:name w:val="表"/>
    <w:basedOn w:val="1"/>
    <w:next w:val="1"/>
    <w:qFormat/>
    <w:uiPriority w:val="0"/>
    <w:pPr>
      <w:spacing w:line="400" w:lineRule="atLeast"/>
    </w:pPr>
    <w:rPr>
      <w:rFonts w:ascii="Calibri" w:hAnsi="Calibri"/>
      <w:sz w:val="21"/>
      <w:szCs w:val="22"/>
    </w:rPr>
  </w:style>
  <w:style w:type="paragraph" w:customStyle="1" w:styleId="19">
    <w:name w:val="图"/>
    <w:basedOn w:val="20"/>
    <w:next w:val="21"/>
    <w:qFormat/>
    <w:uiPriority w:val="0"/>
    <w:pPr>
      <w:spacing w:line="360" w:lineRule="auto"/>
      <w:jc w:val="center"/>
    </w:pPr>
    <w:rPr>
      <w:rFonts w:ascii="宋体" w:hAnsi="宋体" w:cs="仿宋_GB2312"/>
      <w:kern w:val="0"/>
      <w:sz w:val="24"/>
      <w:szCs w:val="24"/>
    </w:rPr>
  </w:style>
  <w:style w:type="paragraph" w:styleId="20">
    <w:name w:val="No Spacing"/>
    <w:qFormat/>
    <w:uiPriority w:val="1"/>
    <w:pPr>
      <w:widowControl w:val="0"/>
      <w:jc w:val="both"/>
    </w:pPr>
    <w:rPr>
      <w:rFonts w:ascii="Times New Roman" w:hAnsi="Times New Roman" w:eastAsia="宋体" w:cs="Times New Roman"/>
      <w:kern w:val="2"/>
      <w:sz w:val="28"/>
      <w:szCs w:val="20"/>
      <w:lang w:val="en-US" w:eastAsia="zh-CN" w:bidi="ar-SA"/>
    </w:rPr>
  </w:style>
  <w:style w:type="paragraph" w:customStyle="1" w:styleId="21">
    <w:name w:val="正文+缩进"/>
    <w:basedOn w:val="1"/>
    <w:qFormat/>
    <w:uiPriority w:val="0"/>
    <w:pPr>
      <w:spacing w:line="360" w:lineRule="auto"/>
      <w:ind w:firstLine="200" w:firstLineChars="20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4359</Words>
  <Characters>4561</Characters>
  <Lines>0</Lines>
  <Paragraphs>0</Paragraphs>
  <TotalTime>41</TotalTime>
  <ScaleCrop>false</ScaleCrop>
  <LinksUpToDate>false</LinksUpToDate>
  <CharactersWithSpaces>5556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2023-05-08T02:50:00Z</dcterms:created>
  <dc:creator>元</dc:creator>
  <cp:lastModifiedBy>ZhuSL-710</cp:lastModifiedBy>
  <cp:lastPrinted>2023-05-23T08:57:00Z</cp:lastPrinted>
  <dcterms:modified xsi:type="dcterms:W3CDTF">2023-06-08T02:57:11Z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FAD0D478010843058E091A15323E3F25_13</vt:lpwstr>
  </property>
</Properties>
</file>