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_GBK" w:eastAsia="方正小标宋_GBK" w:cs="宋体" w:hAnsiTheme="minorEastAsia"/>
          <w:szCs w:val="32"/>
        </w:rPr>
      </w:pPr>
      <w:bookmarkStart w:id="1" w:name="_GoBack"/>
      <w:r>
        <w:rPr>
          <w:rFonts w:hint="eastAsia" w:ascii="方正小标宋_GBK" w:eastAsia="方正小标宋_GBK" w:cs="宋体" w:hAnsiTheme="minorEastAsia"/>
          <w:szCs w:val="32"/>
        </w:rPr>
        <w:t>重庆市固体废弃物处理有限公司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黑体_GBK" w:eastAsia="方正黑体_GBK" w:cs="宋体" w:hAnsiTheme="minorEastAsia"/>
          <w:sz w:val="24"/>
          <w:szCs w:val="24"/>
          <w:lang w:val="en-US" w:eastAsia="zh-CN"/>
        </w:rPr>
      </w:pPr>
      <w:r>
        <w:rPr>
          <w:rFonts w:hint="eastAsia" w:ascii="方正小标宋_GBK" w:eastAsia="方正小标宋_GBK" w:cs="宋体" w:hAnsiTheme="minorEastAsia"/>
          <w:szCs w:val="32"/>
        </w:rPr>
        <w:t>修筑</w:t>
      </w:r>
      <w:r>
        <w:rPr>
          <w:rFonts w:hint="eastAsia" w:ascii="方正小标宋_GBK" w:eastAsia="方正小标宋_GBK" w:cs="宋体" w:hAnsiTheme="minorEastAsia"/>
          <w:szCs w:val="32"/>
          <w:lang w:val="en-US" w:eastAsia="zh-CN"/>
        </w:rPr>
        <w:t>围墙</w:t>
      </w:r>
      <w:r>
        <w:rPr>
          <w:rFonts w:hint="eastAsia" w:ascii="方正小标宋_GBK" w:eastAsia="方正小标宋_GBK" w:cs="宋体" w:hAnsiTheme="minorEastAsia"/>
          <w:szCs w:val="32"/>
        </w:rPr>
        <w:t>采购方案</w:t>
      </w:r>
    </w:p>
    <w:bookmarkEnd w:id="1"/>
    <w:p>
      <w:pPr>
        <w:pStyle w:val="5"/>
        <w:numPr>
          <w:ilvl w:val="0"/>
          <w:numId w:val="1"/>
        </w:numPr>
        <w:spacing w:line="440" w:lineRule="exact"/>
        <w:ind w:firstLine="480" w:firstLineChars="200"/>
        <w:rPr>
          <w:rFonts w:hint="eastAsia" w:ascii="方正黑体_GBK" w:eastAsia="方正黑体_GBK" w:cs="宋体" w:hAnsiTheme="minorEastAsia"/>
          <w:sz w:val="24"/>
          <w:szCs w:val="24"/>
          <w:lang w:val="en-US" w:eastAsia="zh-CN"/>
        </w:rPr>
      </w:pPr>
      <w:r>
        <w:rPr>
          <w:rFonts w:hint="eastAsia" w:ascii="方正黑体_GBK" w:eastAsia="方正黑体_GBK" w:cs="宋体" w:hAnsiTheme="minorEastAsia"/>
          <w:sz w:val="24"/>
          <w:szCs w:val="24"/>
          <w:lang w:val="en-US" w:eastAsia="zh-CN"/>
        </w:rPr>
        <w:t>施工要求</w:t>
      </w:r>
    </w:p>
    <w:p>
      <w:pPr>
        <w:snapToGrid w:val="0"/>
        <w:spacing w:line="500" w:lineRule="exact"/>
        <w:ind w:firstLine="480" w:firstLineChars="200"/>
        <w:rPr>
          <w:rFonts w:hint="default" w:ascii="方正仿宋_GBK" w:cs="宋体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="方正仿宋_GBK" w:cs="宋体" w:hAnsiTheme="minorEastAsia"/>
          <w:kern w:val="0"/>
          <w:sz w:val="24"/>
          <w:szCs w:val="24"/>
          <w:lang w:val="en-US" w:eastAsia="zh-CN"/>
        </w:rPr>
        <w:t>本次施工严格按照修筑围墙施工方案和图纸（详见附件）执行，施工过程中钢筋总量不得低于3.8吨。</w:t>
      </w:r>
    </w:p>
    <w:p>
      <w:pPr>
        <w:pStyle w:val="5"/>
        <w:spacing w:line="440" w:lineRule="exact"/>
        <w:ind w:firstLine="480" w:firstLineChars="200"/>
        <w:rPr>
          <w:rFonts w:ascii="方正黑体_GBK" w:eastAsia="方正黑体_GBK" w:cs="宋体" w:hAnsiTheme="minorEastAsia"/>
          <w:sz w:val="24"/>
          <w:szCs w:val="24"/>
        </w:rPr>
      </w:pPr>
      <w:bookmarkStart w:id="0" w:name="_Toc267320050"/>
      <w:r>
        <w:rPr>
          <w:rFonts w:hint="eastAsia" w:ascii="方正黑体_GBK" w:eastAsia="方正黑体_GBK" w:cs="宋体" w:hAnsiTheme="minorEastAsia"/>
          <w:sz w:val="24"/>
          <w:szCs w:val="24"/>
          <w:lang w:val="en-US" w:eastAsia="zh-CN"/>
        </w:rPr>
        <w:t>二</w:t>
      </w:r>
      <w:r>
        <w:rPr>
          <w:rFonts w:hint="eastAsia" w:ascii="方正黑体_GBK" w:eastAsia="方正黑体_GBK" w:cs="宋体" w:hAnsiTheme="minorEastAsia"/>
          <w:sz w:val="24"/>
          <w:szCs w:val="24"/>
        </w:rPr>
        <w:t>、报价要求</w:t>
      </w:r>
    </w:p>
    <w:bookmarkEnd w:id="0"/>
    <w:p>
      <w:pPr>
        <w:snapToGrid w:val="0"/>
        <w:spacing w:line="500" w:lineRule="exact"/>
        <w:ind w:firstLine="480" w:firstLineChars="200"/>
        <w:rPr>
          <w:rFonts w:ascii="方正仿宋_GBK" w:cs="宋体" w:hAnsiTheme="minorEastAsia"/>
          <w:kern w:val="0"/>
          <w:sz w:val="24"/>
          <w:szCs w:val="28"/>
        </w:rPr>
      </w:pPr>
      <w:r>
        <w:rPr>
          <w:rFonts w:hint="eastAsia" w:ascii="方正仿宋_GBK" w:cs="宋体" w:hAnsiTheme="minorEastAsia"/>
          <w:kern w:val="0"/>
          <w:sz w:val="24"/>
          <w:szCs w:val="24"/>
        </w:rPr>
        <w:t>本次报价为人民币报价，最高限价为</w:t>
      </w:r>
      <w:r>
        <w:rPr>
          <w:rFonts w:hint="eastAsia" w:ascii="方正仿宋_GBK" w:cs="宋体" w:hAnsiTheme="minorEastAsia"/>
          <w:kern w:val="0"/>
          <w:sz w:val="24"/>
          <w:szCs w:val="24"/>
          <w:u w:val="single"/>
        </w:rPr>
        <w:t xml:space="preserve"> 4</w:t>
      </w:r>
      <w:r>
        <w:rPr>
          <w:rFonts w:hint="eastAsia" w:ascii="方正仿宋_GBK" w:cs="宋体" w:hAnsiTheme="minorEastAsia"/>
          <w:kern w:val="0"/>
          <w:sz w:val="24"/>
          <w:szCs w:val="24"/>
          <w:u w:val="single"/>
          <w:lang w:val="en-US" w:eastAsia="zh-CN"/>
        </w:rPr>
        <w:t xml:space="preserve">2 </w:t>
      </w:r>
      <w:r>
        <w:rPr>
          <w:rFonts w:hint="eastAsia" w:ascii="方正仿宋_GBK" w:cs="宋体" w:hAnsiTheme="minorEastAsia"/>
          <w:kern w:val="0"/>
          <w:sz w:val="24"/>
          <w:szCs w:val="24"/>
        </w:rPr>
        <w:t>万元，报价为</w:t>
      </w:r>
      <w:r>
        <w:rPr>
          <w:rFonts w:hint="eastAsia" w:ascii="宋体" w:hAnsi="宋体" w:cstheme="minorEastAsia"/>
          <w:sz w:val="24"/>
          <w:szCs w:val="24"/>
        </w:rPr>
        <w:t>包干总价</w:t>
      </w:r>
      <w:r>
        <w:rPr>
          <w:rFonts w:hint="eastAsia" w:ascii="方正仿宋_GBK" w:cs="宋体" w:hAnsiTheme="minorEastAsia"/>
          <w:kern w:val="0"/>
          <w:sz w:val="24"/>
          <w:szCs w:val="24"/>
        </w:rPr>
        <w:t>，</w:t>
      </w:r>
      <w:r>
        <w:rPr>
          <w:rFonts w:hint="eastAsia" w:ascii="宋体" w:hAnsi="宋体" w:cstheme="minorEastAsia"/>
          <w:sz w:val="24"/>
          <w:szCs w:val="24"/>
        </w:rPr>
        <w:t>包含乙方为完成合同工作内容而必然发生的全部费用，不做任何调整，包括但不限于：包含围墙（</w:t>
      </w:r>
      <w:r>
        <w:rPr>
          <w:rFonts w:hint="eastAsia" w:ascii="宋体" w:hAnsi="宋体" w:cstheme="minorEastAsia"/>
          <w:sz w:val="24"/>
          <w:szCs w:val="24"/>
          <w:lang w:val="en-US" w:eastAsia="zh-CN"/>
        </w:rPr>
        <w:t>暂定</w:t>
      </w:r>
      <w:r>
        <w:rPr>
          <w:rFonts w:hint="eastAsia" w:ascii="宋体" w:hAnsi="宋体" w:cstheme="minorEastAsia"/>
          <w:sz w:val="24"/>
          <w:szCs w:val="24"/>
        </w:rPr>
        <w:t>260米）基础土石方开挖、混凝土垫层、地梁混凝土、构造柱、钢筋、砖墙砌筑及抹灰，涂料、贴砖、脚手架、材料人工二次转运、渣土清运等涉及的人工费、管理费、利润、增值税费等相关的所有费用</w:t>
      </w:r>
      <w:r>
        <w:rPr>
          <w:rFonts w:hint="eastAsia" w:ascii="方正仿宋_GBK" w:cs="宋体" w:hAnsiTheme="minorEastAsia"/>
          <w:kern w:val="0"/>
          <w:sz w:val="24"/>
          <w:szCs w:val="28"/>
        </w:rPr>
        <w:t>，税费按国家最新相关规定的税率和费用标准执行。</w:t>
      </w:r>
    </w:p>
    <w:p>
      <w:pPr>
        <w:pStyle w:val="5"/>
        <w:spacing w:line="440" w:lineRule="exact"/>
        <w:ind w:firstLine="480" w:firstLineChars="200"/>
        <w:rPr>
          <w:rFonts w:ascii="方正黑体_GBK" w:eastAsia="方正黑体_GBK" w:cs="宋体" w:hAnsiTheme="minorEastAsia"/>
          <w:sz w:val="24"/>
          <w:szCs w:val="24"/>
        </w:rPr>
      </w:pPr>
      <w:r>
        <w:rPr>
          <w:rFonts w:hint="eastAsia" w:ascii="方正黑体_GBK" w:eastAsia="方正黑体_GBK" w:cs="宋体" w:hAnsiTheme="minorEastAsia"/>
          <w:sz w:val="24"/>
          <w:szCs w:val="24"/>
          <w:lang w:val="en-US" w:eastAsia="zh-CN"/>
        </w:rPr>
        <w:t>三</w:t>
      </w:r>
      <w:r>
        <w:rPr>
          <w:rFonts w:hint="eastAsia" w:ascii="方正黑体_GBK" w:eastAsia="方正黑体_GBK" w:cs="宋体" w:hAnsiTheme="minorEastAsia"/>
          <w:sz w:val="24"/>
          <w:szCs w:val="24"/>
        </w:rPr>
        <w:t>、踏勘现场</w:t>
      </w:r>
    </w:p>
    <w:p>
      <w:pPr>
        <w:snapToGrid w:val="0"/>
        <w:spacing w:line="500" w:lineRule="exact"/>
        <w:ind w:firstLine="480" w:firstLineChars="200"/>
        <w:rPr>
          <w:rFonts w:hint="eastAsia" w:ascii="宋体" w:hAnsi="宋体" w:cstheme="minorEastAsia"/>
          <w:sz w:val="24"/>
          <w:szCs w:val="24"/>
          <w:lang w:val="en-US" w:eastAsia="zh-CN"/>
        </w:rPr>
      </w:pPr>
      <w:r>
        <w:rPr>
          <w:rFonts w:hint="eastAsia" w:ascii="宋体" w:hAnsi="宋体" w:cstheme="minorEastAsia"/>
          <w:sz w:val="24"/>
          <w:szCs w:val="24"/>
          <w:lang w:val="en-US" w:eastAsia="zh-CN"/>
        </w:rPr>
        <w:t>报价单位可在发布公示截至日前自行踏勘现场，相关费用自理，在采购人所属区域内，因报价单位原因造成的一切事故责任或经济损失，全部由报价单位承担。</w:t>
      </w:r>
    </w:p>
    <w:p>
      <w:pPr>
        <w:pStyle w:val="5"/>
        <w:spacing w:line="440" w:lineRule="exact"/>
        <w:ind w:firstLine="480" w:firstLineChars="200"/>
        <w:rPr>
          <w:rFonts w:hint="default" w:ascii="方正黑体_GBK" w:eastAsia="方正黑体_GBK" w:cs="宋体" w:hAnsiTheme="minorEastAsia"/>
          <w:sz w:val="24"/>
          <w:szCs w:val="24"/>
          <w:lang w:val="en-US" w:eastAsia="zh-CN"/>
        </w:rPr>
      </w:pPr>
      <w:r>
        <w:rPr>
          <w:rFonts w:hint="eastAsia" w:ascii="方正黑体_GBK" w:eastAsia="方正黑体_GBK" w:cs="宋体" w:hAnsiTheme="minorEastAsia"/>
          <w:sz w:val="24"/>
          <w:szCs w:val="24"/>
          <w:lang w:val="en-US" w:eastAsia="zh-CN"/>
        </w:rPr>
        <w:t>四、报价和验收</w:t>
      </w:r>
    </w:p>
    <w:p>
      <w:pPr>
        <w:pStyle w:val="5"/>
        <w:spacing w:line="440" w:lineRule="exact"/>
        <w:ind w:firstLine="480" w:firstLineChars="200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cs="方正仿宋_GBK"/>
          <w:sz w:val="24"/>
          <w:szCs w:val="24"/>
          <w:lang w:val="en-US" w:eastAsia="zh-CN"/>
        </w:rPr>
        <w:t xml:space="preserve"> 在严格按照施工要求的基础上，报价和验收均按</w:t>
      </w:r>
      <w:r>
        <w:rPr>
          <w:rFonts w:hint="eastAsia" w:ascii="方正仿宋_GBK" w:hAnsi="方正仿宋_GBK" w:cs="方正仿宋_GBK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cs="方正仿宋_GBK"/>
          <w:sz w:val="24"/>
          <w:szCs w:val="24"/>
          <w:lang w:val="en-US" w:eastAsia="zh-CN"/>
        </w:rPr>
        <w:t>元/米</w:t>
      </w:r>
      <w:r>
        <w:rPr>
          <w:rFonts w:hint="eastAsia" w:ascii="宋体" w:hAnsi="宋体" w:cstheme="minorEastAsia"/>
          <w:sz w:val="24"/>
          <w:szCs w:val="24"/>
        </w:rPr>
        <w:t>（约260米）</w:t>
      </w:r>
      <w:r>
        <w:rPr>
          <w:rFonts w:hint="eastAsia" w:ascii="方正仿宋_GBK" w:hAnsi="方正仿宋_GBK" w:cs="方正仿宋_GBK"/>
          <w:sz w:val="24"/>
          <w:szCs w:val="24"/>
          <w:lang w:val="en-US" w:eastAsia="zh-CN"/>
        </w:rPr>
        <w:t>。本工程质保期 1 年，从竣工验收合格之日起计算。</w:t>
      </w:r>
    </w:p>
    <w:p>
      <w:pPr>
        <w:pStyle w:val="5"/>
        <w:spacing w:line="440" w:lineRule="exact"/>
        <w:ind w:firstLine="480" w:firstLineChars="200"/>
        <w:rPr>
          <w:rFonts w:ascii="方正黑体_GBK" w:eastAsia="方正黑体_GBK" w:cs="宋体" w:hAnsiTheme="minorEastAsia"/>
          <w:sz w:val="24"/>
          <w:szCs w:val="24"/>
        </w:rPr>
      </w:pPr>
      <w:r>
        <w:rPr>
          <w:rFonts w:hint="eastAsia" w:ascii="方正黑体_GBK" w:eastAsia="方正黑体_GBK" w:cs="宋体" w:hAnsiTheme="minorEastAsia"/>
          <w:sz w:val="24"/>
          <w:szCs w:val="24"/>
          <w:lang w:val="en-US" w:eastAsia="zh-CN"/>
        </w:rPr>
        <w:t>五</w:t>
      </w:r>
      <w:r>
        <w:rPr>
          <w:rFonts w:hint="eastAsia" w:ascii="方正黑体_GBK" w:eastAsia="方正黑体_GBK" w:cs="宋体" w:hAnsiTheme="minorEastAsia"/>
          <w:sz w:val="24"/>
          <w:szCs w:val="24"/>
        </w:rPr>
        <w:t>、付款方式</w:t>
      </w:r>
    </w:p>
    <w:p>
      <w:pPr>
        <w:pStyle w:val="5"/>
        <w:spacing w:line="440" w:lineRule="exact"/>
        <w:ind w:firstLine="480" w:firstLineChars="200"/>
        <w:rPr>
          <w:rFonts w:hint="eastAsia" w:ascii="方正仿宋_GBK" w:hAnsiTheme="minorEastAsia"/>
          <w:sz w:val="24"/>
          <w:szCs w:val="24"/>
        </w:rPr>
      </w:pPr>
      <w:r>
        <w:rPr>
          <w:rFonts w:hint="eastAsia" w:ascii="方正仿宋_GBK" w:hAnsiTheme="minorEastAsia"/>
          <w:sz w:val="24"/>
          <w:szCs w:val="24"/>
        </w:rPr>
        <w:t>本合同全部内容实施完毕并验收合格，乙方提交发票且完善支付手续后，甲方向乙方支付本合同结算金额</w:t>
      </w:r>
      <w:r>
        <w:rPr>
          <w:rFonts w:hint="eastAsia" w:ascii="方正仿宋_GBK" w:cs="宋体" w:hAnsiTheme="minorEastAsia"/>
          <w:kern w:val="0"/>
          <w:sz w:val="24"/>
          <w:szCs w:val="24"/>
        </w:rPr>
        <w:t>的97%</w:t>
      </w:r>
      <w:r>
        <w:rPr>
          <w:rFonts w:hint="eastAsia" w:ascii="方正仿宋_GBK" w:hAnsiTheme="minorEastAsia"/>
          <w:sz w:val="24"/>
          <w:szCs w:val="24"/>
        </w:rPr>
        <w:t>；留结算金额的3%作为质量保证金，待质量保修期结束，双方完善支付手续后1个月内无息退还乙方。</w:t>
      </w:r>
    </w:p>
    <w:p>
      <w:pPr>
        <w:pStyle w:val="5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方正黑体_GBK" w:eastAsia="方正黑体_GBK" w:cs="宋体" w:hAnsiTheme="minorEastAsia"/>
          <w:sz w:val="24"/>
          <w:szCs w:val="24"/>
        </w:rPr>
      </w:pPr>
      <w:r>
        <w:rPr>
          <w:rFonts w:hint="eastAsia" w:ascii="方正黑体_GBK" w:eastAsia="方正黑体_GBK" w:cs="宋体" w:hAnsiTheme="minorEastAsia"/>
          <w:sz w:val="24"/>
          <w:szCs w:val="24"/>
          <w:lang w:val="en-US" w:eastAsia="zh-CN"/>
        </w:rPr>
        <w:t>六、评选</w:t>
      </w:r>
      <w:r>
        <w:rPr>
          <w:rFonts w:hint="eastAsia" w:ascii="方正黑体_GBK" w:eastAsia="方正黑体_GBK" w:cs="宋体" w:hAnsiTheme="minorEastAsia"/>
          <w:sz w:val="24"/>
          <w:szCs w:val="24"/>
        </w:rPr>
        <w:t>方法</w:t>
      </w:r>
    </w:p>
    <w:p>
      <w:pPr>
        <w:pStyle w:val="5"/>
        <w:numPr>
          <w:ilvl w:val="0"/>
          <w:numId w:val="0"/>
        </w:numPr>
        <w:spacing w:line="440" w:lineRule="exact"/>
        <w:ind w:firstLine="480" w:firstLineChars="200"/>
        <w:rPr>
          <w:rFonts w:hint="eastAsia" w:ascii="方正仿宋_GBK" w:hAnsiTheme="minorEastAsia"/>
          <w:sz w:val="24"/>
          <w:szCs w:val="24"/>
        </w:rPr>
      </w:pPr>
      <w:r>
        <w:rPr>
          <w:rFonts w:hint="eastAsia" w:ascii="方正仿宋_GBK" w:hAnsiTheme="minorEastAsia"/>
          <w:sz w:val="24"/>
          <w:szCs w:val="24"/>
          <w:lang w:val="en-US" w:eastAsia="zh-CN"/>
        </w:rPr>
        <w:t>1.</w:t>
      </w:r>
      <w:r>
        <w:rPr>
          <w:rFonts w:hint="eastAsia" w:ascii="方正仿宋_GBK" w:hAnsiTheme="minorEastAsia"/>
          <w:sz w:val="24"/>
          <w:szCs w:val="24"/>
        </w:rPr>
        <w:t>检查资料</w:t>
      </w:r>
    </w:p>
    <w:tbl>
      <w:tblPr>
        <w:tblStyle w:val="12"/>
        <w:tblpPr w:leftFromText="180" w:rightFromText="180" w:vertAnchor="text" w:horzAnchor="page" w:tblpX="1760" w:tblpY="199"/>
        <w:tblOverlap w:val="never"/>
        <w:tblW w:w="50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567"/>
        <w:gridCol w:w="1441"/>
        <w:gridCol w:w="2589"/>
        <w:gridCol w:w="3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4" w:type="pct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67" w:type="pct"/>
            <w:gridSpan w:val="3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</w:rPr>
              <w:t>检查因素</w:t>
            </w:r>
          </w:p>
        </w:tc>
        <w:tc>
          <w:tcPr>
            <w:tcW w:w="1787" w:type="pct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</w:rPr>
              <w:t>检查内容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44" w:type="pct"/>
            <w:vMerge w:val="restart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329" w:type="pct"/>
            <w:vMerge w:val="restart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320" w:lineRule="exact"/>
              <w:ind w:right="-67" w:rightChars="-21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资格性检查</w:t>
            </w:r>
          </w:p>
        </w:tc>
        <w:tc>
          <w:tcPr>
            <w:tcW w:w="836" w:type="pct"/>
            <w:vMerge w:val="restart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hint="eastAsia" w:ascii="宋体" w:hAnsi="宋体" w:cs="宋体"/>
                <w:sz w:val="21"/>
                <w:szCs w:val="21"/>
                <w:lang w:val="zh-CN"/>
              </w:rPr>
            </w:pPr>
          </w:p>
          <w:p>
            <w:pPr>
              <w:spacing w:line="320" w:lineRule="exact"/>
              <w:ind w:right="-67" w:rightChars="-21"/>
              <w:jc w:val="center"/>
              <w:rPr>
                <w:rFonts w:hint="eastAsia" w:ascii="宋体" w:hAnsi="宋体" w:cs="宋体"/>
                <w:sz w:val="21"/>
                <w:szCs w:val="21"/>
                <w:lang w:val="zh-CN"/>
              </w:rPr>
            </w:pPr>
          </w:p>
          <w:p>
            <w:pPr>
              <w:spacing w:line="320" w:lineRule="exact"/>
              <w:ind w:right="-67" w:rightChars="-21"/>
              <w:jc w:val="center"/>
              <w:rPr>
                <w:rFonts w:hint="eastAsia" w:ascii="宋体" w:hAnsi="宋体" w:cs="宋体"/>
                <w:sz w:val="21"/>
                <w:szCs w:val="21"/>
                <w:lang w:val="zh-CN"/>
              </w:rPr>
            </w:pPr>
          </w:p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竞选人应符合的基本资格条件</w:t>
            </w:r>
          </w:p>
        </w:tc>
        <w:tc>
          <w:tcPr>
            <w:tcW w:w="1502" w:type="pct"/>
            <w:vAlign w:val="center"/>
          </w:tcPr>
          <w:p>
            <w:pPr>
              <w:spacing w:line="320" w:lineRule="exact"/>
              <w:ind w:right="-67" w:rightChars="-2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（1）具有独立承担民事责任的能力</w:t>
            </w:r>
          </w:p>
        </w:tc>
        <w:tc>
          <w:tcPr>
            <w:tcW w:w="1787" w:type="pct"/>
            <w:vMerge w:val="restart"/>
            <w:vAlign w:val="center"/>
          </w:tcPr>
          <w:p>
            <w:pPr>
              <w:spacing w:line="320" w:lineRule="exact"/>
              <w:ind w:right="-67" w:rightChars="-21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320" w:lineRule="exact"/>
              <w:ind w:right="-67" w:rightChars="-21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320" w:lineRule="exact"/>
              <w:ind w:right="-67" w:rightChars="-2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竞选人自行提供诚信声明（加盖竞选人公章）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44" w:type="pct"/>
            <w:vMerge w:val="continue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29" w:type="pct"/>
            <w:vMerge w:val="continue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36" w:type="pct"/>
            <w:vMerge w:val="continue"/>
            <w:vAlign w:val="center"/>
          </w:tcPr>
          <w:p>
            <w:pPr>
              <w:spacing w:line="320" w:lineRule="exact"/>
              <w:ind w:right="-67" w:rightChars="-21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  <w:tc>
          <w:tcPr>
            <w:tcW w:w="1502" w:type="pct"/>
            <w:vAlign w:val="center"/>
          </w:tcPr>
          <w:p>
            <w:pPr>
              <w:spacing w:line="320" w:lineRule="exact"/>
              <w:ind w:right="-67" w:rightChars="-2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（2）</w:t>
            </w:r>
            <w:r>
              <w:rPr>
                <w:rFonts w:hint="eastAsia" w:ascii="宋体" w:hAnsi="宋体" w:cs="宋体"/>
                <w:sz w:val="21"/>
                <w:szCs w:val="21"/>
              </w:rPr>
              <w:t>具有良好的商业信誉和健全的财务会计制度</w:t>
            </w:r>
          </w:p>
        </w:tc>
        <w:tc>
          <w:tcPr>
            <w:tcW w:w="1787" w:type="pct"/>
            <w:vMerge w:val="continue"/>
            <w:vAlign w:val="center"/>
          </w:tcPr>
          <w:p>
            <w:pPr>
              <w:spacing w:line="320" w:lineRule="exact"/>
              <w:ind w:right="-67" w:rightChars="-21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544" w:type="pct"/>
            <w:vMerge w:val="continue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29" w:type="pct"/>
            <w:vMerge w:val="continue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36" w:type="pct"/>
            <w:vMerge w:val="continue"/>
            <w:vAlign w:val="center"/>
          </w:tcPr>
          <w:p>
            <w:pPr>
              <w:spacing w:line="320" w:lineRule="exact"/>
              <w:ind w:right="-67" w:rightChars="-21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  <w:tc>
          <w:tcPr>
            <w:tcW w:w="1502" w:type="pct"/>
            <w:vAlign w:val="center"/>
          </w:tcPr>
          <w:p>
            <w:pPr>
              <w:spacing w:line="320" w:lineRule="exact"/>
              <w:ind w:right="-67" w:rightChars="-21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（3）具有履行合同所必需的设备和专业技术能力</w:t>
            </w:r>
          </w:p>
        </w:tc>
        <w:tc>
          <w:tcPr>
            <w:tcW w:w="1787" w:type="pct"/>
            <w:vMerge w:val="continue"/>
            <w:vAlign w:val="center"/>
          </w:tcPr>
          <w:p>
            <w:pPr>
              <w:spacing w:line="320" w:lineRule="exact"/>
              <w:ind w:right="-67" w:rightChars="-21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544" w:type="pct"/>
            <w:vMerge w:val="continue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29" w:type="pct"/>
            <w:vMerge w:val="continue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36" w:type="pct"/>
            <w:vMerge w:val="continue"/>
            <w:vAlign w:val="center"/>
          </w:tcPr>
          <w:p>
            <w:pPr>
              <w:spacing w:line="320" w:lineRule="exact"/>
              <w:ind w:right="-67" w:rightChars="-21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  <w:tc>
          <w:tcPr>
            <w:tcW w:w="1502" w:type="pct"/>
            <w:vAlign w:val="center"/>
          </w:tcPr>
          <w:p>
            <w:pPr>
              <w:spacing w:line="320" w:lineRule="exact"/>
              <w:ind w:right="-67" w:rightChars="-21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（4）有依法缴纳税收和社会保障金的良好记录</w:t>
            </w:r>
          </w:p>
        </w:tc>
        <w:tc>
          <w:tcPr>
            <w:tcW w:w="1787" w:type="pct"/>
            <w:vMerge w:val="continue"/>
            <w:vAlign w:val="center"/>
          </w:tcPr>
          <w:p>
            <w:pPr>
              <w:spacing w:line="320" w:lineRule="exact"/>
              <w:ind w:right="-67" w:rightChars="-21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544" w:type="pct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329" w:type="pct"/>
            <w:vMerge w:val="continue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38" w:type="pct"/>
            <w:gridSpan w:val="2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特定资格条件</w:t>
            </w:r>
          </w:p>
        </w:tc>
        <w:tc>
          <w:tcPr>
            <w:tcW w:w="1787" w:type="pct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4"/>
              </w:rPr>
              <w:t>资格证明材料的复印件（加盖竞选人公章）。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4" w:type="pct"/>
            <w:vMerge w:val="restart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329" w:type="pct"/>
            <w:vMerge w:val="restart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符合性检查</w:t>
            </w:r>
          </w:p>
        </w:tc>
        <w:tc>
          <w:tcPr>
            <w:tcW w:w="836" w:type="pct"/>
            <w:vMerge w:val="restart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有效性审查</w:t>
            </w:r>
          </w:p>
        </w:tc>
        <w:tc>
          <w:tcPr>
            <w:tcW w:w="1502" w:type="pct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z w:val="21"/>
                <w:szCs w:val="21"/>
              </w:rPr>
              <w:t>文件签字盖章</w:t>
            </w:r>
          </w:p>
        </w:tc>
        <w:tc>
          <w:tcPr>
            <w:tcW w:w="1787" w:type="pct"/>
            <w:vAlign w:val="center"/>
          </w:tcPr>
          <w:p>
            <w:pPr>
              <w:spacing w:line="320" w:lineRule="exact"/>
              <w:ind w:right="-67" w:rightChars="-21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z w:val="21"/>
                <w:szCs w:val="21"/>
              </w:rPr>
              <w:t>文件格式要求的签字盖章齐全。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44" w:type="pct"/>
            <w:vMerge w:val="continue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9" w:type="pct"/>
            <w:vMerge w:val="continue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36" w:type="pct"/>
            <w:vMerge w:val="continue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2" w:type="pct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法定代表人身份证明及授权委托书</w:t>
            </w:r>
          </w:p>
        </w:tc>
        <w:tc>
          <w:tcPr>
            <w:tcW w:w="1787" w:type="pct"/>
            <w:vAlign w:val="center"/>
          </w:tcPr>
          <w:p>
            <w:pPr>
              <w:spacing w:line="320" w:lineRule="exact"/>
              <w:ind w:right="-67" w:rightChars="-2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法定代表人身份证明及授权委托书有效，符合比选文件规定的格式且签章齐全。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44" w:type="pct"/>
            <w:vMerge w:val="continue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9" w:type="pct"/>
            <w:vMerge w:val="continue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36" w:type="pct"/>
            <w:vMerge w:val="continue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02" w:type="pct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报价唯一</w:t>
            </w:r>
          </w:p>
        </w:tc>
        <w:tc>
          <w:tcPr>
            <w:tcW w:w="1787" w:type="pct"/>
            <w:vAlign w:val="center"/>
          </w:tcPr>
          <w:p>
            <w:pPr>
              <w:spacing w:line="320" w:lineRule="exact"/>
              <w:ind w:right="-67" w:rightChars="-21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只能在限价范围内报价，</w:t>
            </w:r>
            <w:r>
              <w:rPr>
                <w:rFonts w:hint="eastAsia" w:ascii="宋体" w:hAnsi="宋体" w:cs="宋体"/>
                <w:sz w:val="21"/>
                <w:szCs w:val="21"/>
              </w:rPr>
              <w:t>只能有一个有效报价，不得提交选择性报价。</w:t>
            </w:r>
          </w:p>
        </w:tc>
      </w:tr>
    </w:tbl>
    <w:p>
      <w:pPr>
        <w:pStyle w:val="5"/>
        <w:numPr>
          <w:ilvl w:val="0"/>
          <w:numId w:val="0"/>
        </w:numPr>
        <w:spacing w:line="440" w:lineRule="exact"/>
        <w:rPr>
          <w:rFonts w:hint="default"/>
          <w:lang w:val="en-US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>2.询价评选</w:t>
      </w:r>
    </w:p>
    <w:tbl>
      <w:tblPr>
        <w:tblStyle w:val="12"/>
        <w:tblW w:w="50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3820"/>
        <w:gridCol w:w="3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768" w:type="pct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</w:rPr>
              <w:t>序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</w:rPr>
              <w:t>号</w:t>
            </w:r>
          </w:p>
        </w:tc>
        <w:tc>
          <w:tcPr>
            <w:tcW w:w="2206" w:type="pct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hint="default" w:ascii="宋体" w:hAnsi="宋体" w:eastAsia="方正仿宋_GBK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报价单位</w:t>
            </w:r>
          </w:p>
        </w:tc>
        <w:tc>
          <w:tcPr>
            <w:tcW w:w="2024" w:type="pct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hint="default" w:ascii="宋体" w:hAnsi="宋体" w:eastAsia="方正仿宋_GBK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报价排行（万元）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768" w:type="pct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hint="eastAsia" w:ascii="宋体" w:hAnsi="宋体" w:eastAsia="方正仿宋_GBK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06" w:type="pct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024" w:type="pct"/>
          </w:tcPr>
          <w:p>
            <w:pPr>
              <w:spacing w:line="320" w:lineRule="exact"/>
              <w:ind w:right="-67" w:rightChars="-21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768" w:type="pct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6" w:type="pct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024" w:type="pct"/>
          </w:tcPr>
          <w:p>
            <w:pPr>
              <w:spacing w:line="320" w:lineRule="exact"/>
              <w:ind w:right="-67" w:rightChars="-21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768" w:type="pct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06" w:type="pct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024" w:type="pct"/>
          </w:tcPr>
          <w:p>
            <w:pPr>
              <w:spacing w:line="320" w:lineRule="exact"/>
              <w:ind w:right="-67" w:rightChars="-21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768" w:type="pct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06" w:type="pct"/>
            <w:vAlign w:val="center"/>
          </w:tcPr>
          <w:p>
            <w:pPr>
              <w:spacing w:line="320" w:lineRule="exact"/>
              <w:ind w:right="-67" w:rightChars="-21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024" w:type="pct"/>
          </w:tcPr>
          <w:p>
            <w:pPr>
              <w:spacing w:line="320" w:lineRule="exact"/>
              <w:ind w:right="-67" w:rightChars="-21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</w:tbl>
    <w:p>
      <w:pPr>
        <w:spacing w:line="440" w:lineRule="exact"/>
        <w:ind w:firstLine="480" w:firstLineChars="200"/>
        <w:jc w:val="both"/>
        <w:rPr>
          <w:rFonts w:hint="default" w:ascii="方正仿宋_GBK" w:eastAsia="方正仿宋_GBK" w:cs="宋体" w:hAnsiTheme="minorEastAsia"/>
          <w:sz w:val="24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20E0CC"/>
    <w:multiLevelType w:val="singleLevel"/>
    <w:tmpl w:val="B220E0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YjY5ZjRjZTk1ODJhOWU3MGE4OGNhOGJmYTVkMTIifQ=="/>
  </w:docVars>
  <w:rsids>
    <w:rsidRoot w:val="7E6D29C7"/>
    <w:rsid w:val="00004812"/>
    <w:rsid w:val="00030641"/>
    <w:rsid w:val="00045CAB"/>
    <w:rsid w:val="0005040D"/>
    <w:rsid w:val="000603A3"/>
    <w:rsid w:val="000A04A6"/>
    <w:rsid w:val="000C419D"/>
    <w:rsid w:val="00117A51"/>
    <w:rsid w:val="001564D2"/>
    <w:rsid w:val="001807F3"/>
    <w:rsid w:val="001861EB"/>
    <w:rsid w:val="001901E9"/>
    <w:rsid w:val="001E7A70"/>
    <w:rsid w:val="00203925"/>
    <w:rsid w:val="0028283A"/>
    <w:rsid w:val="0029531D"/>
    <w:rsid w:val="002B305C"/>
    <w:rsid w:val="002B4C1C"/>
    <w:rsid w:val="002C28D5"/>
    <w:rsid w:val="002E71F7"/>
    <w:rsid w:val="002F6F01"/>
    <w:rsid w:val="0030057C"/>
    <w:rsid w:val="00302D55"/>
    <w:rsid w:val="00346AA3"/>
    <w:rsid w:val="00350166"/>
    <w:rsid w:val="0035361F"/>
    <w:rsid w:val="003643C4"/>
    <w:rsid w:val="00367F85"/>
    <w:rsid w:val="00381657"/>
    <w:rsid w:val="003D6B0A"/>
    <w:rsid w:val="003D78DD"/>
    <w:rsid w:val="004053FC"/>
    <w:rsid w:val="00427485"/>
    <w:rsid w:val="00435ECB"/>
    <w:rsid w:val="00436CE7"/>
    <w:rsid w:val="00437CBF"/>
    <w:rsid w:val="004512B1"/>
    <w:rsid w:val="004E314B"/>
    <w:rsid w:val="004E7208"/>
    <w:rsid w:val="00527E92"/>
    <w:rsid w:val="00547097"/>
    <w:rsid w:val="005742AF"/>
    <w:rsid w:val="00595C8E"/>
    <w:rsid w:val="006169FC"/>
    <w:rsid w:val="00623DB6"/>
    <w:rsid w:val="006256EF"/>
    <w:rsid w:val="0064211A"/>
    <w:rsid w:val="00665D30"/>
    <w:rsid w:val="00692545"/>
    <w:rsid w:val="006B146E"/>
    <w:rsid w:val="006C3704"/>
    <w:rsid w:val="006D39B0"/>
    <w:rsid w:val="006F5DC8"/>
    <w:rsid w:val="00701555"/>
    <w:rsid w:val="00711BD1"/>
    <w:rsid w:val="00722DDC"/>
    <w:rsid w:val="00743EA0"/>
    <w:rsid w:val="00747877"/>
    <w:rsid w:val="007558F1"/>
    <w:rsid w:val="00764A16"/>
    <w:rsid w:val="007903C4"/>
    <w:rsid w:val="00795709"/>
    <w:rsid w:val="00796A8A"/>
    <w:rsid w:val="007A0D0B"/>
    <w:rsid w:val="007A3F82"/>
    <w:rsid w:val="007E4F93"/>
    <w:rsid w:val="007E7064"/>
    <w:rsid w:val="007F646F"/>
    <w:rsid w:val="008277D4"/>
    <w:rsid w:val="00875A5F"/>
    <w:rsid w:val="00882EEA"/>
    <w:rsid w:val="008911CB"/>
    <w:rsid w:val="008C7EA5"/>
    <w:rsid w:val="008F59A1"/>
    <w:rsid w:val="00903846"/>
    <w:rsid w:val="00913DC0"/>
    <w:rsid w:val="0093109D"/>
    <w:rsid w:val="0094422B"/>
    <w:rsid w:val="00954D22"/>
    <w:rsid w:val="009736EC"/>
    <w:rsid w:val="009C71DE"/>
    <w:rsid w:val="009D0C35"/>
    <w:rsid w:val="00A2341F"/>
    <w:rsid w:val="00A36823"/>
    <w:rsid w:val="00A57584"/>
    <w:rsid w:val="00A77971"/>
    <w:rsid w:val="00A81C4E"/>
    <w:rsid w:val="00AA17B0"/>
    <w:rsid w:val="00AA2E48"/>
    <w:rsid w:val="00AC17D2"/>
    <w:rsid w:val="00AD227B"/>
    <w:rsid w:val="00B21E9B"/>
    <w:rsid w:val="00B23BCB"/>
    <w:rsid w:val="00B54F17"/>
    <w:rsid w:val="00B80760"/>
    <w:rsid w:val="00B81C6B"/>
    <w:rsid w:val="00B965D8"/>
    <w:rsid w:val="00BB1808"/>
    <w:rsid w:val="00BC5444"/>
    <w:rsid w:val="00C06B50"/>
    <w:rsid w:val="00C24FBE"/>
    <w:rsid w:val="00C72DC7"/>
    <w:rsid w:val="00C91C98"/>
    <w:rsid w:val="00CA1593"/>
    <w:rsid w:val="00CD19FA"/>
    <w:rsid w:val="00CD4D55"/>
    <w:rsid w:val="00CE509E"/>
    <w:rsid w:val="00D11F27"/>
    <w:rsid w:val="00D326A3"/>
    <w:rsid w:val="00D76BDC"/>
    <w:rsid w:val="00DD1502"/>
    <w:rsid w:val="00DD2DCB"/>
    <w:rsid w:val="00DD3BD6"/>
    <w:rsid w:val="00E05E47"/>
    <w:rsid w:val="00E434B3"/>
    <w:rsid w:val="00E757FF"/>
    <w:rsid w:val="00E770EA"/>
    <w:rsid w:val="00E92895"/>
    <w:rsid w:val="00E94355"/>
    <w:rsid w:val="00EA153F"/>
    <w:rsid w:val="00EB4114"/>
    <w:rsid w:val="00EB5BB3"/>
    <w:rsid w:val="00EC0360"/>
    <w:rsid w:val="00EF7602"/>
    <w:rsid w:val="00F10901"/>
    <w:rsid w:val="00F8571A"/>
    <w:rsid w:val="00F9496C"/>
    <w:rsid w:val="00FA38E6"/>
    <w:rsid w:val="00FC43AF"/>
    <w:rsid w:val="00FD5D53"/>
    <w:rsid w:val="02D84A47"/>
    <w:rsid w:val="06021ED4"/>
    <w:rsid w:val="06376440"/>
    <w:rsid w:val="08915791"/>
    <w:rsid w:val="09BF3A9D"/>
    <w:rsid w:val="09F1004D"/>
    <w:rsid w:val="0A9E5F43"/>
    <w:rsid w:val="0C177D5B"/>
    <w:rsid w:val="0C8973F9"/>
    <w:rsid w:val="0CAA4924"/>
    <w:rsid w:val="0D5079C9"/>
    <w:rsid w:val="0DBA12E6"/>
    <w:rsid w:val="0E1C7049"/>
    <w:rsid w:val="0E552DBD"/>
    <w:rsid w:val="0F113188"/>
    <w:rsid w:val="0F5D017B"/>
    <w:rsid w:val="108005C5"/>
    <w:rsid w:val="109B52C2"/>
    <w:rsid w:val="10DB3A4D"/>
    <w:rsid w:val="1198193E"/>
    <w:rsid w:val="12AB6067"/>
    <w:rsid w:val="133A6EF8"/>
    <w:rsid w:val="13525B1D"/>
    <w:rsid w:val="157341B8"/>
    <w:rsid w:val="198A4263"/>
    <w:rsid w:val="1BA3785E"/>
    <w:rsid w:val="1CF163A7"/>
    <w:rsid w:val="1CF77E61"/>
    <w:rsid w:val="1D3A5FA0"/>
    <w:rsid w:val="1E311151"/>
    <w:rsid w:val="1E674B72"/>
    <w:rsid w:val="1EB31B66"/>
    <w:rsid w:val="1EFA416B"/>
    <w:rsid w:val="1F374545"/>
    <w:rsid w:val="1F726C5F"/>
    <w:rsid w:val="2174648A"/>
    <w:rsid w:val="22682B33"/>
    <w:rsid w:val="244B45EE"/>
    <w:rsid w:val="253A0D6D"/>
    <w:rsid w:val="269C55D5"/>
    <w:rsid w:val="27392E24"/>
    <w:rsid w:val="282C5CCF"/>
    <w:rsid w:val="29EC0622"/>
    <w:rsid w:val="29FD45DD"/>
    <w:rsid w:val="2A8F7ED8"/>
    <w:rsid w:val="2ACD0453"/>
    <w:rsid w:val="2C0F657B"/>
    <w:rsid w:val="2C4368A6"/>
    <w:rsid w:val="2C6B3A80"/>
    <w:rsid w:val="2E0E3854"/>
    <w:rsid w:val="309235B6"/>
    <w:rsid w:val="31197F4E"/>
    <w:rsid w:val="316118F5"/>
    <w:rsid w:val="3487336A"/>
    <w:rsid w:val="350A580C"/>
    <w:rsid w:val="35170C48"/>
    <w:rsid w:val="37971BCD"/>
    <w:rsid w:val="38F815F3"/>
    <w:rsid w:val="39AB24B0"/>
    <w:rsid w:val="3A53574D"/>
    <w:rsid w:val="3C2D094F"/>
    <w:rsid w:val="3C4B742A"/>
    <w:rsid w:val="3E2C5777"/>
    <w:rsid w:val="3E486C66"/>
    <w:rsid w:val="3E640EDA"/>
    <w:rsid w:val="3EE80F60"/>
    <w:rsid w:val="3F7D78FA"/>
    <w:rsid w:val="3F857B0B"/>
    <w:rsid w:val="3FE61943"/>
    <w:rsid w:val="3FF25E14"/>
    <w:rsid w:val="414A5F02"/>
    <w:rsid w:val="41EB0D88"/>
    <w:rsid w:val="43884ABF"/>
    <w:rsid w:val="440B3458"/>
    <w:rsid w:val="4440539A"/>
    <w:rsid w:val="447339C1"/>
    <w:rsid w:val="44AE0556"/>
    <w:rsid w:val="44E75DA3"/>
    <w:rsid w:val="466B2BA2"/>
    <w:rsid w:val="46D02A05"/>
    <w:rsid w:val="471E7C15"/>
    <w:rsid w:val="47657C89"/>
    <w:rsid w:val="48D41126"/>
    <w:rsid w:val="493A2D00"/>
    <w:rsid w:val="499C3073"/>
    <w:rsid w:val="49EE1E89"/>
    <w:rsid w:val="49FB248F"/>
    <w:rsid w:val="4CDD7C2A"/>
    <w:rsid w:val="4D7D31BB"/>
    <w:rsid w:val="4DBE5CAD"/>
    <w:rsid w:val="4F29184C"/>
    <w:rsid w:val="50025BF9"/>
    <w:rsid w:val="50526B81"/>
    <w:rsid w:val="51D24822"/>
    <w:rsid w:val="524A6E40"/>
    <w:rsid w:val="53204D14"/>
    <w:rsid w:val="54BC0090"/>
    <w:rsid w:val="55967510"/>
    <w:rsid w:val="56CE4A87"/>
    <w:rsid w:val="587D0513"/>
    <w:rsid w:val="58953AAF"/>
    <w:rsid w:val="589963C4"/>
    <w:rsid w:val="6110141F"/>
    <w:rsid w:val="61257049"/>
    <w:rsid w:val="61AC3024"/>
    <w:rsid w:val="62126170"/>
    <w:rsid w:val="622B7232"/>
    <w:rsid w:val="64C015EA"/>
    <w:rsid w:val="66B372BF"/>
    <w:rsid w:val="68BB130F"/>
    <w:rsid w:val="69BE439F"/>
    <w:rsid w:val="6A1406E7"/>
    <w:rsid w:val="6A8032A9"/>
    <w:rsid w:val="6CC30793"/>
    <w:rsid w:val="6D7F7ADF"/>
    <w:rsid w:val="6E517CF9"/>
    <w:rsid w:val="6E751F61"/>
    <w:rsid w:val="6EAB7730"/>
    <w:rsid w:val="6ECE341F"/>
    <w:rsid w:val="6EF74724"/>
    <w:rsid w:val="6F1F053E"/>
    <w:rsid w:val="6FC6168C"/>
    <w:rsid w:val="707B3132"/>
    <w:rsid w:val="70936EDD"/>
    <w:rsid w:val="72907369"/>
    <w:rsid w:val="729E6B2E"/>
    <w:rsid w:val="734C0DB6"/>
    <w:rsid w:val="73D43285"/>
    <w:rsid w:val="74B20BE9"/>
    <w:rsid w:val="74CB19AB"/>
    <w:rsid w:val="768C0572"/>
    <w:rsid w:val="78257519"/>
    <w:rsid w:val="784309DA"/>
    <w:rsid w:val="785E3B5E"/>
    <w:rsid w:val="7ACA3B10"/>
    <w:rsid w:val="7B653A4C"/>
    <w:rsid w:val="7C9C4B5C"/>
    <w:rsid w:val="7E6D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Lines="100" w:afterLines="50" w:line="800" w:lineRule="atLeast"/>
      <w:jc w:val="center"/>
      <w:outlineLvl w:val="0"/>
    </w:pPr>
    <w:rPr>
      <w:rFonts w:eastAsia="黑体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6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rFonts w:eastAsia="宋体"/>
      <w:sz w:val="24"/>
    </w:rPr>
  </w:style>
  <w:style w:type="paragraph" w:styleId="7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</w:rPr>
  </w:style>
  <w:style w:type="paragraph" w:styleId="11">
    <w:name w:val="Body Text First Indent 2"/>
    <w:basedOn w:val="7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qFormat/>
    <w:uiPriority w:val="0"/>
  </w:style>
  <w:style w:type="character" w:customStyle="1" w:styleId="16">
    <w:name w:val="font4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Char"/>
    <w:basedOn w:val="14"/>
    <w:link w:val="8"/>
    <w:qFormat/>
    <w:uiPriority w:val="0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19">
    <w:name w:val="font3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1817</Words>
  <Characters>1880</Characters>
  <Lines>29</Lines>
  <Paragraphs>8</Paragraphs>
  <TotalTime>3</TotalTime>
  <ScaleCrop>false</ScaleCrop>
  <LinksUpToDate>false</LinksUpToDate>
  <CharactersWithSpaces>1904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2021-12-28T09:43:00Z</dcterms:created>
  <dc:creator>名字</dc:creator>
  <cp:lastModifiedBy>ZhuSL-710</cp:lastModifiedBy>
  <cp:lastPrinted>2023-08-08T06:57:00Z</cp:lastPrinted>
  <dcterms:modified xsi:type="dcterms:W3CDTF">2023-08-09T02:14:17Z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62BD38CFB07E434DBAFA9D60A9195BFD_13</vt:lpwstr>
  </property>
</Properties>
</file>