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仿宋_GBK" w:hAnsi="方正仿宋_GBK" w:eastAsia="方正仿宋_GBK" w:cs="方正仿宋_GBK"/>
          <w:b/>
          <w:bCs/>
          <w:sz w:val="28"/>
          <w:szCs w:val="28"/>
          <w:lang w:val="en-US" w:eastAsia="zh-CN"/>
        </w:rPr>
      </w:pPr>
      <w:r>
        <w:rPr>
          <w:rFonts w:hint="eastAsia" w:ascii="方正仿宋_GBK" w:hAnsi="方正仿宋_GBK" w:cs="方正仿宋_GBK"/>
          <w:b/>
          <w:bCs/>
          <w:sz w:val="28"/>
          <w:szCs w:val="28"/>
        </w:rPr>
        <w:t>附件1：采购</w:t>
      </w:r>
      <w:r>
        <w:rPr>
          <w:rFonts w:hint="eastAsia" w:ascii="方正仿宋_GBK" w:hAnsi="方正仿宋_GBK" w:cs="方正仿宋_GBK"/>
          <w:b/>
          <w:bCs/>
          <w:sz w:val="28"/>
          <w:szCs w:val="28"/>
          <w:lang w:val="en-US" w:eastAsia="zh-CN"/>
        </w:rPr>
        <w:t>方案要求</w:t>
      </w:r>
    </w:p>
    <w:p>
      <w:pPr>
        <w:pStyle w:val="2"/>
        <w:ind w:left="0" w:leftChars="0" w:firstLine="0" w:firstLineChars="0"/>
        <w:rPr>
          <w:rFonts w:hint="eastAsia"/>
        </w:rPr>
      </w:pP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_GBK" w:hAnsi="新宋体" w:eastAsia="方正小标宋_GBK"/>
          <w:sz w:val="32"/>
          <w:szCs w:val="32"/>
          <w:highlight w:val="none"/>
          <w:lang w:val="en-US" w:eastAsia="zh-CN"/>
        </w:rPr>
      </w:pPr>
      <w:r>
        <w:rPr>
          <w:rFonts w:hint="eastAsia" w:ascii="方正小标宋_GBK" w:hAnsi="新宋体" w:eastAsia="方正小标宋_GBK"/>
          <w:sz w:val="32"/>
          <w:szCs w:val="32"/>
          <w:highlight w:val="none"/>
          <w:lang w:val="en-US" w:eastAsia="zh-CN"/>
        </w:rPr>
        <w:t>重庆市垫江县明洁环境服务有限公司</w:t>
      </w: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ascii="方正仿宋_GBK" w:hAnsi="新宋体"/>
          <w:sz w:val="32"/>
          <w:szCs w:val="32"/>
          <w:highlight w:val="none"/>
        </w:rPr>
      </w:pPr>
      <w:r>
        <w:rPr>
          <w:rFonts w:hint="eastAsia" w:ascii="方正小标宋_GBK" w:hAnsi="新宋体" w:eastAsia="方正小标宋_GBK"/>
          <w:sz w:val="32"/>
          <w:szCs w:val="32"/>
          <w:highlight w:val="none"/>
          <w:lang w:val="en-US" w:eastAsia="zh-CN"/>
        </w:rPr>
        <w:t>2023年</w:t>
      </w:r>
      <w:r>
        <w:rPr>
          <w:rFonts w:hint="eastAsia" w:ascii="方正小标宋_GBK" w:hAnsi="新宋体" w:eastAsia="方正小标宋_GBK"/>
          <w:sz w:val="32"/>
          <w:szCs w:val="32"/>
          <w:highlight w:val="none"/>
          <w:lang w:eastAsia="zh-CN"/>
        </w:rPr>
        <w:t>员工</w:t>
      </w:r>
      <w:r>
        <w:rPr>
          <w:rFonts w:hint="eastAsia" w:ascii="方正小标宋_GBK" w:hAnsi="新宋体" w:eastAsia="方正小标宋_GBK"/>
          <w:sz w:val="32"/>
          <w:szCs w:val="32"/>
          <w:highlight w:val="none"/>
          <w:lang w:val="en-US" w:eastAsia="zh-CN"/>
        </w:rPr>
        <w:t>补充医疗保险</w:t>
      </w:r>
      <w:r>
        <w:rPr>
          <w:rFonts w:hint="eastAsia" w:ascii="方正小标宋_GBK" w:hAnsi="新宋体" w:eastAsia="方正小标宋_GBK"/>
          <w:sz w:val="32"/>
          <w:szCs w:val="32"/>
          <w:highlight w:val="none"/>
          <w:lang w:eastAsia="zh-CN"/>
        </w:rPr>
        <w:t>服务</w:t>
      </w:r>
      <w:r>
        <w:rPr>
          <w:rFonts w:hint="eastAsia" w:ascii="方正小标宋_GBK" w:hAnsi="新宋体" w:eastAsia="方正小标宋_GBK"/>
          <w:sz w:val="32"/>
          <w:szCs w:val="32"/>
          <w:highlight w:val="none"/>
          <w:lang w:val="en-US" w:eastAsia="zh-CN"/>
        </w:rPr>
        <w:t>项目</w:t>
      </w:r>
      <w:r>
        <w:rPr>
          <w:rFonts w:hint="eastAsia" w:ascii="方正小标宋_GBK" w:hAnsi="新宋体" w:eastAsia="方正小标宋_GBK"/>
          <w:sz w:val="32"/>
          <w:szCs w:val="32"/>
          <w:highlight w:val="none"/>
        </w:rPr>
        <w:t>方案要求</w:t>
      </w:r>
    </w:p>
    <w:p>
      <w:pPr>
        <w:keepNext w:val="0"/>
        <w:keepLines w:val="0"/>
        <w:pageBreakBefore w:val="0"/>
        <w:kinsoku/>
        <w:wordWrap/>
        <w:overflowPunct/>
        <w:topLinePunct w:val="0"/>
        <w:bidi w:val="0"/>
        <w:snapToGrid w:val="0"/>
        <w:spacing w:line="440" w:lineRule="exact"/>
        <w:rPr>
          <w:color w:val="auto"/>
          <w:sz w:val="28"/>
          <w:szCs w:val="28"/>
          <w:highlight w:val="none"/>
        </w:rPr>
      </w:pPr>
    </w:p>
    <w:p>
      <w:pPr>
        <w:keepNext w:val="0"/>
        <w:keepLines w:val="0"/>
        <w:pageBreakBefore w:val="0"/>
        <w:kinsoku/>
        <w:wordWrap/>
        <w:overflowPunct/>
        <w:topLinePunct w:val="0"/>
        <w:bidi w:val="0"/>
        <w:snapToGrid w:val="0"/>
        <w:spacing w:line="440" w:lineRule="exact"/>
        <w:ind w:firstLine="560" w:firstLineChars="200"/>
        <w:rPr>
          <w:color w:val="auto"/>
          <w:sz w:val="28"/>
          <w:szCs w:val="28"/>
          <w:highlight w:val="none"/>
        </w:rPr>
      </w:pPr>
      <w:r>
        <w:rPr>
          <w:rFonts w:hint="eastAsia"/>
          <w:color w:val="auto"/>
          <w:sz w:val="28"/>
          <w:szCs w:val="28"/>
          <w:highlight w:val="none"/>
          <w:lang w:val="en-US" w:eastAsia="zh-CN"/>
        </w:rPr>
        <w:t>重庆市垫江县明洁环境服务有限公司</w:t>
      </w:r>
      <w:r>
        <w:rPr>
          <w:color w:val="auto"/>
          <w:sz w:val="28"/>
          <w:szCs w:val="28"/>
          <w:highlight w:val="none"/>
        </w:rPr>
        <w:t>对</w:t>
      </w:r>
      <w:r>
        <w:rPr>
          <w:rFonts w:hint="eastAsia"/>
          <w:color w:val="auto"/>
          <w:sz w:val="28"/>
          <w:szCs w:val="28"/>
          <w:highlight w:val="none"/>
          <w:lang w:val="en-US" w:eastAsia="zh-CN"/>
        </w:rPr>
        <w:t>员工补充医疗保险</w:t>
      </w:r>
      <w:r>
        <w:rPr>
          <w:rFonts w:hint="eastAsia"/>
          <w:color w:val="auto"/>
          <w:sz w:val="28"/>
          <w:szCs w:val="28"/>
          <w:highlight w:val="none"/>
          <w:lang w:eastAsia="zh-CN"/>
        </w:rPr>
        <w:t>服务项目</w:t>
      </w:r>
      <w:r>
        <w:rPr>
          <w:color w:val="auto"/>
          <w:sz w:val="28"/>
          <w:szCs w:val="28"/>
          <w:highlight w:val="none"/>
        </w:rPr>
        <w:t>进行公开询价，欢迎有资格的</w:t>
      </w:r>
      <w:r>
        <w:rPr>
          <w:rFonts w:hint="eastAsia"/>
          <w:color w:val="auto"/>
          <w:sz w:val="28"/>
          <w:szCs w:val="28"/>
          <w:highlight w:val="none"/>
          <w:lang w:val="en-US" w:eastAsia="zh-CN"/>
        </w:rPr>
        <w:t>竞选人</w:t>
      </w:r>
      <w:r>
        <w:rPr>
          <w:color w:val="auto"/>
          <w:sz w:val="28"/>
          <w:szCs w:val="28"/>
          <w:highlight w:val="none"/>
        </w:rPr>
        <w:t>参与</w:t>
      </w:r>
      <w:r>
        <w:rPr>
          <w:rFonts w:hint="eastAsia"/>
          <w:color w:val="auto"/>
          <w:sz w:val="28"/>
          <w:szCs w:val="28"/>
          <w:highlight w:val="none"/>
          <w:lang w:val="en-US" w:eastAsia="zh-CN"/>
        </w:rPr>
        <w:t>询价</w:t>
      </w:r>
      <w:r>
        <w:rPr>
          <w:color w:val="auto"/>
          <w:sz w:val="28"/>
          <w:szCs w:val="28"/>
          <w:highlight w:val="none"/>
        </w:rPr>
        <w:t>。本次公开询价由</w:t>
      </w:r>
      <w:r>
        <w:rPr>
          <w:rFonts w:hint="eastAsia"/>
          <w:color w:val="auto"/>
          <w:sz w:val="28"/>
          <w:szCs w:val="28"/>
          <w:highlight w:val="none"/>
          <w:lang w:val="en-US" w:eastAsia="zh-CN"/>
        </w:rPr>
        <w:t>重庆市垫江县明洁环境服务有限公司</w:t>
      </w:r>
      <w:r>
        <w:rPr>
          <w:color w:val="auto"/>
          <w:sz w:val="28"/>
          <w:szCs w:val="28"/>
          <w:highlight w:val="none"/>
        </w:rPr>
        <w:t>负责，确定中选单位后，中选单位与</w:t>
      </w:r>
      <w:r>
        <w:rPr>
          <w:rFonts w:hint="eastAsia"/>
          <w:color w:val="auto"/>
          <w:sz w:val="28"/>
          <w:szCs w:val="28"/>
          <w:highlight w:val="none"/>
          <w:lang w:val="en-US" w:eastAsia="zh-CN"/>
        </w:rPr>
        <w:t>重庆市垫江县明洁环境服务有限公司</w:t>
      </w:r>
      <w:r>
        <w:rPr>
          <w:color w:val="auto"/>
          <w:sz w:val="28"/>
          <w:szCs w:val="28"/>
          <w:highlight w:val="none"/>
        </w:rPr>
        <w:t>签订合同。</w:t>
      </w:r>
    </w:p>
    <w:p>
      <w:pPr>
        <w:keepNext w:val="0"/>
        <w:keepLines w:val="0"/>
        <w:pageBreakBefore w:val="0"/>
        <w:kinsoku/>
        <w:wordWrap/>
        <w:overflowPunct/>
        <w:topLinePunct w:val="0"/>
        <w:bidi w:val="0"/>
        <w:spacing w:line="440" w:lineRule="exact"/>
        <w:ind w:firstLine="560" w:firstLineChars="200"/>
        <w:jc w:val="left"/>
        <w:rPr>
          <w:rFonts w:eastAsia="方正黑体_GBK"/>
          <w:color w:val="auto"/>
          <w:sz w:val="28"/>
          <w:szCs w:val="28"/>
          <w:highlight w:val="none"/>
        </w:rPr>
      </w:pPr>
      <w:r>
        <w:rPr>
          <w:rFonts w:eastAsia="方正黑体_GBK"/>
          <w:color w:val="auto"/>
          <w:sz w:val="28"/>
          <w:szCs w:val="28"/>
          <w:highlight w:val="none"/>
        </w:rPr>
        <w:t>一、项目概况</w:t>
      </w:r>
    </w:p>
    <w:p>
      <w:pPr>
        <w:keepNext w:val="0"/>
        <w:keepLines w:val="0"/>
        <w:pageBreakBefore w:val="0"/>
        <w:kinsoku/>
        <w:wordWrap/>
        <w:overflowPunct/>
        <w:topLinePunct w:val="0"/>
        <w:bidi w:val="0"/>
        <w:snapToGrid w:val="0"/>
        <w:spacing w:line="440" w:lineRule="exact"/>
        <w:ind w:firstLine="560" w:firstLineChars="200"/>
        <w:rPr>
          <w:rFonts w:hint="eastAsia"/>
          <w:color w:val="auto"/>
          <w:sz w:val="28"/>
          <w:szCs w:val="28"/>
          <w:highlight w:val="none"/>
          <w:lang w:eastAsia="zh-CN"/>
        </w:rPr>
      </w:pPr>
      <w:r>
        <w:rPr>
          <w:rFonts w:hint="eastAsia" w:ascii="方正楷体_GBK" w:hAnsi="方正楷体_GBK" w:eastAsia="方正楷体_GBK" w:cs="方正楷体_GBK"/>
          <w:color w:val="auto"/>
          <w:sz w:val="28"/>
          <w:szCs w:val="28"/>
          <w:highlight w:val="none"/>
        </w:rPr>
        <w:t>（一）项目名称：</w:t>
      </w:r>
      <w:r>
        <w:rPr>
          <w:rFonts w:hint="eastAsia"/>
          <w:color w:val="auto"/>
          <w:sz w:val="28"/>
          <w:szCs w:val="28"/>
          <w:highlight w:val="none"/>
          <w:lang w:val="en-US" w:eastAsia="zh-CN"/>
        </w:rPr>
        <w:t>重庆市垫江县明洁环境服务有限公司2023年员工补充医疗保险</w:t>
      </w:r>
      <w:r>
        <w:rPr>
          <w:rFonts w:hint="eastAsia"/>
          <w:color w:val="auto"/>
          <w:sz w:val="28"/>
          <w:szCs w:val="28"/>
          <w:highlight w:val="none"/>
          <w:lang w:eastAsia="zh-CN"/>
        </w:rPr>
        <w:t>服务</w:t>
      </w:r>
    </w:p>
    <w:p>
      <w:pPr>
        <w:keepNext w:val="0"/>
        <w:keepLines w:val="0"/>
        <w:pageBreakBefore w:val="0"/>
        <w:kinsoku/>
        <w:wordWrap/>
        <w:overflowPunct/>
        <w:topLinePunct w:val="0"/>
        <w:bidi w:val="0"/>
        <w:snapToGrid w:val="0"/>
        <w:spacing w:line="440" w:lineRule="exact"/>
        <w:ind w:firstLine="560" w:firstLineChars="200"/>
        <w:rPr>
          <w:color w:val="auto"/>
          <w:sz w:val="28"/>
          <w:szCs w:val="28"/>
          <w:highlight w:val="none"/>
        </w:rPr>
      </w:pPr>
      <w:r>
        <w:rPr>
          <w:rFonts w:hint="eastAsia" w:ascii="方正楷体_GBK" w:hAnsi="方正楷体_GBK" w:eastAsia="方正楷体_GBK" w:cs="方正楷体_GBK"/>
          <w:color w:val="auto"/>
          <w:sz w:val="28"/>
          <w:szCs w:val="28"/>
          <w:highlight w:val="none"/>
        </w:rPr>
        <w:t>（二）采购人：</w:t>
      </w:r>
      <w:r>
        <w:rPr>
          <w:rFonts w:hint="eastAsia"/>
          <w:color w:val="auto"/>
          <w:sz w:val="28"/>
          <w:szCs w:val="28"/>
          <w:highlight w:val="none"/>
          <w:lang w:val="en-US" w:eastAsia="zh-CN"/>
        </w:rPr>
        <w:t>重庆市垫江县明洁环境服务有限公司</w:t>
      </w:r>
    </w:p>
    <w:p>
      <w:pPr>
        <w:keepNext w:val="0"/>
        <w:keepLines w:val="0"/>
        <w:pageBreakBefore w:val="0"/>
        <w:kinsoku/>
        <w:wordWrap/>
        <w:overflowPunct/>
        <w:topLinePunct w:val="0"/>
        <w:bidi w:val="0"/>
        <w:snapToGrid w:val="0"/>
        <w:spacing w:line="440" w:lineRule="exact"/>
        <w:ind w:firstLine="560" w:firstLineChars="200"/>
        <w:rPr>
          <w:rFonts w:hint="eastAsia"/>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rPr>
        <w:t>（三）项目地址：</w:t>
      </w:r>
      <w:r>
        <w:rPr>
          <w:rFonts w:hint="default"/>
          <w:color w:val="auto"/>
          <w:sz w:val="28"/>
          <w:szCs w:val="28"/>
          <w:highlight w:val="none"/>
          <w:lang w:val="en-US" w:eastAsia="zh-CN"/>
        </w:rPr>
        <w:t>重庆市</w:t>
      </w:r>
      <w:r>
        <w:rPr>
          <w:rFonts w:hint="eastAsia"/>
          <w:color w:val="auto"/>
          <w:sz w:val="28"/>
          <w:szCs w:val="28"/>
          <w:highlight w:val="none"/>
          <w:lang w:val="en-US" w:eastAsia="zh-CN"/>
        </w:rPr>
        <w:t>垫江县桂西大道北段55号</w:t>
      </w:r>
    </w:p>
    <w:p>
      <w:pPr>
        <w:keepNext w:val="0"/>
        <w:keepLines w:val="0"/>
        <w:pageBreakBefore w:val="0"/>
        <w:kinsoku/>
        <w:wordWrap/>
        <w:overflowPunct/>
        <w:topLinePunct w:val="0"/>
        <w:bidi w:val="0"/>
        <w:spacing w:line="440" w:lineRule="exact"/>
        <w:ind w:firstLine="560" w:firstLineChars="200"/>
        <w:jc w:val="left"/>
        <w:rPr>
          <w:rFonts w:eastAsia="方正黑体_GBK"/>
          <w:color w:val="auto"/>
          <w:sz w:val="28"/>
          <w:szCs w:val="28"/>
          <w:highlight w:val="none"/>
        </w:rPr>
      </w:pPr>
      <w:r>
        <w:rPr>
          <w:rFonts w:eastAsia="方正黑体_GBK"/>
          <w:color w:val="auto"/>
          <w:sz w:val="28"/>
          <w:szCs w:val="28"/>
          <w:highlight w:val="none"/>
        </w:rPr>
        <w:t>二、公告时间</w:t>
      </w:r>
    </w:p>
    <w:p>
      <w:pPr>
        <w:keepNext w:val="0"/>
        <w:keepLines w:val="0"/>
        <w:pageBreakBefore w:val="0"/>
        <w:kinsoku/>
        <w:wordWrap/>
        <w:overflowPunct/>
        <w:topLinePunct w:val="0"/>
        <w:bidi w:val="0"/>
        <w:spacing w:line="440" w:lineRule="exact"/>
        <w:ind w:firstLine="560" w:firstLineChars="200"/>
        <w:jc w:val="left"/>
        <w:rPr>
          <w:color w:val="auto"/>
          <w:sz w:val="28"/>
          <w:szCs w:val="28"/>
          <w:highlight w:val="none"/>
        </w:rPr>
      </w:pPr>
      <w:r>
        <w:rPr>
          <w:color w:val="auto"/>
          <w:sz w:val="28"/>
          <w:szCs w:val="28"/>
          <w:highlight w:val="none"/>
        </w:rPr>
        <w:t>2023年</w:t>
      </w:r>
      <w:r>
        <w:rPr>
          <w:rFonts w:hint="eastAsia"/>
          <w:color w:val="auto"/>
          <w:sz w:val="28"/>
          <w:szCs w:val="28"/>
          <w:highlight w:val="none"/>
          <w:lang w:val="en-US" w:eastAsia="zh-CN"/>
        </w:rPr>
        <w:t>11</w:t>
      </w:r>
      <w:r>
        <w:rPr>
          <w:color w:val="auto"/>
          <w:sz w:val="28"/>
          <w:szCs w:val="28"/>
          <w:highlight w:val="none"/>
        </w:rPr>
        <w:t>月</w:t>
      </w:r>
      <w:r>
        <w:rPr>
          <w:rFonts w:hint="eastAsia"/>
          <w:color w:val="auto"/>
          <w:sz w:val="28"/>
          <w:szCs w:val="28"/>
          <w:highlight w:val="none"/>
          <w:lang w:val="en-US" w:eastAsia="zh-CN"/>
        </w:rPr>
        <w:t>10</w:t>
      </w:r>
      <w:r>
        <w:rPr>
          <w:color w:val="auto"/>
          <w:sz w:val="28"/>
          <w:szCs w:val="28"/>
          <w:highlight w:val="none"/>
        </w:rPr>
        <w:t>日——2023年</w:t>
      </w:r>
      <w:r>
        <w:rPr>
          <w:rFonts w:hint="eastAsia"/>
          <w:color w:val="auto"/>
          <w:sz w:val="28"/>
          <w:szCs w:val="28"/>
          <w:highlight w:val="none"/>
          <w:lang w:val="en-US" w:eastAsia="zh-CN"/>
        </w:rPr>
        <w:t>11</w:t>
      </w:r>
      <w:r>
        <w:rPr>
          <w:color w:val="auto"/>
          <w:sz w:val="28"/>
          <w:szCs w:val="28"/>
          <w:highlight w:val="none"/>
        </w:rPr>
        <w:t>月</w:t>
      </w:r>
      <w:r>
        <w:rPr>
          <w:rFonts w:hint="eastAsia"/>
          <w:color w:val="auto"/>
          <w:sz w:val="28"/>
          <w:szCs w:val="28"/>
          <w:highlight w:val="none"/>
          <w:lang w:val="en-US" w:eastAsia="zh-CN"/>
        </w:rPr>
        <w:t>15</w:t>
      </w:r>
      <w:r>
        <w:rPr>
          <w:color w:val="auto"/>
          <w:sz w:val="28"/>
          <w:szCs w:val="28"/>
          <w:highlight w:val="none"/>
        </w:rPr>
        <w:t>日</w:t>
      </w:r>
    </w:p>
    <w:p>
      <w:pPr>
        <w:keepNext w:val="0"/>
        <w:keepLines w:val="0"/>
        <w:pageBreakBefore w:val="0"/>
        <w:kinsoku/>
        <w:wordWrap/>
        <w:overflowPunct/>
        <w:topLinePunct w:val="0"/>
        <w:bidi w:val="0"/>
        <w:spacing w:line="440" w:lineRule="exact"/>
        <w:ind w:firstLine="560" w:firstLineChars="200"/>
        <w:jc w:val="left"/>
        <w:rPr>
          <w:rFonts w:eastAsia="方正黑体_GBK"/>
          <w:color w:val="auto"/>
          <w:sz w:val="28"/>
          <w:szCs w:val="28"/>
          <w:highlight w:val="none"/>
        </w:rPr>
      </w:pPr>
      <w:r>
        <w:rPr>
          <w:rFonts w:eastAsia="方正黑体_GBK"/>
          <w:color w:val="auto"/>
          <w:sz w:val="28"/>
          <w:szCs w:val="28"/>
          <w:highlight w:val="none"/>
        </w:rPr>
        <w:t>三、采购项目内容</w:t>
      </w:r>
    </w:p>
    <w:p>
      <w:pPr>
        <w:pStyle w:val="12"/>
        <w:keepNext w:val="0"/>
        <w:keepLines w:val="0"/>
        <w:pageBreakBefore w:val="0"/>
        <w:widowControl/>
        <w:shd w:val="clear" w:color="auto" w:fill="FFFFFF"/>
        <w:kinsoku/>
        <w:wordWrap/>
        <w:overflowPunct/>
        <w:topLinePunct w:val="0"/>
        <w:bidi w:val="0"/>
        <w:spacing w:before="0" w:beforeAutospacing="0" w:after="0" w:afterAutospacing="0" w:line="440" w:lineRule="exact"/>
        <w:ind w:firstLine="480"/>
        <w:rPr>
          <w:rFonts w:hint="default" w:ascii="Times New Roman" w:hAnsi="Times New Roman" w:eastAsia="方正仿宋_GBK" w:cs="Times New Roman"/>
          <w:color w:val="auto"/>
          <w:kern w:val="0"/>
          <w:sz w:val="28"/>
          <w:szCs w:val="28"/>
          <w:highlight w:val="none"/>
          <w:shd w:val="clear" w:color="auto" w:fill="FFFFFF"/>
          <w:lang w:val="en-US" w:eastAsia="zh-CN" w:bidi="ar"/>
        </w:rPr>
      </w:pPr>
      <w:r>
        <w:rPr>
          <w:rFonts w:hint="eastAsia" w:ascii="方正楷体_GBK" w:hAnsi="方正楷体_GBK" w:eastAsia="方正楷体_GBK" w:cs="方正楷体_GBK"/>
          <w:color w:val="auto"/>
          <w:kern w:val="0"/>
          <w:sz w:val="28"/>
          <w:szCs w:val="28"/>
          <w:highlight w:val="none"/>
          <w:shd w:val="clear" w:color="auto" w:fill="FFFFFF"/>
          <w:lang w:val="en-US" w:eastAsia="zh-CN" w:bidi="ar"/>
        </w:rPr>
        <w:t>（一）项目采购内容:</w:t>
      </w:r>
      <w:r>
        <w:rPr>
          <w:rFonts w:hint="eastAsia"/>
          <w:color w:val="auto"/>
          <w:sz w:val="28"/>
          <w:szCs w:val="28"/>
          <w:highlight w:val="none"/>
          <w:lang w:val="en-US" w:eastAsia="zh-CN"/>
        </w:rPr>
        <w:t>2023年员工补充医疗保险</w:t>
      </w:r>
      <w:r>
        <w:rPr>
          <w:rFonts w:hint="eastAsia"/>
          <w:color w:val="auto"/>
          <w:sz w:val="28"/>
          <w:szCs w:val="28"/>
          <w:highlight w:val="none"/>
          <w:lang w:eastAsia="zh-CN"/>
        </w:rPr>
        <w:t>服务</w:t>
      </w:r>
      <w:r>
        <w:rPr>
          <w:rFonts w:hint="default" w:ascii="Times New Roman" w:hAnsi="Times New Roman" w:cs="Times New Roman"/>
          <w:color w:val="auto"/>
          <w:sz w:val="28"/>
          <w:szCs w:val="28"/>
          <w:shd w:val="clear" w:color="auto" w:fill="FFFFFF"/>
        </w:rPr>
        <w:t>采购。本次采购项目预计购买人数约</w:t>
      </w:r>
      <w:r>
        <w:rPr>
          <w:rFonts w:hint="eastAsia" w:cs="Times New Roman"/>
          <w:color w:val="auto"/>
          <w:sz w:val="28"/>
          <w:szCs w:val="28"/>
          <w:shd w:val="clear" w:color="auto" w:fill="FFFFFF"/>
          <w:lang w:val="en-US" w:eastAsia="zh-CN"/>
        </w:rPr>
        <w:t>56</w:t>
      </w:r>
      <w:r>
        <w:rPr>
          <w:rFonts w:hint="default" w:ascii="Times New Roman" w:hAnsi="Times New Roman" w:cs="Times New Roman"/>
          <w:color w:val="auto"/>
          <w:sz w:val="28"/>
          <w:szCs w:val="28"/>
          <w:shd w:val="clear" w:color="auto" w:fill="FFFFFF"/>
        </w:rPr>
        <w:t>人，其中</w:t>
      </w:r>
      <w:r>
        <w:rPr>
          <w:rFonts w:hint="eastAsia" w:ascii="Times New Roman" w:hAnsi="Times New Roman" w:cs="Times New Roman"/>
          <w:color w:val="auto"/>
          <w:sz w:val="28"/>
          <w:szCs w:val="28"/>
          <w:shd w:val="clear" w:color="auto" w:fill="FFFFFF"/>
          <w:lang w:val="en-US" w:eastAsia="zh-CN"/>
        </w:rPr>
        <w:t>管理人员</w:t>
      </w:r>
      <w:r>
        <w:rPr>
          <w:rFonts w:hint="eastAsia" w:cs="Times New Roman"/>
          <w:color w:val="auto"/>
          <w:sz w:val="28"/>
          <w:szCs w:val="28"/>
          <w:shd w:val="clear" w:color="auto" w:fill="FFFFFF"/>
          <w:lang w:val="en-US" w:eastAsia="zh-CN"/>
        </w:rPr>
        <w:t>8</w:t>
      </w:r>
      <w:r>
        <w:rPr>
          <w:rFonts w:hint="default" w:ascii="Times New Roman" w:hAnsi="Times New Roman" w:cs="Times New Roman"/>
          <w:color w:val="auto"/>
          <w:sz w:val="28"/>
          <w:szCs w:val="28"/>
          <w:shd w:val="clear" w:color="auto" w:fill="FFFFFF"/>
        </w:rPr>
        <w:t>人，</w:t>
      </w:r>
      <w:r>
        <w:rPr>
          <w:rFonts w:hint="eastAsia" w:cs="Times New Roman"/>
          <w:color w:val="auto"/>
          <w:sz w:val="28"/>
          <w:szCs w:val="28"/>
          <w:shd w:val="clear" w:color="auto" w:fill="FFFFFF"/>
          <w:lang w:val="en-US" w:eastAsia="zh-CN"/>
        </w:rPr>
        <w:t>工勤人员48</w:t>
      </w:r>
      <w:r>
        <w:rPr>
          <w:rFonts w:hint="default" w:ascii="Times New Roman" w:hAnsi="Times New Roman" w:cs="Times New Roman"/>
          <w:color w:val="auto"/>
          <w:sz w:val="28"/>
          <w:szCs w:val="28"/>
          <w:shd w:val="clear" w:color="auto" w:fill="FFFFFF"/>
        </w:rPr>
        <w:t>人</w:t>
      </w:r>
      <w:r>
        <w:rPr>
          <w:rFonts w:hint="default" w:ascii="Times New Roman" w:hAnsi="Times New Roman" w:eastAsia="方正仿宋_GBK" w:cs="Times New Roman"/>
          <w:color w:val="auto"/>
          <w:kern w:val="0"/>
          <w:sz w:val="28"/>
          <w:szCs w:val="28"/>
          <w:highlight w:val="none"/>
          <w:shd w:val="clear" w:color="auto" w:fill="FFFFFF"/>
          <w:lang w:val="en-US" w:eastAsia="zh-CN" w:bidi="ar"/>
        </w:rPr>
        <w:t>。</w:t>
      </w:r>
    </w:p>
    <w:tbl>
      <w:tblPr>
        <w:tblStyle w:val="14"/>
        <w:tblpPr w:leftFromText="180" w:rightFromText="180" w:vertAnchor="text" w:horzAnchor="page" w:tblpX="1627" w:tblpY="308"/>
        <w:tblOverlap w:val="never"/>
        <w:tblW w:w="9565" w:type="dxa"/>
        <w:tblInd w:w="0" w:type="dxa"/>
        <w:tblLayout w:type="fixed"/>
        <w:tblCellMar>
          <w:top w:w="0" w:type="dxa"/>
          <w:left w:w="108" w:type="dxa"/>
          <w:bottom w:w="0" w:type="dxa"/>
          <w:right w:w="108" w:type="dxa"/>
        </w:tblCellMar>
      </w:tblPr>
      <w:tblGrid>
        <w:gridCol w:w="790"/>
        <w:gridCol w:w="1980"/>
        <w:gridCol w:w="1200"/>
        <w:gridCol w:w="1230"/>
        <w:gridCol w:w="4365"/>
      </w:tblGrid>
      <w:tr>
        <w:tblPrEx>
          <w:tblCellMar>
            <w:top w:w="0" w:type="dxa"/>
            <w:left w:w="108" w:type="dxa"/>
            <w:bottom w:w="0" w:type="dxa"/>
            <w:right w:w="108" w:type="dxa"/>
          </w:tblCellMar>
        </w:tblPrEx>
        <w:trPr>
          <w:trHeight w:val="408" w:hRule="atLeast"/>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序号</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保险项目</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管理人员</w:t>
            </w:r>
          </w:p>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t>
            </w:r>
            <w:r>
              <w:rPr>
                <w:rFonts w:hint="eastAsia" w:cs="Times New Roman"/>
                <w:b w:val="0"/>
                <w:bCs w:val="0"/>
                <w:color w:val="000000"/>
                <w:sz w:val="24"/>
                <w:szCs w:val="24"/>
                <w:lang w:val="en-US" w:eastAsia="zh-CN"/>
              </w:rPr>
              <w:t>8</w:t>
            </w:r>
            <w:r>
              <w:rPr>
                <w:rFonts w:hint="default" w:ascii="Times New Roman" w:hAnsi="Times New Roman" w:cs="Times New Roman"/>
                <w:b w:val="0"/>
                <w:bCs w:val="0"/>
                <w:color w:val="000000"/>
                <w:sz w:val="24"/>
                <w:szCs w:val="24"/>
                <w:lang w:val="en-US" w:eastAsia="zh-CN"/>
              </w:rPr>
              <w:t>人）</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b w:val="0"/>
                <w:bCs w:val="0"/>
                <w:color w:val="000000"/>
                <w:sz w:val="24"/>
                <w:szCs w:val="24"/>
                <w:lang w:val="en-US" w:eastAsia="zh-CN"/>
              </w:rPr>
            </w:pPr>
            <w:r>
              <w:rPr>
                <w:rFonts w:hint="eastAsia" w:cs="Times New Roman"/>
                <w:b w:val="0"/>
                <w:bCs w:val="0"/>
                <w:color w:val="000000"/>
                <w:sz w:val="24"/>
                <w:szCs w:val="24"/>
                <w:lang w:val="en-US" w:eastAsia="zh-CN"/>
              </w:rPr>
              <w:t>工勤</w:t>
            </w:r>
            <w:r>
              <w:rPr>
                <w:rFonts w:hint="default" w:ascii="Times New Roman" w:hAnsi="Times New Roman" w:cs="Times New Roman"/>
                <w:b w:val="0"/>
                <w:bCs w:val="0"/>
                <w:color w:val="000000"/>
                <w:sz w:val="24"/>
                <w:szCs w:val="24"/>
                <w:lang w:val="en-US" w:eastAsia="zh-CN"/>
              </w:rPr>
              <w:t>人员（</w:t>
            </w:r>
            <w:r>
              <w:rPr>
                <w:rFonts w:hint="eastAsia" w:cs="Times New Roman"/>
                <w:b w:val="0"/>
                <w:bCs w:val="0"/>
                <w:color w:val="000000"/>
                <w:sz w:val="24"/>
                <w:szCs w:val="24"/>
                <w:lang w:val="en-US" w:eastAsia="zh-CN"/>
              </w:rPr>
              <w:t>48</w:t>
            </w:r>
            <w:r>
              <w:rPr>
                <w:rFonts w:hint="default" w:ascii="Times New Roman" w:hAnsi="Times New Roman" w:cs="Times New Roman"/>
                <w:b w:val="0"/>
                <w:bCs w:val="0"/>
                <w:color w:val="000000"/>
                <w:sz w:val="24"/>
                <w:szCs w:val="24"/>
                <w:lang w:val="en-US" w:eastAsia="zh-CN"/>
              </w:rPr>
              <w:t>人）</w:t>
            </w:r>
          </w:p>
        </w:tc>
        <w:tc>
          <w:tcPr>
            <w:tcW w:w="43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cs="方正仿宋_GBK"/>
                <w:b w:val="0"/>
                <w:bCs w:val="0"/>
                <w:color w:val="000000"/>
                <w:sz w:val="24"/>
                <w:szCs w:val="24"/>
                <w:lang w:val="en-US" w:eastAsia="zh-CN"/>
              </w:rPr>
              <w:t>备注</w:t>
            </w:r>
          </w:p>
        </w:tc>
      </w:tr>
      <w:tr>
        <w:tblPrEx>
          <w:tblCellMar>
            <w:top w:w="0" w:type="dxa"/>
            <w:left w:w="108" w:type="dxa"/>
            <w:bottom w:w="0" w:type="dxa"/>
            <w:right w:w="108" w:type="dxa"/>
          </w:tblCellMar>
        </w:tblPrEx>
        <w:trPr>
          <w:trHeight w:val="23" w:hRule="atLeast"/>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方正仿宋_GBK" w:hAnsi="方正仿宋_GBK" w:eastAsia="方正仿宋_GBK" w:cs="方正仿宋_GBK"/>
                <w:b/>
                <w:bCs/>
                <w:sz w:val="24"/>
                <w:szCs w:val="24"/>
              </w:rPr>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方正仿宋_GBK" w:hAnsi="方正仿宋_GBK" w:eastAsia="方正仿宋_GBK" w:cs="方正仿宋_GBK"/>
                <w:b/>
                <w:bCs/>
                <w:sz w:val="24"/>
                <w:szCs w:val="24"/>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保额</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rPr>
              <w:t>保额</w:t>
            </w:r>
          </w:p>
        </w:tc>
        <w:tc>
          <w:tcPr>
            <w:tcW w:w="436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rPr>
                <w:rFonts w:hint="eastAsia" w:ascii="方正仿宋_GBK" w:hAnsi="方正仿宋_GBK" w:eastAsia="方正仿宋_GBK" w:cs="方正仿宋_GBK"/>
                <w:b/>
                <w:bCs/>
                <w:color w:val="000000"/>
                <w:sz w:val="24"/>
                <w:szCs w:val="24"/>
              </w:rPr>
            </w:pPr>
          </w:p>
        </w:tc>
      </w:tr>
      <w:tr>
        <w:tblPrEx>
          <w:tblCellMar>
            <w:top w:w="0" w:type="dxa"/>
            <w:left w:w="108" w:type="dxa"/>
            <w:bottom w:w="0" w:type="dxa"/>
            <w:right w:w="108" w:type="dxa"/>
          </w:tblCellMar>
        </w:tblPrEx>
        <w:trPr>
          <w:trHeight w:val="455" w:hRule="atLeast"/>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意外身故</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10</w:t>
            </w:r>
            <w:r>
              <w:rPr>
                <w:rFonts w:hint="default" w:ascii="Times New Roman" w:hAnsi="Times New Roman" w:eastAsia="方正仿宋_GBK" w:cs="Times New Roman"/>
                <w:color w:val="000000"/>
                <w:sz w:val="24"/>
                <w:szCs w:val="24"/>
                <w:highlight w:val="none"/>
              </w:rPr>
              <w:t>万元</w:t>
            </w:r>
          </w:p>
        </w:tc>
        <w:tc>
          <w:tcPr>
            <w:tcW w:w="12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10</w:t>
            </w:r>
            <w:r>
              <w:rPr>
                <w:rFonts w:hint="default" w:ascii="Times New Roman" w:hAnsi="Times New Roman" w:eastAsia="方正仿宋_GBK" w:cs="Times New Roman"/>
                <w:color w:val="000000"/>
                <w:sz w:val="24"/>
                <w:szCs w:val="24"/>
                <w:highlight w:val="none"/>
              </w:rPr>
              <w:t>万元</w:t>
            </w:r>
          </w:p>
        </w:tc>
        <w:tc>
          <w:tcPr>
            <w:tcW w:w="436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0"/>
                <w:sz w:val="24"/>
                <w:szCs w:val="24"/>
                <w:highlight w:val="none"/>
              </w:rPr>
              <w:t>意外身故一次性赔付保额金额</w:t>
            </w:r>
            <w:r>
              <w:rPr>
                <w:rFonts w:hint="eastAsia" w:ascii="Times New Roman" w:hAnsi="Times New Roman" w:cs="Times New Roman"/>
                <w:color w:val="000000"/>
                <w:kern w:val="0"/>
                <w:sz w:val="24"/>
                <w:szCs w:val="24"/>
                <w:highlight w:val="none"/>
                <w:lang w:eastAsia="zh-CN"/>
              </w:rPr>
              <w:t>。</w:t>
            </w:r>
          </w:p>
        </w:tc>
      </w:tr>
      <w:tr>
        <w:tblPrEx>
          <w:tblCellMar>
            <w:top w:w="0" w:type="dxa"/>
            <w:left w:w="108" w:type="dxa"/>
            <w:bottom w:w="0" w:type="dxa"/>
            <w:right w:w="108" w:type="dxa"/>
          </w:tblCellMar>
        </w:tblPrEx>
        <w:trPr>
          <w:trHeight w:val="90" w:hRule="atLeast"/>
        </w:trPr>
        <w:tc>
          <w:tcPr>
            <w:tcW w:w="7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方正仿宋_GBK" w:cs="Times New Roman"/>
                <w:color w:val="000000"/>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意外残疾</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方正仿宋_GBK" w:cs="Times New Roman"/>
                <w:color w:val="000000"/>
                <w:sz w:val="24"/>
                <w:szCs w:val="24"/>
                <w:highlight w:val="none"/>
              </w:rPr>
            </w:pPr>
          </w:p>
        </w:tc>
        <w:tc>
          <w:tcPr>
            <w:tcW w:w="123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rPr>
                <w:rFonts w:hint="default" w:ascii="Times New Roman" w:hAnsi="Times New Roman" w:eastAsia="方正仿宋_GBK" w:cs="Times New Roman"/>
                <w:color w:val="000000"/>
                <w:sz w:val="24"/>
                <w:szCs w:val="24"/>
                <w:highlight w:val="none"/>
              </w:rPr>
            </w:pPr>
          </w:p>
        </w:tc>
        <w:tc>
          <w:tcPr>
            <w:tcW w:w="4365"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0"/>
                <w:sz w:val="24"/>
                <w:szCs w:val="24"/>
                <w:highlight w:val="none"/>
              </w:rPr>
              <w:t>意外残疾按伤残等级赔付</w:t>
            </w:r>
            <w:r>
              <w:rPr>
                <w:rFonts w:hint="eastAsia" w:ascii="Times New Roman" w:hAnsi="Times New Roman" w:cs="Times New Roman"/>
                <w:color w:val="000000"/>
                <w:kern w:val="0"/>
                <w:sz w:val="24"/>
                <w:szCs w:val="24"/>
                <w:highlight w:val="none"/>
                <w:lang w:eastAsia="zh-CN"/>
              </w:rPr>
              <w:t>。</w:t>
            </w:r>
          </w:p>
        </w:tc>
      </w:tr>
      <w:tr>
        <w:tblPrEx>
          <w:tblCellMar>
            <w:top w:w="0" w:type="dxa"/>
            <w:left w:w="108" w:type="dxa"/>
            <w:bottom w:w="0" w:type="dxa"/>
            <w:right w:w="108" w:type="dxa"/>
          </w:tblCellMar>
        </w:tblPrEx>
        <w:trPr>
          <w:trHeight w:val="1109"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重大疾病（≧</w:t>
            </w:r>
            <w:r>
              <w:rPr>
                <w:rFonts w:hint="default" w:ascii="Times New Roman" w:hAnsi="Times New Roman" w:eastAsia="方正仿宋_GBK" w:cs="Times New Roman"/>
                <w:color w:val="000000"/>
                <w:sz w:val="24"/>
                <w:szCs w:val="24"/>
                <w:highlight w:val="none"/>
                <w:lang w:val="en-US" w:eastAsia="zh-CN"/>
              </w:rPr>
              <w:t>28</w:t>
            </w:r>
            <w:r>
              <w:rPr>
                <w:rFonts w:hint="default" w:ascii="Times New Roman" w:hAnsi="Times New Roman" w:eastAsia="方正仿宋_GBK" w:cs="Times New Roman"/>
                <w:color w:val="000000"/>
                <w:sz w:val="24"/>
                <w:szCs w:val="24"/>
                <w:highlight w:val="none"/>
              </w:rPr>
              <w:t>种）</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rPr>
              <w:t>万元</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rPr>
              <w:t>万元</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eastAsia="方正仿宋_GBK"/>
                <w:highlight w:val="none"/>
                <w:lang w:eastAsia="zh-CN"/>
              </w:rPr>
            </w:pPr>
            <w:r>
              <w:rPr>
                <w:rFonts w:hint="default" w:ascii="Times New Roman" w:hAnsi="Times New Roman" w:eastAsia="方正仿宋_GBK" w:cs="Times New Roman"/>
                <w:color w:val="000000"/>
                <w:kern w:val="0"/>
                <w:sz w:val="24"/>
                <w:szCs w:val="24"/>
                <w:highlight w:val="none"/>
              </w:rPr>
              <w:t>初次发生重大疾病（</w:t>
            </w:r>
            <w:r>
              <w:rPr>
                <w:rFonts w:hint="default" w:ascii="Times New Roman" w:hAnsi="Times New Roman" w:eastAsia="方正仿宋_GBK" w:cs="Times New Roman"/>
                <w:color w:val="000000"/>
                <w:kern w:val="0"/>
                <w:sz w:val="24"/>
                <w:szCs w:val="24"/>
                <w:highlight w:val="none"/>
                <w:lang w:val="en-US" w:eastAsia="zh-CN"/>
              </w:rPr>
              <w:t>大于等于28</w:t>
            </w:r>
            <w:r>
              <w:rPr>
                <w:rFonts w:hint="default" w:ascii="Times New Roman" w:hAnsi="Times New Roman" w:eastAsia="方正仿宋_GBK" w:cs="Times New Roman"/>
                <w:color w:val="000000"/>
                <w:kern w:val="0"/>
                <w:sz w:val="24"/>
                <w:szCs w:val="24"/>
                <w:highlight w:val="none"/>
              </w:rPr>
              <w:t>种）一次性赔付保险金额</w:t>
            </w:r>
            <w:r>
              <w:rPr>
                <w:rFonts w:hint="eastAsia" w:ascii="Times New Roman" w:hAnsi="Times New Roman" w:cs="Times New Roman"/>
                <w:color w:val="000000"/>
                <w:kern w:val="0"/>
                <w:sz w:val="24"/>
                <w:szCs w:val="24"/>
                <w:highlight w:val="none"/>
                <w:lang w:eastAsia="zh-CN"/>
              </w:rPr>
              <w:t>。</w:t>
            </w:r>
          </w:p>
        </w:tc>
      </w:tr>
      <w:tr>
        <w:tblPrEx>
          <w:tblCellMar>
            <w:top w:w="0" w:type="dxa"/>
            <w:left w:w="108" w:type="dxa"/>
            <w:bottom w:w="0" w:type="dxa"/>
            <w:right w:w="108" w:type="dxa"/>
          </w:tblCellMar>
        </w:tblPrEx>
        <w:trPr>
          <w:trHeight w:val="23"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3</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疾病住院补充、特病门诊</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2万元</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2万元</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rPr>
              <w:t>因疾病住院或特病门诊，在医保范围内，经医保报销后的余额部分100%赔付</w:t>
            </w:r>
            <w:r>
              <w:rPr>
                <w:rFonts w:hint="eastAsia" w:ascii="Times New Roman" w:hAnsi="Times New Roman" w:cs="Times New Roman"/>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eastAsia="方正仿宋_GBK" w:cs="Times New Roman"/>
                <w:color w:val="000000"/>
                <w:sz w:val="24"/>
                <w:szCs w:val="24"/>
                <w:highlight w:val="none"/>
                <w:lang w:eastAsia="zh-CN"/>
              </w:rPr>
            </w:pPr>
            <w:r>
              <w:rPr>
                <w:rFonts w:hint="default" w:ascii="Times New Roman" w:hAnsi="Times New Roman" w:cs="Times New Roman"/>
                <w:color w:val="000000"/>
                <w:kern w:val="0"/>
                <w:sz w:val="21"/>
                <w:szCs w:val="21"/>
                <w:highlight w:val="none"/>
              </w:rPr>
              <w:t>（无免赔额）</w:t>
            </w:r>
          </w:p>
        </w:tc>
      </w:tr>
      <w:tr>
        <w:tblPrEx>
          <w:tblCellMar>
            <w:top w:w="0" w:type="dxa"/>
            <w:left w:w="108" w:type="dxa"/>
            <w:bottom w:w="0" w:type="dxa"/>
            <w:right w:w="108" w:type="dxa"/>
          </w:tblCellMar>
        </w:tblPrEx>
        <w:trPr>
          <w:trHeight w:val="23"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4</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意外\疾病</w:t>
            </w:r>
          </w:p>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住院补贴</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rPr>
              <w:t>0元/天</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50</w:t>
            </w:r>
            <w:r>
              <w:rPr>
                <w:rFonts w:hint="default" w:ascii="Times New Roman" w:hAnsi="Times New Roman" w:eastAsia="方正仿宋_GBK" w:cs="Times New Roman"/>
                <w:color w:val="000000"/>
                <w:sz w:val="24"/>
                <w:szCs w:val="24"/>
                <w:highlight w:val="none"/>
              </w:rPr>
              <w:t>元/天</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0"/>
                <w:sz w:val="24"/>
                <w:szCs w:val="24"/>
                <w:highlight w:val="none"/>
              </w:rPr>
              <w:t>按住院（实际天数）赔付，全年最高赔付</w:t>
            </w:r>
            <w:r>
              <w:rPr>
                <w:rFonts w:hint="default" w:ascii="Times New Roman" w:hAnsi="Times New Roman" w:eastAsia="方正仿宋_GBK" w:cs="Times New Roman"/>
                <w:color w:val="000000"/>
                <w:kern w:val="0"/>
                <w:sz w:val="24"/>
                <w:szCs w:val="24"/>
                <w:highlight w:val="none"/>
                <w:lang w:val="en-US" w:eastAsia="zh-CN"/>
              </w:rPr>
              <w:t>不少于</w:t>
            </w:r>
            <w:r>
              <w:rPr>
                <w:rFonts w:hint="default" w:ascii="Times New Roman" w:hAnsi="Times New Roman" w:eastAsia="方正仿宋_GBK" w:cs="Times New Roman"/>
                <w:color w:val="000000"/>
                <w:kern w:val="0"/>
                <w:sz w:val="24"/>
                <w:szCs w:val="24"/>
                <w:highlight w:val="none"/>
              </w:rPr>
              <w:t>180天</w:t>
            </w:r>
            <w:r>
              <w:rPr>
                <w:rFonts w:hint="eastAsia" w:ascii="Times New Roman" w:hAnsi="Times New Roman" w:cs="Times New Roman"/>
                <w:color w:val="000000"/>
                <w:kern w:val="0"/>
                <w:sz w:val="24"/>
                <w:szCs w:val="24"/>
                <w:highlight w:val="none"/>
                <w:lang w:eastAsia="zh-CN"/>
              </w:rPr>
              <w:t>。</w:t>
            </w:r>
          </w:p>
        </w:tc>
      </w:tr>
      <w:tr>
        <w:tblPrEx>
          <w:tblCellMar>
            <w:top w:w="0" w:type="dxa"/>
            <w:left w:w="108" w:type="dxa"/>
            <w:bottom w:w="0" w:type="dxa"/>
            <w:right w:w="108" w:type="dxa"/>
          </w:tblCellMar>
        </w:tblPrEx>
        <w:trPr>
          <w:trHeight w:val="1185"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5</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因意外产生的门诊、住院医疗费用</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rPr>
              <w:t>万元</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000000"/>
                <w:sz w:val="24"/>
                <w:szCs w:val="24"/>
                <w:highlight w:val="none"/>
              </w:rPr>
              <w:t>万元</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rPr>
              <w:t>因意外住院及门诊，在医保范围内，经医保报销后的余额部分100%赔付</w:t>
            </w:r>
            <w:r>
              <w:rPr>
                <w:rFonts w:hint="eastAsia" w:ascii="Times New Roman" w:hAnsi="Times New Roman" w:cs="Times New Roman"/>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eastAsia" w:ascii="Times New Roman" w:hAnsi="Times New Roman" w:eastAsia="方正仿宋_GBK" w:cs="Times New Roman"/>
                <w:color w:val="000000"/>
                <w:sz w:val="24"/>
                <w:szCs w:val="24"/>
                <w:highlight w:val="none"/>
                <w:lang w:eastAsia="zh-CN"/>
              </w:rPr>
            </w:pPr>
            <w:r>
              <w:rPr>
                <w:rFonts w:hint="default" w:ascii="Times New Roman" w:hAnsi="Times New Roman" w:cs="Times New Roman"/>
                <w:color w:val="000000"/>
                <w:kern w:val="0"/>
                <w:sz w:val="21"/>
                <w:szCs w:val="21"/>
                <w:highlight w:val="none"/>
              </w:rPr>
              <w:t>（无免赔额）</w:t>
            </w:r>
            <w:bookmarkStart w:id="31" w:name="_GoBack"/>
            <w:bookmarkEnd w:id="31"/>
          </w:p>
        </w:tc>
      </w:tr>
      <w:tr>
        <w:tblPrEx>
          <w:tblCellMar>
            <w:top w:w="0" w:type="dxa"/>
            <w:left w:w="108" w:type="dxa"/>
            <w:bottom w:w="0" w:type="dxa"/>
            <w:right w:w="108" w:type="dxa"/>
          </w:tblCellMar>
        </w:tblPrEx>
        <w:trPr>
          <w:trHeight w:val="600" w:hRule="atLeast"/>
        </w:trPr>
        <w:tc>
          <w:tcPr>
            <w:tcW w:w="2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tabs>
                <w:tab w:val="left" w:pos="861"/>
              </w:tabs>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cs="Times New Roman"/>
                <w:color w:val="000000"/>
                <w:sz w:val="24"/>
                <w:szCs w:val="24"/>
                <w:highlight w:val="none"/>
                <w:lang w:val="en-US" w:eastAsia="zh-CN"/>
              </w:rPr>
              <w:t>合计</w:t>
            </w:r>
            <w:r>
              <w:rPr>
                <w:rFonts w:hint="default" w:ascii="Times New Roman" w:hAnsi="Times New Roman" w:eastAsia="方正仿宋_GBK" w:cs="Times New Roman"/>
                <w:color w:val="000000"/>
                <w:sz w:val="24"/>
                <w:szCs w:val="24"/>
                <w:highlight w:val="none"/>
                <w:lang w:val="en-US" w:eastAsia="zh-CN"/>
              </w:rPr>
              <w:t>保费（</w:t>
            </w:r>
            <w:r>
              <w:rPr>
                <w:rFonts w:hint="eastAsia" w:cs="Times New Roman"/>
                <w:color w:val="000000"/>
                <w:sz w:val="24"/>
                <w:szCs w:val="24"/>
                <w:highlight w:val="none"/>
                <w:lang w:val="en-US" w:eastAsia="zh-CN"/>
              </w:rPr>
              <w:t>56</w:t>
            </w:r>
            <w:r>
              <w:rPr>
                <w:rFonts w:hint="default" w:ascii="Times New Roman" w:hAnsi="Times New Roman" w:eastAsia="方正仿宋_GBK" w:cs="Times New Roman"/>
                <w:color w:val="000000"/>
                <w:sz w:val="24"/>
                <w:szCs w:val="24"/>
                <w:highlight w:val="none"/>
                <w:lang w:val="en-US" w:eastAsia="zh-CN"/>
              </w:rPr>
              <w:t>人）</w:t>
            </w:r>
            <w:r>
              <w:rPr>
                <w:rFonts w:hint="eastAsia" w:cs="Times New Roman"/>
                <w:color w:val="000000"/>
                <w:sz w:val="24"/>
                <w:szCs w:val="24"/>
                <w:highlight w:val="none"/>
                <w:lang w:val="en-US" w:eastAsia="zh-CN"/>
              </w:rPr>
              <w:t>/年</w:t>
            </w:r>
          </w:p>
        </w:tc>
        <w:tc>
          <w:tcPr>
            <w:tcW w:w="67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ind w:right="0" w:rightChars="0"/>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cs="Times New Roman"/>
                <w:sz w:val="24"/>
                <w:szCs w:val="24"/>
                <w:highlight w:val="none"/>
                <w:lang w:val="en-US" w:eastAsia="zh-CN"/>
              </w:rPr>
              <w:t>36400</w:t>
            </w:r>
            <w:r>
              <w:rPr>
                <w:rFonts w:hint="default" w:ascii="Times New Roman" w:hAnsi="Times New Roman" w:eastAsia="方正仿宋_GBK" w:cs="Times New Roman"/>
                <w:color w:val="000000"/>
                <w:kern w:val="0"/>
                <w:sz w:val="24"/>
                <w:szCs w:val="24"/>
                <w:highlight w:val="none"/>
                <w:lang w:val="en-US" w:eastAsia="zh-CN"/>
              </w:rPr>
              <w:t>元</w:t>
            </w:r>
          </w:p>
        </w:tc>
      </w:tr>
    </w:tbl>
    <w:p>
      <w:pPr>
        <w:pStyle w:val="12"/>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440" w:lineRule="exact"/>
        <w:ind w:firstLine="560" w:firstLineChars="200"/>
        <w:textAlignment w:val="auto"/>
        <w:rPr>
          <w:rFonts w:hint="default" w:ascii="Times New Roman" w:hAnsi="Times New Roman" w:eastAsia="方正仿宋_GBK" w:cs="Times New Roman"/>
          <w:color w:val="auto"/>
          <w:sz w:val="28"/>
          <w:szCs w:val="28"/>
          <w:highlight w:val="none"/>
          <w:shd w:val="clear" w:color="auto" w:fill="FFFFFF"/>
          <w:lang w:val="en-US" w:eastAsia="zh-CN"/>
        </w:rPr>
      </w:pPr>
      <w:r>
        <w:rPr>
          <w:rFonts w:hint="default" w:ascii="Times New Roman" w:hAnsi="Times New Roman" w:cs="Times New Roman"/>
          <w:color w:val="auto"/>
          <w:sz w:val="28"/>
          <w:szCs w:val="28"/>
          <w:highlight w:val="none"/>
          <w:shd w:val="clear" w:color="auto" w:fill="FFFFFF"/>
        </w:rPr>
        <w:t>注：（1）</w:t>
      </w:r>
      <w:r>
        <w:rPr>
          <w:rFonts w:hint="eastAsia" w:ascii="Times New Roman" w:hAnsi="Times New Roman" w:cs="Times New Roman"/>
          <w:color w:val="auto"/>
          <w:sz w:val="28"/>
          <w:szCs w:val="28"/>
          <w:highlight w:val="none"/>
          <w:shd w:val="clear" w:color="auto" w:fill="FFFFFF"/>
          <w:lang w:val="en-US" w:eastAsia="zh-CN"/>
        </w:rPr>
        <w:t>最高限</w:t>
      </w:r>
      <w:r>
        <w:rPr>
          <w:rFonts w:hint="default" w:ascii="Times New Roman" w:hAnsi="Times New Roman" w:cs="Times New Roman"/>
          <w:color w:val="auto"/>
          <w:sz w:val="28"/>
          <w:szCs w:val="28"/>
          <w:highlight w:val="none"/>
          <w:shd w:val="clear" w:color="auto" w:fill="FFFFFF"/>
        </w:rPr>
        <w:t>价包含但不限于：</w:t>
      </w:r>
      <w:r>
        <w:rPr>
          <w:rFonts w:hint="eastAsia" w:ascii="Times New Roman" w:hAnsi="Times New Roman" w:cs="Times New Roman"/>
          <w:color w:val="auto"/>
          <w:sz w:val="28"/>
          <w:szCs w:val="28"/>
          <w:highlight w:val="none"/>
          <w:shd w:val="clear" w:color="auto" w:fill="FFFFFF"/>
          <w:lang w:eastAsia="zh-CN"/>
        </w:rPr>
        <w:t>人工费、交通费、管理费、</w:t>
      </w:r>
      <w:r>
        <w:rPr>
          <w:rFonts w:hint="default" w:ascii="Times New Roman" w:hAnsi="Times New Roman" w:cs="Times New Roman"/>
          <w:color w:val="auto"/>
          <w:sz w:val="28"/>
          <w:szCs w:val="28"/>
          <w:highlight w:val="none"/>
          <w:shd w:val="clear" w:color="auto" w:fill="FFFFFF"/>
        </w:rPr>
        <w:t>利润、增值税等相关工作所需的一切费用。</w:t>
      </w:r>
    </w:p>
    <w:p>
      <w:pPr>
        <w:pStyle w:val="3"/>
        <w:keepNext w:val="0"/>
        <w:keepLines w:val="0"/>
        <w:pageBreakBefore w:val="0"/>
        <w:widowControl w:val="0"/>
        <w:numPr>
          <w:ilvl w:val="0"/>
          <w:numId w:val="0"/>
        </w:numPr>
        <w:kinsoku/>
        <w:wordWrap/>
        <w:overflowPunct/>
        <w:topLinePunct w:val="0"/>
        <w:autoSpaceDE/>
        <w:autoSpaceDN/>
        <w:bidi w:val="0"/>
        <w:adjustRightInd/>
        <w:spacing w:line="440" w:lineRule="exact"/>
        <w:ind w:leftChars="0" w:right="0" w:rightChars="0" w:firstLine="560" w:firstLineChars="200"/>
        <w:jc w:val="both"/>
        <w:textAlignment w:val="auto"/>
        <w:rPr>
          <w:rFonts w:hint="eastAsia" w:ascii="方正楷体_GBK" w:hAnsi="方正楷体_GBK" w:eastAsia="方正楷体_GBK" w:cs="方正楷体_GBK"/>
          <w:b w:val="0"/>
          <w:bCs w:val="0"/>
          <w:kern w:val="2"/>
          <w:sz w:val="28"/>
          <w:szCs w:val="28"/>
          <w:lang w:val="en-US" w:eastAsia="zh-CN" w:bidi="ar-SA"/>
        </w:rPr>
      </w:pPr>
      <w:r>
        <w:rPr>
          <w:rFonts w:hint="eastAsia" w:ascii="方正楷体_GBK" w:hAnsi="方正楷体_GBK" w:eastAsia="方正楷体_GBK" w:cs="方正楷体_GBK"/>
          <w:b w:val="0"/>
          <w:bCs w:val="0"/>
          <w:kern w:val="2"/>
          <w:sz w:val="28"/>
          <w:szCs w:val="28"/>
          <w:lang w:val="en-US" w:eastAsia="zh-CN" w:bidi="ar-SA"/>
        </w:rPr>
        <w:t>（二）相关要求</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1.合同签订后，中选人按照采购人的实际需求数量进行保险服务，采购人根据实际需求有权调</w:t>
      </w:r>
      <w:r>
        <w:rPr>
          <w:rFonts w:hint="default" w:ascii="Times New Roman" w:hAnsi="Times New Roman" w:eastAsia="方正仿宋_GBK" w:cs="Times New Roman"/>
          <w:sz w:val="28"/>
          <w:szCs w:val="28"/>
          <w:lang w:val="en-US" w:eastAsia="zh-CN"/>
        </w:rPr>
        <w:t>整</w:t>
      </w:r>
      <w:r>
        <w:rPr>
          <w:rFonts w:hint="default" w:ascii="Times New Roman" w:hAnsi="Times New Roman" w:eastAsia="方正仿宋_GBK" w:cs="Times New Roman"/>
          <w:sz w:val="28"/>
          <w:szCs w:val="28"/>
        </w:rPr>
        <w:t>服务数量。中选人应充分考虑并承担因采购数量的调整导致的风险。</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2.服务期：本项目服务有效期为1年。</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560" w:firstLineChars="200"/>
        <w:textAlignment w:val="auto"/>
        <w:rPr>
          <w:rFonts w:hint="default" w:ascii="Times New Roman" w:hAnsi="Times New Roman" w:eastAsia="方正仿宋_GBK" w:cs="Times New Roman"/>
          <w:color w:val="auto"/>
          <w:sz w:val="28"/>
          <w:szCs w:val="28"/>
          <w:highlight w:val="none"/>
          <w:shd w:val="clear" w:color="auto" w:fill="FFFFFF"/>
        </w:rPr>
      </w:pPr>
      <w:r>
        <w:rPr>
          <w:rFonts w:hint="default" w:ascii="Times New Roman" w:hAnsi="Times New Roman" w:eastAsia="方正仿宋_GBK" w:cs="Times New Roman"/>
          <w:sz w:val="28"/>
          <w:szCs w:val="28"/>
        </w:rPr>
        <w:t>3.若遇中国银保监会对相关保险产品调整或采购人补充医疗保险方案调整，采购人将有权调整合同方案。</w:t>
      </w:r>
    </w:p>
    <w:p>
      <w:pPr>
        <w:keepNext w:val="0"/>
        <w:keepLines w:val="0"/>
        <w:pageBreakBefore w:val="0"/>
        <w:numPr>
          <w:ilvl w:val="0"/>
          <w:numId w:val="1"/>
        </w:numPr>
        <w:kinsoku/>
        <w:wordWrap/>
        <w:overflowPunct/>
        <w:topLinePunct w:val="0"/>
        <w:bidi w:val="0"/>
        <w:spacing w:line="440" w:lineRule="exact"/>
        <w:ind w:firstLine="560" w:firstLineChars="200"/>
        <w:jc w:val="left"/>
        <w:rPr>
          <w:rFonts w:eastAsia="方正黑体_GBK"/>
          <w:color w:val="auto"/>
          <w:sz w:val="28"/>
          <w:szCs w:val="28"/>
          <w:highlight w:val="none"/>
        </w:rPr>
      </w:pPr>
      <w:r>
        <w:rPr>
          <w:rFonts w:eastAsia="方正黑体_GBK"/>
          <w:color w:val="auto"/>
          <w:sz w:val="28"/>
          <w:szCs w:val="28"/>
          <w:highlight w:val="none"/>
        </w:rPr>
        <w:t>竞选人资质要求</w:t>
      </w:r>
    </w:p>
    <w:p>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firstLine="560" w:firstLineChars="200"/>
        <w:textAlignment w:val="auto"/>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lang w:val="en-US" w:eastAsia="zh-CN"/>
        </w:rPr>
        <w:t>基本资格条件（竞选人自行提供诚信声明）</w:t>
      </w:r>
    </w:p>
    <w:p>
      <w:pPr>
        <w:keepNext w:val="0"/>
        <w:keepLines w:val="0"/>
        <w:pageBreakBefore w:val="0"/>
        <w:numPr>
          <w:ilvl w:val="0"/>
          <w:numId w:val="3"/>
        </w:numPr>
        <w:kinsoku/>
        <w:wordWrap/>
        <w:overflowPunct/>
        <w:topLinePunct w:val="0"/>
        <w:bidi w:val="0"/>
        <w:spacing w:line="440" w:lineRule="exact"/>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竞选人须为独立法人资格，具有有效的营业执照；（提供营业执照复印件并加盖公章）；</w:t>
      </w:r>
    </w:p>
    <w:p>
      <w:pPr>
        <w:keepNext w:val="0"/>
        <w:keepLines w:val="0"/>
        <w:pageBreakBefore w:val="0"/>
        <w:numPr>
          <w:ilvl w:val="0"/>
          <w:numId w:val="3"/>
        </w:numPr>
        <w:kinsoku/>
        <w:wordWrap/>
        <w:overflowPunct/>
        <w:topLinePunct w:val="0"/>
        <w:bidi w:val="0"/>
        <w:spacing w:line="440" w:lineRule="exact"/>
        <w:ind w:firstLine="560" w:firstLineChars="200"/>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竞选人具有良好的商业信誉和完成本项目约定保险内容所需的专业能力</w:t>
      </w:r>
      <w:r>
        <w:rPr>
          <w:rFonts w:hint="eastAsia"/>
          <w:color w:val="auto"/>
          <w:sz w:val="28"/>
          <w:szCs w:val="28"/>
          <w:highlight w:val="none"/>
          <w:lang w:val="en-US" w:eastAsia="zh-CN"/>
        </w:rPr>
        <w:t>；</w:t>
      </w:r>
    </w:p>
    <w:p>
      <w:pPr>
        <w:keepNext w:val="0"/>
        <w:keepLines w:val="0"/>
        <w:pageBreakBefore w:val="0"/>
        <w:numPr>
          <w:ilvl w:val="0"/>
          <w:numId w:val="3"/>
        </w:numPr>
        <w:kinsoku/>
        <w:wordWrap/>
        <w:overflowPunct/>
        <w:topLinePunct w:val="0"/>
        <w:bidi w:val="0"/>
        <w:spacing w:line="440" w:lineRule="exact"/>
        <w:ind w:firstLine="560" w:firstLineChars="200"/>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竞选人具有依法缴纳税收和社会保障资金的良好记录；</w:t>
      </w:r>
    </w:p>
    <w:p>
      <w:pPr>
        <w:keepNext w:val="0"/>
        <w:keepLines w:val="0"/>
        <w:pageBreakBefore w:val="0"/>
        <w:numPr>
          <w:ilvl w:val="0"/>
          <w:numId w:val="3"/>
        </w:numPr>
        <w:kinsoku/>
        <w:wordWrap/>
        <w:overflowPunct/>
        <w:topLinePunct w:val="0"/>
        <w:bidi w:val="0"/>
        <w:spacing w:line="440" w:lineRule="exact"/>
        <w:ind w:firstLine="560" w:firstLineChars="200"/>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本项目不接受竞选人以联合体形式参与竞选。</w:t>
      </w:r>
    </w:p>
    <w:p>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firstLine="560" w:firstLineChars="200"/>
        <w:textAlignment w:val="auto"/>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lang w:val="en-US" w:eastAsia="zh-CN"/>
        </w:rPr>
        <w:t>特定资格条件</w:t>
      </w:r>
    </w:p>
    <w:p>
      <w:pPr>
        <w:keepNext w:val="0"/>
        <w:keepLines w:val="0"/>
        <w:pageBreakBefore w:val="0"/>
        <w:numPr>
          <w:ilvl w:val="0"/>
          <w:numId w:val="4"/>
        </w:numPr>
        <w:kinsoku/>
        <w:wordWrap/>
        <w:overflowPunct/>
        <w:topLinePunct w:val="0"/>
        <w:bidi w:val="0"/>
        <w:spacing w:line="440" w:lineRule="exact"/>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具有中国保险监督管理委员会颁发的经营保险业务许可证（提供经营保险业务许可证，加盖公章）。</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eastAsia="方正黑体_GBK"/>
          <w:color w:val="auto"/>
          <w:sz w:val="28"/>
          <w:szCs w:val="28"/>
          <w:highlight w:val="none"/>
        </w:rPr>
      </w:pPr>
      <w:r>
        <w:rPr>
          <w:rFonts w:hint="eastAsia" w:eastAsia="方正黑体_GBK"/>
          <w:color w:val="auto"/>
          <w:sz w:val="28"/>
          <w:szCs w:val="28"/>
          <w:highlight w:val="none"/>
          <w:lang w:val="en-US" w:eastAsia="zh-CN"/>
        </w:rPr>
        <w:t>五</w:t>
      </w:r>
      <w:r>
        <w:rPr>
          <w:rFonts w:eastAsia="方正黑体_GBK"/>
          <w:color w:val="auto"/>
          <w:sz w:val="28"/>
          <w:szCs w:val="28"/>
          <w:highlight w:val="none"/>
        </w:rPr>
        <w:t>、商务要求</w:t>
      </w:r>
    </w:p>
    <w:p>
      <w:pPr>
        <w:keepNext w:val="0"/>
        <w:keepLines w:val="0"/>
        <w:pageBreakBefore w:val="0"/>
        <w:kinsoku/>
        <w:wordWrap/>
        <w:overflowPunct/>
        <w:topLinePunct w:val="0"/>
        <w:bidi w:val="0"/>
        <w:spacing w:line="440" w:lineRule="exact"/>
        <w:ind w:firstLine="560" w:firstLineChars="200"/>
        <w:rPr>
          <w:rFonts w:hint="eastAsia"/>
          <w:color w:val="auto"/>
          <w:sz w:val="28"/>
          <w:szCs w:val="28"/>
          <w:highlight w:val="none"/>
        </w:rPr>
      </w:pPr>
      <w:r>
        <w:rPr>
          <w:rFonts w:hint="eastAsia" w:ascii="方正楷体_GBK" w:hAnsi="方正楷体_GBK" w:eastAsia="方正楷体_GBK" w:cs="方正楷体_GBK"/>
          <w:color w:val="auto"/>
          <w:sz w:val="28"/>
          <w:szCs w:val="28"/>
          <w:highlight w:val="none"/>
        </w:rPr>
        <w:t>（</w:t>
      </w:r>
      <w:r>
        <w:rPr>
          <w:rFonts w:hint="eastAsia" w:ascii="方正楷体_GBK" w:hAnsi="方正楷体_GBK" w:eastAsia="方正楷体_GBK" w:cs="方正楷体_GBK"/>
          <w:color w:val="auto"/>
          <w:sz w:val="28"/>
          <w:szCs w:val="28"/>
          <w:highlight w:val="none"/>
          <w:lang w:eastAsia="zh-CN"/>
        </w:rPr>
        <w:t>一</w:t>
      </w:r>
      <w:r>
        <w:rPr>
          <w:rFonts w:hint="eastAsia" w:ascii="方正楷体_GBK" w:hAnsi="方正楷体_GBK" w:eastAsia="方正楷体_GBK" w:cs="方正楷体_GBK"/>
          <w:color w:val="auto"/>
          <w:sz w:val="28"/>
          <w:szCs w:val="28"/>
          <w:highlight w:val="none"/>
        </w:rPr>
        <w:t>）合同期限：</w:t>
      </w:r>
      <w:r>
        <w:rPr>
          <w:rFonts w:hint="eastAsia" w:ascii="Times New Roman" w:hAnsi="Times New Roman" w:cs="Times New Roman"/>
          <w:color w:val="auto"/>
          <w:sz w:val="28"/>
          <w:szCs w:val="28"/>
          <w:highlight w:val="none"/>
          <w:lang w:val="en-US" w:eastAsia="zh-CN"/>
        </w:rPr>
        <w:t>自合同签订之日起服务期1年</w:t>
      </w:r>
      <w:r>
        <w:rPr>
          <w:rFonts w:hint="eastAsia"/>
          <w:color w:val="auto"/>
          <w:sz w:val="28"/>
          <w:szCs w:val="28"/>
          <w:highlight w:val="none"/>
        </w:rPr>
        <w:t>。</w:t>
      </w:r>
    </w:p>
    <w:p>
      <w:pPr>
        <w:keepNext w:val="0"/>
        <w:keepLines w:val="0"/>
        <w:pageBreakBefore w:val="0"/>
        <w:kinsoku/>
        <w:wordWrap/>
        <w:overflowPunct/>
        <w:topLinePunct w:val="0"/>
        <w:bidi w:val="0"/>
        <w:spacing w:line="440" w:lineRule="exact"/>
        <w:ind w:firstLine="560" w:firstLineChars="20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w:t>
      </w:r>
      <w:r>
        <w:rPr>
          <w:rFonts w:hint="eastAsia" w:ascii="方正楷体_GBK" w:hAnsi="方正楷体_GBK" w:eastAsia="方正楷体_GBK" w:cs="方正楷体_GBK"/>
          <w:color w:val="auto"/>
          <w:sz w:val="28"/>
          <w:szCs w:val="28"/>
          <w:highlight w:val="none"/>
          <w:lang w:val="en-US" w:eastAsia="zh-CN"/>
        </w:rPr>
        <w:t>二</w:t>
      </w:r>
      <w:r>
        <w:rPr>
          <w:rFonts w:hint="eastAsia" w:ascii="方正楷体_GBK" w:hAnsi="方正楷体_GBK" w:eastAsia="方正楷体_GBK" w:cs="方正楷体_GBK"/>
          <w:color w:val="auto"/>
          <w:sz w:val="28"/>
          <w:szCs w:val="28"/>
          <w:highlight w:val="none"/>
        </w:rPr>
        <w:t>）报价要求</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1、本项目设有最高限价，</w:t>
      </w:r>
      <w:r>
        <w:rPr>
          <w:color w:val="auto"/>
          <w:sz w:val="28"/>
          <w:szCs w:val="28"/>
        </w:rPr>
        <w:t>竞选人竞选时不得超过</w:t>
      </w:r>
      <w:r>
        <w:rPr>
          <w:rFonts w:hint="eastAsia"/>
          <w:color w:val="auto"/>
          <w:sz w:val="28"/>
          <w:szCs w:val="28"/>
        </w:rPr>
        <w:t>最高</w:t>
      </w:r>
      <w:r>
        <w:rPr>
          <w:color w:val="auto"/>
          <w:sz w:val="28"/>
          <w:szCs w:val="28"/>
        </w:rPr>
        <w:t>限价</w:t>
      </w:r>
      <w:r>
        <w:rPr>
          <w:color w:val="auto"/>
          <w:sz w:val="28"/>
          <w:szCs w:val="28"/>
          <w:highlight w:val="none"/>
        </w:rPr>
        <w:t>，超过则否决其竞选报价。</w:t>
      </w:r>
    </w:p>
    <w:p>
      <w:pPr>
        <w:pStyle w:val="13"/>
        <w:keepNext w:val="0"/>
        <w:keepLines w:val="0"/>
        <w:pageBreakBefore w:val="0"/>
        <w:widowControl w:val="0"/>
        <w:kinsoku/>
        <w:wordWrap/>
        <w:overflowPunct/>
        <w:topLinePunct w:val="0"/>
        <w:autoSpaceDE/>
        <w:autoSpaceDN/>
        <w:bidi w:val="0"/>
        <w:adjustRightInd/>
        <w:snapToGrid/>
        <w:spacing w:after="0" w:line="360" w:lineRule="exact"/>
        <w:ind w:left="0" w:leftChars="0" w:firstLine="560" w:firstLineChars="200"/>
        <w:textAlignment w:val="auto"/>
        <w:rPr>
          <w:rFonts w:hint="eastAsia" w:ascii="Times New Roman" w:hAnsi="Times New Roman" w:eastAsia="方正仿宋_GBK" w:cs="Times New Roman"/>
          <w:color w:val="auto"/>
          <w:kern w:val="2"/>
          <w:sz w:val="28"/>
          <w:szCs w:val="28"/>
          <w:highlight w:val="none"/>
          <w:lang w:val="en-US" w:eastAsia="zh-CN" w:bidi="ar-SA"/>
        </w:rPr>
      </w:pPr>
      <w:r>
        <w:rPr>
          <w:color w:val="auto"/>
          <w:sz w:val="28"/>
          <w:szCs w:val="28"/>
          <w:highlight w:val="none"/>
        </w:rPr>
        <w:t>2、</w:t>
      </w:r>
      <w:r>
        <w:rPr>
          <w:rFonts w:hint="eastAsia" w:ascii="Times New Roman" w:hAnsi="Times New Roman" w:eastAsia="方正仿宋_GBK" w:cs="Times New Roman"/>
          <w:color w:val="auto"/>
          <w:kern w:val="2"/>
          <w:sz w:val="28"/>
          <w:szCs w:val="28"/>
          <w:highlight w:val="none"/>
          <w:lang w:val="en-US" w:eastAsia="zh-CN" w:bidi="ar-SA"/>
        </w:rPr>
        <w:t>竞选报价为</w:t>
      </w:r>
      <w:r>
        <w:rPr>
          <w:rFonts w:hint="eastAsia" w:cs="Times New Roman"/>
          <w:color w:val="auto"/>
          <w:kern w:val="2"/>
          <w:sz w:val="28"/>
          <w:szCs w:val="28"/>
          <w:highlight w:val="none"/>
          <w:lang w:val="en-US" w:eastAsia="zh-CN" w:bidi="ar-SA"/>
        </w:rPr>
        <w:t>整数且为结算单价</w:t>
      </w:r>
      <w:r>
        <w:rPr>
          <w:rFonts w:hint="eastAsia" w:ascii="Times New Roman" w:hAnsi="Times New Roman" w:eastAsia="方正仿宋_GBK" w:cs="Times New Roman"/>
          <w:color w:val="auto"/>
          <w:kern w:val="2"/>
          <w:sz w:val="28"/>
          <w:szCs w:val="28"/>
          <w:highlight w:val="none"/>
          <w:lang w:val="en-US" w:eastAsia="zh-CN" w:bidi="ar-SA"/>
        </w:rPr>
        <w:t>。</w:t>
      </w:r>
    </w:p>
    <w:p>
      <w:pPr>
        <w:pStyle w:val="21"/>
        <w:keepNext w:val="0"/>
        <w:keepLines w:val="0"/>
        <w:pageBreakBefore w:val="0"/>
        <w:kinsoku/>
        <w:wordWrap/>
        <w:overflowPunct/>
        <w:topLinePunct w:val="0"/>
        <w:bidi w:val="0"/>
        <w:spacing w:line="440" w:lineRule="exact"/>
        <w:ind w:firstLine="56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3、竞选人报价唯一，不得提供选择性报价，否则按否决竞选处理。</w:t>
      </w:r>
    </w:p>
    <w:p>
      <w:pPr>
        <w:pStyle w:val="21"/>
        <w:keepNext w:val="0"/>
        <w:keepLines w:val="0"/>
        <w:pageBreakBefore w:val="0"/>
        <w:kinsoku/>
        <w:wordWrap/>
        <w:overflowPunct/>
        <w:topLinePunct w:val="0"/>
        <w:bidi w:val="0"/>
        <w:spacing w:line="440" w:lineRule="exact"/>
        <w:ind w:firstLine="56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4、报价须为人民币报价，竞选报价包含但不限于：</w:t>
      </w:r>
      <w:r>
        <w:rPr>
          <w:rFonts w:hint="eastAsia" w:ascii="Times New Roman" w:hAnsi="Times New Roman" w:eastAsia="方正仿宋_GBK"/>
          <w:color w:val="auto"/>
          <w:sz w:val="28"/>
          <w:szCs w:val="28"/>
          <w:highlight w:val="none"/>
          <w:lang w:eastAsia="zh-CN"/>
        </w:rPr>
        <w:t>人工费、交通费、材料费、</w:t>
      </w:r>
      <w:r>
        <w:rPr>
          <w:rFonts w:hint="default" w:ascii="Times New Roman" w:hAnsi="Times New Roman" w:eastAsia="方正仿宋_GBK"/>
          <w:color w:val="auto"/>
          <w:sz w:val="28"/>
          <w:szCs w:val="28"/>
          <w:highlight w:val="none"/>
        </w:rPr>
        <w:t>利润、增值税等相关工作所需的一切费用</w:t>
      </w:r>
      <w:r>
        <w:rPr>
          <w:rFonts w:ascii="Times New Roman" w:hAnsi="Times New Roman" w:eastAsia="方正仿宋_GBK"/>
          <w:color w:val="auto"/>
          <w:sz w:val="28"/>
          <w:szCs w:val="28"/>
          <w:highlight w:val="none"/>
        </w:rPr>
        <w:t>。竞选人因自身原因造成漏报、少报皆由其自行承担责任，采购人不再另行支付费用。</w:t>
      </w:r>
    </w:p>
    <w:p>
      <w:pPr>
        <w:keepNext w:val="0"/>
        <w:keepLines w:val="0"/>
        <w:pageBreakBefore w:val="0"/>
        <w:widowControl/>
        <w:kinsoku/>
        <w:wordWrap/>
        <w:overflowPunct/>
        <w:topLinePunct w:val="0"/>
        <w:bidi w:val="0"/>
        <w:spacing w:line="440" w:lineRule="exact"/>
        <w:ind w:firstLine="560" w:firstLineChars="200"/>
        <w:jc w:val="left"/>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w:t>
      </w:r>
      <w:r>
        <w:rPr>
          <w:rFonts w:hint="eastAsia" w:ascii="方正楷体_GBK" w:hAnsi="方正楷体_GBK" w:eastAsia="方正楷体_GBK" w:cs="方正楷体_GBK"/>
          <w:color w:val="auto"/>
          <w:kern w:val="0"/>
          <w:sz w:val="28"/>
          <w:szCs w:val="28"/>
          <w:highlight w:val="none"/>
          <w:lang w:val="en-US" w:eastAsia="zh-CN"/>
        </w:rPr>
        <w:t>三</w:t>
      </w:r>
      <w:r>
        <w:rPr>
          <w:rFonts w:hint="eastAsia" w:ascii="方正楷体_GBK" w:hAnsi="方正楷体_GBK" w:eastAsia="方正楷体_GBK" w:cs="方正楷体_GBK"/>
          <w:color w:val="auto"/>
          <w:kern w:val="0"/>
          <w:sz w:val="28"/>
          <w:szCs w:val="28"/>
          <w:highlight w:val="none"/>
        </w:rPr>
        <w:t>）付款方式</w:t>
      </w:r>
    </w:p>
    <w:p>
      <w:pPr>
        <w:keepNext w:val="0"/>
        <w:keepLines w:val="0"/>
        <w:pageBreakBefore w:val="0"/>
        <w:kinsoku/>
        <w:wordWrap/>
        <w:overflowPunct/>
        <w:topLinePunct w:val="0"/>
        <w:bidi w:val="0"/>
        <w:spacing w:line="440" w:lineRule="exact"/>
        <w:ind w:firstLine="560" w:firstLineChars="200"/>
        <w:rPr>
          <w:rFonts w:hint="eastAsia"/>
          <w:color w:val="auto"/>
          <w:kern w:val="0"/>
          <w:sz w:val="28"/>
          <w:szCs w:val="28"/>
          <w:highlight w:val="none"/>
          <w:lang w:val="en-US" w:eastAsia="zh-CN"/>
        </w:rPr>
      </w:pPr>
      <w:r>
        <w:rPr>
          <w:color w:val="auto"/>
          <w:kern w:val="0"/>
          <w:sz w:val="28"/>
          <w:szCs w:val="28"/>
          <w:highlight w:val="none"/>
        </w:rPr>
        <w:t>1</w:t>
      </w:r>
      <w:r>
        <w:rPr>
          <w:rFonts w:hint="eastAsia"/>
          <w:color w:val="auto"/>
          <w:kern w:val="0"/>
          <w:sz w:val="28"/>
          <w:szCs w:val="28"/>
          <w:highlight w:val="none"/>
          <w:lang w:val="en-US" w:eastAsia="zh-CN"/>
        </w:rPr>
        <w:t>.</w:t>
      </w:r>
      <w:r>
        <w:rPr>
          <w:rFonts w:hint="eastAsia"/>
          <w:color w:val="auto"/>
          <w:sz w:val="28"/>
          <w:szCs w:val="28"/>
          <w:highlight w:val="none"/>
          <w:lang w:val="en-US" w:eastAsia="zh-CN"/>
        </w:rPr>
        <w:t>合同签订后，</w:t>
      </w:r>
      <w:r>
        <w:rPr>
          <w:rFonts w:hint="eastAsia"/>
          <w:color w:val="auto"/>
          <w:sz w:val="28"/>
          <w:szCs w:val="28"/>
          <w:highlight w:val="none"/>
          <w:lang w:eastAsia="zh-CN"/>
        </w:rPr>
        <w:t>中选</w:t>
      </w:r>
      <w:r>
        <w:rPr>
          <w:color w:val="auto"/>
          <w:sz w:val="28"/>
          <w:szCs w:val="28"/>
          <w:highlight w:val="none"/>
        </w:rPr>
        <w:t>人</w:t>
      </w:r>
      <w:r>
        <w:rPr>
          <w:rFonts w:hint="eastAsia"/>
          <w:color w:val="auto"/>
          <w:sz w:val="28"/>
          <w:szCs w:val="28"/>
          <w:highlight w:val="none"/>
          <w:lang w:val="en-US" w:eastAsia="zh-CN"/>
        </w:rPr>
        <w:t>打印出投保单经采购人同意后，</w:t>
      </w:r>
      <w:r>
        <w:rPr>
          <w:color w:val="auto"/>
          <w:kern w:val="0"/>
          <w:sz w:val="28"/>
          <w:szCs w:val="28"/>
          <w:highlight w:val="none"/>
        </w:rPr>
        <w:t>采购人</w:t>
      </w:r>
      <w:r>
        <w:rPr>
          <w:rFonts w:hint="eastAsia"/>
          <w:color w:val="auto"/>
          <w:sz w:val="28"/>
          <w:szCs w:val="28"/>
          <w:highlight w:val="none"/>
          <w:lang w:val="en-US" w:eastAsia="zh-CN"/>
        </w:rPr>
        <w:t>支付相应的投保金额</w:t>
      </w:r>
      <w:r>
        <w:rPr>
          <w:color w:val="auto"/>
          <w:kern w:val="0"/>
          <w:sz w:val="28"/>
          <w:szCs w:val="28"/>
          <w:highlight w:val="none"/>
        </w:rPr>
        <w:t>至</w:t>
      </w:r>
      <w:r>
        <w:rPr>
          <w:rFonts w:hint="eastAsia"/>
          <w:color w:val="auto"/>
          <w:sz w:val="28"/>
          <w:szCs w:val="28"/>
          <w:highlight w:val="none"/>
          <w:lang w:eastAsia="zh-CN"/>
        </w:rPr>
        <w:t>中选</w:t>
      </w:r>
      <w:r>
        <w:rPr>
          <w:color w:val="auto"/>
          <w:sz w:val="28"/>
          <w:szCs w:val="28"/>
          <w:highlight w:val="none"/>
        </w:rPr>
        <w:t>人</w:t>
      </w:r>
      <w:r>
        <w:rPr>
          <w:color w:val="auto"/>
          <w:kern w:val="0"/>
          <w:sz w:val="28"/>
          <w:szCs w:val="28"/>
          <w:highlight w:val="none"/>
        </w:rPr>
        <w:t>指定账户</w:t>
      </w:r>
      <w:r>
        <w:rPr>
          <w:rFonts w:hint="eastAsia"/>
          <w:color w:val="auto"/>
          <w:sz w:val="28"/>
          <w:szCs w:val="28"/>
          <w:highlight w:val="none"/>
          <w:lang w:val="en-US" w:eastAsia="zh-CN"/>
        </w:rPr>
        <w:t>。</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color w:val="auto"/>
          <w:sz w:val="28"/>
          <w:szCs w:val="28"/>
          <w:highlight w:val="none"/>
          <w:lang w:val="en-US" w:eastAsia="zh-CN"/>
        </w:rPr>
        <w:t>2.</w:t>
      </w:r>
      <w:r>
        <w:rPr>
          <w:color w:val="auto"/>
          <w:sz w:val="28"/>
          <w:szCs w:val="28"/>
          <w:highlight w:val="none"/>
        </w:rPr>
        <w:t>采购人向</w:t>
      </w:r>
      <w:r>
        <w:rPr>
          <w:rFonts w:hint="eastAsia"/>
          <w:color w:val="auto"/>
          <w:sz w:val="28"/>
          <w:szCs w:val="28"/>
          <w:highlight w:val="none"/>
          <w:lang w:eastAsia="zh-CN"/>
        </w:rPr>
        <w:t>中选</w:t>
      </w:r>
      <w:r>
        <w:rPr>
          <w:color w:val="auto"/>
          <w:sz w:val="28"/>
          <w:szCs w:val="28"/>
          <w:highlight w:val="none"/>
        </w:rPr>
        <w:t>人付款时，</w:t>
      </w:r>
      <w:r>
        <w:rPr>
          <w:rFonts w:hint="eastAsia"/>
          <w:color w:val="auto"/>
          <w:sz w:val="28"/>
          <w:szCs w:val="28"/>
          <w:highlight w:val="none"/>
          <w:lang w:eastAsia="zh-CN"/>
        </w:rPr>
        <w:t>中选人</w:t>
      </w:r>
      <w:r>
        <w:rPr>
          <w:color w:val="auto"/>
          <w:sz w:val="28"/>
          <w:szCs w:val="28"/>
          <w:highlight w:val="none"/>
        </w:rPr>
        <w:t>需提供以下资料：</w:t>
      </w:r>
    </w:p>
    <w:p>
      <w:pPr>
        <w:keepNext w:val="0"/>
        <w:keepLines w:val="0"/>
        <w:pageBreakBefore w:val="0"/>
        <w:kinsoku/>
        <w:wordWrap/>
        <w:overflowPunct/>
        <w:topLinePunct w:val="0"/>
        <w:bidi w:val="0"/>
        <w:spacing w:line="440" w:lineRule="exact"/>
        <w:ind w:firstLine="560" w:firstLineChars="200"/>
        <w:rPr>
          <w:rFonts w:hint="default" w:eastAsia="方正仿宋_GBK"/>
          <w:color w:val="auto"/>
          <w:sz w:val="28"/>
          <w:szCs w:val="28"/>
          <w:highlight w:val="yellow"/>
          <w:lang w:val="en-US" w:eastAsia="zh-CN"/>
        </w:rPr>
      </w:pPr>
      <w:r>
        <w:rPr>
          <w:color w:val="auto"/>
          <w:sz w:val="28"/>
          <w:szCs w:val="28"/>
          <w:highlight w:val="none"/>
        </w:rPr>
        <w:t>（1）支付申请</w:t>
      </w:r>
      <w:r>
        <w:rPr>
          <w:rFonts w:hint="eastAsia"/>
          <w:color w:val="auto"/>
          <w:sz w:val="28"/>
          <w:szCs w:val="28"/>
          <w:highlight w:val="none"/>
        </w:rPr>
        <w:t>、进度支付</w:t>
      </w:r>
      <w:r>
        <w:rPr>
          <w:rFonts w:hint="eastAsia"/>
          <w:color w:val="auto"/>
          <w:sz w:val="28"/>
          <w:szCs w:val="28"/>
          <w:highlight w:val="none"/>
          <w:lang w:val="en-US" w:eastAsia="zh-CN"/>
        </w:rPr>
        <w:t>审核</w:t>
      </w:r>
      <w:r>
        <w:rPr>
          <w:rFonts w:hint="eastAsia"/>
          <w:color w:val="auto"/>
          <w:sz w:val="28"/>
          <w:szCs w:val="28"/>
          <w:highlight w:val="none"/>
        </w:rPr>
        <w:t>单</w:t>
      </w:r>
      <w:r>
        <w:rPr>
          <w:rFonts w:hint="eastAsia"/>
          <w:color w:val="auto"/>
          <w:sz w:val="28"/>
          <w:szCs w:val="28"/>
          <w:highlight w:val="none"/>
          <w:lang w:val="en-US" w:eastAsia="zh-CN"/>
        </w:rPr>
        <w:t>或结算单</w:t>
      </w:r>
      <w:r>
        <w:rPr>
          <w:rFonts w:hint="eastAsia"/>
          <w:color w:val="auto"/>
          <w:sz w:val="28"/>
          <w:szCs w:val="28"/>
          <w:highlight w:val="none"/>
        </w:rPr>
        <w:t>（加盖竞选人公章）</w:t>
      </w:r>
      <w:r>
        <w:rPr>
          <w:rFonts w:hint="eastAsia"/>
          <w:color w:val="auto"/>
          <w:sz w:val="28"/>
          <w:szCs w:val="28"/>
          <w:highlight w:val="none"/>
          <w:lang w:eastAsia="zh-CN"/>
        </w:rPr>
        <w:t>；</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w:t>
      </w:r>
      <w:r>
        <w:rPr>
          <w:rFonts w:hint="eastAsia"/>
          <w:color w:val="auto"/>
          <w:sz w:val="28"/>
          <w:szCs w:val="28"/>
          <w:highlight w:val="none"/>
          <w:lang w:val="en-US" w:eastAsia="zh-CN"/>
        </w:rPr>
        <w:t>2</w:t>
      </w:r>
      <w:r>
        <w:rPr>
          <w:color w:val="auto"/>
          <w:sz w:val="28"/>
          <w:szCs w:val="28"/>
          <w:highlight w:val="none"/>
        </w:rPr>
        <w:t xml:space="preserve">）提供满足税法规定的完备的增值税专用发票； </w:t>
      </w:r>
    </w:p>
    <w:p>
      <w:pPr>
        <w:keepNext w:val="0"/>
        <w:keepLines w:val="0"/>
        <w:pageBreakBefore w:val="0"/>
        <w:kinsoku/>
        <w:wordWrap/>
        <w:overflowPunct/>
        <w:topLinePunct w:val="0"/>
        <w:bidi w:val="0"/>
        <w:spacing w:line="440" w:lineRule="exact"/>
        <w:ind w:firstLine="560" w:firstLineChars="200"/>
        <w:rPr>
          <w:rFonts w:hint="eastAsia"/>
          <w:color w:val="auto"/>
          <w:sz w:val="28"/>
          <w:szCs w:val="28"/>
          <w:highlight w:val="none"/>
        </w:rPr>
      </w:pPr>
      <w:r>
        <w:rPr>
          <w:color w:val="auto"/>
          <w:sz w:val="28"/>
          <w:szCs w:val="28"/>
          <w:highlight w:val="none"/>
        </w:rPr>
        <w:t>（</w:t>
      </w:r>
      <w:r>
        <w:rPr>
          <w:rFonts w:hint="eastAsia"/>
          <w:color w:val="auto"/>
          <w:sz w:val="28"/>
          <w:szCs w:val="28"/>
          <w:highlight w:val="none"/>
          <w:lang w:val="en-US" w:eastAsia="zh-CN"/>
        </w:rPr>
        <w:t>3</w:t>
      </w:r>
      <w:r>
        <w:rPr>
          <w:color w:val="auto"/>
          <w:sz w:val="28"/>
          <w:szCs w:val="28"/>
          <w:highlight w:val="none"/>
        </w:rPr>
        <w:t>）</w:t>
      </w:r>
      <w:r>
        <w:rPr>
          <w:rFonts w:hint="eastAsia"/>
          <w:color w:val="auto"/>
          <w:sz w:val="28"/>
          <w:szCs w:val="28"/>
          <w:highlight w:val="none"/>
        </w:rPr>
        <w:t>采购人要求的其他支付/结算资料。</w:t>
      </w:r>
    </w:p>
    <w:p>
      <w:pPr>
        <w:keepNext w:val="0"/>
        <w:keepLines w:val="0"/>
        <w:pageBreakBefore w:val="0"/>
        <w:widowControl/>
        <w:kinsoku/>
        <w:wordWrap/>
        <w:overflowPunct/>
        <w:topLinePunct w:val="0"/>
        <w:bidi w:val="0"/>
        <w:spacing w:line="440" w:lineRule="exact"/>
        <w:ind w:firstLine="560" w:firstLineChars="200"/>
        <w:jc w:val="left"/>
        <w:rPr>
          <w:rFonts w:hint="eastAsia" w:ascii="方正楷体_GBK" w:hAnsi="方正楷体_GBK" w:eastAsia="方正楷体_GBK" w:cs="方正楷体_GBK"/>
          <w:color w:val="auto"/>
          <w:kern w:val="0"/>
          <w:sz w:val="28"/>
          <w:szCs w:val="28"/>
          <w:highlight w:val="none"/>
          <w:lang w:val="en-US" w:eastAsia="zh-CN"/>
        </w:rPr>
      </w:pPr>
      <w:r>
        <w:rPr>
          <w:rFonts w:hint="eastAsia" w:ascii="方正楷体_GBK" w:hAnsi="方正楷体_GBK" w:eastAsia="方正楷体_GBK" w:cs="方正楷体_GBK"/>
          <w:color w:val="auto"/>
          <w:kern w:val="0"/>
          <w:sz w:val="28"/>
          <w:szCs w:val="28"/>
          <w:highlight w:val="none"/>
          <w:lang w:val="en-US" w:eastAsia="zh-CN"/>
        </w:rPr>
        <w:t>（四）案件赔付实效承诺</w:t>
      </w:r>
    </w:p>
    <w:p>
      <w:pPr>
        <w:keepNext w:val="0"/>
        <w:keepLines w:val="0"/>
        <w:pageBreakBefore w:val="0"/>
        <w:kinsoku/>
        <w:wordWrap/>
        <w:overflowPunct/>
        <w:topLinePunct w:val="0"/>
        <w:bidi w:val="0"/>
        <w:spacing w:line="440" w:lineRule="exact"/>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采购人单独享受竞选人提供的赔付“绿色通道”，竞选人在收到采购人递交的该案件所有索赔资料并审核案件索赔资料齐全无误的情况下按下表支付赔款：</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9"/>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2" w:type="dxa"/>
          </w:tcPr>
          <w:p>
            <w:pPr>
              <w:pStyle w:val="13"/>
              <w:keepNext w:val="0"/>
              <w:keepLines w:val="0"/>
              <w:pageBreakBefore w:val="0"/>
              <w:kinsoku/>
              <w:overflowPunct/>
              <w:topLinePunct w:val="0"/>
              <w:bidi w:val="0"/>
              <w:spacing w:after="0" w:line="560" w:lineRule="exact"/>
              <w:ind w:left="0" w:leftChars="0" w:right="0" w:rightChars="0" w:firstLine="0" w:firstLineChars="0"/>
              <w:jc w:val="center"/>
              <w:textAlignment w:val="auto"/>
              <w:rPr>
                <w:b w:val="0"/>
                <w:bCs/>
                <w:sz w:val="28"/>
                <w:szCs w:val="28"/>
                <w:highlight w:val="none"/>
              </w:rPr>
            </w:pPr>
            <w:r>
              <w:rPr>
                <w:b w:val="0"/>
                <w:bCs/>
                <w:sz w:val="28"/>
                <w:szCs w:val="28"/>
                <w:highlight w:val="none"/>
              </w:rPr>
              <w:t>案件类型及索赔金额</w:t>
            </w:r>
          </w:p>
        </w:tc>
        <w:tc>
          <w:tcPr>
            <w:tcW w:w="3622" w:type="dxa"/>
          </w:tcPr>
          <w:p>
            <w:pPr>
              <w:pStyle w:val="13"/>
              <w:keepNext w:val="0"/>
              <w:keepLines w:val="0"/>
              <w:pageBreakBefore w:val="0"/>
              <w:kinsoku/>
              <w:overflowPunct/>
              <w:topLinePunct w:val="0"/>
              <w:bidi w:val="0"/>
              <w:spacing w:after="0" w:line="560" w:lineRule="exact"/>
              <w:ind w:left="0" w:leftChars="0" w:right="0" w:rightChars="0" w:firstLine="0" w:firstLineChars="0"/>
              <w:jc w:val="center"/>
              <w:textAlignment w:val="auto"/>
              <w:rPr>
                <w:b w:val="0"/>
                <w:bCs/>
                <w:sz w:val="28"/>
                <w:szCs w:val="28"/>
                <w:highlight w:val="none"/>
              </w:rPr>
            </w:pPr>
            <w:r>
              <w:rPr>
                <w:b w:val="0"/>
                <w:bCs/>
                <w:sz w:val="28"/>
                <w:szCs w:val="28"/>
                <w:highlight w:val="none"/>
              </w:rPr>
              <w:t>索赔时效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2" w:type="dxa"/>
          </w:tcPr>
          <w:p>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lang w:val="en-US" w:eastAsia="zh-CN" w:bidi="ar-SA"/>
              </w:rPr>
              <w:t>5000元以下赔款，索赔手续齐全的赔案。</w:t>
            </w:r>
          </w:p>
        </w:tc>
        <w:tc>
          <w:tcPr>
            <w:tcW w:w="3622" w:type="dxa"/>
            <w:vAlign w:val="center"/>
          </w:tcPr>
          <w:p>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保证3个工作日内赔付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2" w:type="dxa"/>
          </w:tcPr>
          <w:p>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textAlignment w:val="auto"/>
              <w:rPr>
                <w:rFonts w:hint="eastAsia"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5000-1万元（含5000元）赔款，索赔手续齐全的赔案</w:t>
            </w:r>
            <w:r>
              <w:rPr>
                <w:rFonts w:hint="eastAsia" w:ascii="Times New Roman" w:hAnsi="Times New Roman" w:cs="Times New Roman"/>
                <w:sz w:val="28"/>
                <w:szCs w:val="28"/>
                <w:highlight w:val="none"/>
                <w:lang w:eastAsia="zh-CN"/>
              </w:rPr>
              <w:t>。</w:t>
            </w:r>
          </w:p>
        </w:tc>
        <w:tc>
          <w:tcPr>
            <w:tcW w:w="3622" w:type="dxa"/>
            <w:vAlign w:val="center"/>
          </w:tcPr>
          <w:p>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保证5个工作日内赔付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2" w:type="dxa"/>
          </w:tcPr>
          <w:p>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1万元及以上（含1万元）赔款，索赔手续齐全的赔案。</w:t>
            </w:r>
          </w:p>
        </w:tc>
        <w:tc>
          <w:tcPr>
            <w:tcW w:w="3622" w:type="dxa"/>
            <w:vAlign w:val="center"/>
          </w:tcPr>
          <w:p>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0" w:firstLineChars="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保证7个工作日内赔付</w:t>
            </w:r>
          </w:p>
        </w:tc>
      </w:tr>
    </w:tbl>
    <w:p>
      <w:pPr>
        <w:keepNext w:val="0"/>
        <w:keepLines w:val="0"/>
        <w:pageBreakBefore w:val="0"/>
        <w:kinsoku/>
        <w:wordWrap/>
        <w:overflowPunct/>
        <w:topLinePunct w:val="0"/>
        <w:bidi w:val="0"/>
        <w:spacing w:line="440" w:lineRule="exact"/>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竞选人在索赔案件划款成功后，应第一时间通知服务专员向提交理赔资料的相关人员联系确认。</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left"/>
        <w:rPr>
          <w:rFonts w:eastAsia="方正黑体_GBK"/>
          <w:color w:val="auto"/>
          <w:sz w:val="28"/>
          <w:szCs w:val="28"/>
          <w:highlight w:val="none"/>
        </w:rPr>
      </w:pPr>
      <w:r>
        <w:rPr>
          <w:rFonts w:hint="eastAsia" w:eastAsia="方正黑体_GBK"/>
          <w:color w:val="auto"/>
          <w:sz w:val="28"/>
          <w:szCs w:val="28"/>
          <w:highlight w:val="none"/>
          <w:lang w:val="en-US" w:eastAsia="zh-CN"/>
        </w:rPr>
        <w:t>六</w:t>
      </w:r>
      <w:r>
        <w:rPr>
          <w:rFonts w:eastAsia="方正黑体_GBK"/>
          <w:color w:val="auto"/>
          <w:sz w:val="28"/>
          <w:szCs w:val="28"/>
          <w:highlight w:val="none"/>
        </w:rPr>
        <w:t>、响应文件</w:t>
      </w: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color w:val="auto"/>
          <w:sz w:val="28"/>
          <w:szCs w:val="28"/>
          <w:highlight w:val="none"/>
        </w:rPr>
      </w:pPr>
      <w:r>
        <w:rPr>
          <w:rFonts w:hint="eastAsia" w:ascii="方正楷体_GBK" w:hAnsi="方正楷体_GBK" w:eastAsia="方正楷体_GBK" w:cs="方正楷体_GBK"/>
          <w:color w:val="auto"/>
          <w:sz w:val="28"/>
          <w:szCs w:val="28"/>
          <w:highlight w:val="none"/>
        </w:rPr>
        <w:t>（一）响应文</w:t>
      </w:r>
      <w:r>
        <w:rPr>
          <w:rFonts w:hint="eastAsia" w:ascii="方正楷体_GBK" w:hAnsi="方正楷体_GBK" w:eastAsia="方正楷体_GBK" w:cs="方正楷体_GBK"/>
          <w:color w:val="auto"/>
          <w:kern w:val="2"/>
          <w:sz w:val="28"/>
          <w:szCs w:val="28"/>
          <w:highlight w:val="none"/>
          <w:lang w:val="en-US" w:eastAsia="zh-CN" w:bidi="ar-SA"/>
        </w:rPr>
        <w:t>件编制：</w:t>
      </w:r>
      <w:r>
        <w:rPr>
          <w:color w:val="auto"/>
          <w:sz w:val="28"/>
          <w:szCs w:val="28"/>
        </w:rPr>
        <w:t>竞选人应当按照采购人给定的格式编制响应文件</w:t>
      </w:r>
      <w:r>
        <w:rPr>
          <w:rFonts w:hint="eastAsia" w:ascii="Times New Roman" w:hAnsi="Times New Roman" w:eastAsia="方正仿宋_GBK" w:cs="Times New Roman"/>
          <w:color w:val="auto"/>
          <w:kern w:val="2"/>
          <w:sz w:val="28"/>
          <w:szCs w:val="28"/>
          <w:highlight w:val="none"/>
          <w:lang w:val="en-US" w:eastAsia="zh-CN" w:bidi="ar-SA"/>
        </w:rPr>
        <w:t>。</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ascii="方正楷体_GBK" w:hAnsi="方正楷体_GBK" w:eastAsia="方正楷体_GBK" w:cs="方正楷体_GBK"/>
          <w:color w:val="auto"/>
          <w:sz w:val="28"/>
          <w:szCs w:val="28"/>
          <w:highlight w:val="none"/>
        </w:rPr>
        <w:t>（二）响应文件签字或盖章要求：</w:t>
      </w:r>
      <w:r>
        <w:rPr>
          <w:color w:val="auto"/>
          <w:sz w:val="28"/>
          <w:szCs w:val="28"/>
          <w:highlight w:val="none"/>
        </w:rPr>
        <w:t>响应文件格式中要求竞选人法定代表人（或委托代理人）签字（或盖章）的必须齐全，响应文件每页需加盖公章；</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ascii="方正楷体_GBK" w:hAnsi="方正楷体_GBK" w:eastAsia="方正楷体_GBK" w:cs="方正楷体_GBK"/>
          <w:color w:val="auto"/>
          <w:sz w:val="28"/>
          <w:szCs w:val="28"/>
          <w:highlight w:val="none"/>
        </w:rPr>
        <w:t>（三）响应文件份数：</w:t>
      </w:r>
      <w:r>
        <w:rPr>
          <w:color w:val="auto"/>
          <w:sz w:val="28"/>
          <w:szCs w:val="28"/>
          <w:highlight w:val="none"/>
        </w:rPr>
        <w:t>竞选人需提交响应文件正本一份，副本二份，副本可以为正本的复印件；正本与副本不一致时，以正本为准；</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ascii="方正楷体_GBK" w:hAnsi="方正楷体_GBK" w:eastAsia="方正楷体_GBK" w:cs="方正楷体_GBK"/>
          <w:color w:val="auto"/>
          <w:sz w:val="28"/>
          <w:szCs w:val="28"/>
          <w:highlight w:val="none"/>
        </w:rPr>
        <w:t>（四）响应文件密封与标记：</w:t>
      </w:r>
      <w:r>
        <w:rPr>
          <w:color w:val="auto"/>
          <w:sz w:val="28"/>
          <w:szCs w:val="28"/>
          <w:highlight w:val="none"/>
        </w:rPr>
        <w:t>响应文件的正本、副本应当密封在一个文件袋内，文件袋封口处应加盖竞选人公章。文件袋上应写明项目名称、竞选人名称，并加盖公章。</w:t>
      </w:r>
    </w:p>
    <w:p>
      <w:pPr>
        <w:keepNext w:val="0"/>
        <w:keepLines w:val="0"/>
        <w:pageBreakBefore w:val="0"/>
        <w:kinsoku/>
        <w:wordWrap/>
        <w:overflowPunct/>
        <w:topLinePunct w:val="0"/>
        <w:bidi w:val="0"/>
        <w:spacing w:line="440" w:lineRule="exact"/>
        <w:ind w:firstLine="560" w:firstLineChars="200"/>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（五）响应文件递交</w:t>
      </w:r>
    </w:p>
    <w:p>
      <w:pPr>
        <w:keepNext w:val="0"/>
        <w:keepLines w:val="0"/>
        <w:pageBreakBefore w:val="0"/>
        <w:kinsoku/>
        <w:wordWrap/>
        <w:overflowPunct/>
        <w:topLinePunct w:val="0"/>
        <w:bidi w:val="0"/>
        <w:snapToGrid w:val="0"/>
        <w:spacing w:line="440" w:lineRule="exact"/>
        <w:ind w:firstLine="560" w:firstLineChars="200"/>
        <w:rPr>
          <w:rFonts w:hint="eastAsia" w:eastAsia="方正仿宋_GBK"/>
          <w:color w:val="auto"/>
          <w:sz w:val="28"/>
          <w:szCs w:val="28"/>
          <w:highlight w:val="none"/>
          <w:lang w:eastAsia="zh-CN"/>
        </w:rPr>
      </w:pPr>
      <w:r>
        <w:rPr>
          <w:color w:val="auto"/>
          <w:sz w:val="28"/>
          <w:szCs w:val="28"/>
          <w:highlight w:val="none"/>
        </w:rPr>
        <w:t>1、递交地点：</w:t>
      </w:r>
      <w:r>
        <w:rPr>
          <w:rFonts w:hint="default"/>
          <w:color w:val="auto"/>
          <w:sz w:val="28"/>
          <w:szCs w:val="28"/>
          <w:highlight w:val="none"/>
        </w:rPr>
        <w:t>重庆市</w:t>
      </w:r>
      <w:r>
        <w:rPr>
          <w:rFonts w:hint="eastAsia"/>
          <w:color w:val="auto"/>
          <w:sz w:val="28"/>
          <w:szCs w:val="28"/>
          <w:highlight w:val="none"/>
          <w:lang w:eastAsia="zh-CN"/>
        </w:rPr>
        <w:t>垫江县桂西大道北段</w:t>
      </w:r>
      <w:r>
        <w:rPr>
          <w:rFonts w:hint="eastAsia"/>
          <w:color w:val="auto"/>
          <w:sz w:val="28"/>
          <w:szCs w:val="28"/>
          <w:highlight w:val="none"/>
          <w:lang w:val="en-US" w:eastAsia="zh-CN"/>
        </w:rPr>
        <w:t>55号</w:t>
      </w:r>
      <w:r>
        <w:rPr>
          <w:rFonts w:hint="eastAsia"/>
          <w:color w:val="auto"/>
          <w:sz w:val="28"/>
          <w:szCs w:val="28"/>
          <w:highlight w:val="none"/>
          <w:lang w:eastAsia="zh-CN"/>
        </w:rPr>
        <w:t>。</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2、递交时间：</w:t>
      </w:r>
      <w:r>
        <w:rPr>
          <w:rFonts w:hint="eastAsia"/>
          <w:color w:val="auto"/>
          <w:sz w:val="28"/>
          <w:szCs w:val="28"/>
          <w:highlight w:val="none"/>
        </w:rPr>
        <w:t>2023</w:t>
      </w:r>
      <w:r>
        <w:rPr>
          <w:color w:val="auto"/>
          <w:sz w:val="28"/>
          <w:szCs w:val="28"/>
          <w:highlight w:val="none"/>
        </w:rPr>
        <w:t>年</w:t>
      </w:r>
      <w:r>
        <w:rPr>
          <w:rFonts w:hint="eastAsia"/>
          <w:color w:val="auto"/>
          <w:sz w:val="28"/>
          <w:szCs w:val="28"/>
          <w:highlight w:val="none"/>
          <w:lang w:val="en-US" w:eastAsia="zh-CN"/>
        </w:rPr>
        <w:t>11</w:t>
      </w:r>
      <w:r>
        <w:rPr>
          <w:color w:val="auto"/>
          <w:sz w:val="28"/>
          <w:szCs w:val="28"/>
          <w:highlight w:val="none"/>
        </w:rPr>
        <w:t>月</w:t>
      </w:r>
      <w:r>
        <w:rPr>
          <w:rFonts w:hint="eastAsia"/>
          <w:color w:val="auto"/>
          <w:sz w:val="28"/>
          <w:szCs w:val="28"/>
          <w:highlight w:val="none"/>
          <w:lang w:val="en-US" w:eastAsia="zh-CN"/>
        </w:rPr>
        <w:t>15</w:t>
      </w:r>
      <w:r>
        <w:rPr>
          <w:color w:val="auto"/>
          <w:sz w:val="28"/>
          <w:szCs w:val="28"/>
          <w:highlight w:val="none"/>
        </w:rPr>
        <w:t>日</w:t>
      </w:r>
      <w:r>
        <w:rPr>
          <w:rFonts w:hint="eastAsia"/>
          <w:color w:val="auto"/>
          <w:sz w:val="28"/>
          <w:szCs w:val="28"/>
          <w:highlight w:val="none"/>
        </w:rPr>
        <w:t>1</w:t>
      </w:r>
      <w:r>
        <w:rPr>
          <w:rFonts w:hint="eastAsia"/>
          <w:color w:val="auto"/>
          <w:sz w:val="28"/>
          <w:szCs w:val="28"/>
          <w:highlight w:val="none"/>
          <w:lang w:val="en-US" w:eastAsia="zh-CN"/>
        </w:rPr>
        <w:t>2</w:t>
      </w:r>
      <w:r>
        <w:rPr>
          <w:color w:val="auto"/>
          <w:sz w:val="28"/>
          <w:szCs w:val="28"/>
          <w:highlight w:val="none"/>
        </w:rPr>
        <w:t>时前，逾期递交或未递交至指定地点的响应文件，采购人不予接受；未按采购人要求进行密封与标记的响应文件，采购人不予接受。</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3、本项目不接受竞选人以邮寄方式递交响应文件。</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left"/>
        <w:rPr>
          <w:rFonts w:eastAsia="方正黑体_GBK"/>
          <w:color w:val="auto"/>
          <w:sz w:val="28"/>
          <w:szCs w:val="28"/>
          <w:highlight w:val="none"/>
        </w:rPr>
      </w:pPr>
      <w:r>
        <w:rPr>
          <w:rFonts w:hint="eastAsia" w:eastAsia="方正黑体_GBK"/>
          <w:color w:val="auto"/>
          <w:sz w:val="28"/>
          <w:szCs w:val="28"/>
          <w:highlight w:val="none"/>
          <w:lang w:val="en-US" w:eastAsia="zh-CN"/>
        </w:rPr>
        <w:t>七</w:t>
      </w:r>
      <w:r>
        <w:rPr>
          <w:rFonts w:eastAsia="方正黑体_GBK"/>
          <w:color w:val="auto"/>
          <w:sz w:val="28"/>
          <w:szCs w:val="28"/>
          <w:highlight w:val="none"/>
        </w:rPr>
        <w:t>、评审</w:t>
      </w:r>
    </w:p>
    <w:p>
      <w:pPr>
        <w:keepNext w:val="0"/>
        <w:keepLines w:val="0"/>
        <w:pageBreakBefore w:val="0"/>
        <w:kinsoku/>
        <w:wordWrap/>
        <w:overflowPunct/>
        <w:topLinePunct w:val="0"/>
        <w:bidi w:val="0"/>
        <w:spacing w:line="440" w:lineRule="exact"/>
        <w:ind w:firstLine="560" w:firstLineChars="200"/>
        <w:rPr>
          <w:color w:val="auto"/>
          <w:sz w:val="28"/>
          <w:szCs w:val="28"/>
          <w:highlight w:val="yellow"/>
        </w:rPr>
      </w:pPr>
      <w:r>
        <w:rPr>
          <w:rFonts w:hint="eastAsia" w:ascii="方正楷体_GBK" w:hAnsi="方正楷体_GBK" w:eastAsia="方正楷体_GBK" w:cs="方正楷体_GBK"/>
          <w:color w:val="auto"/>
          <w:sz w:val="28"/>
          <w:szCs w:val="28"/>
        </w:rPr>
        <w:t>（一）</w:t>
      </w:r>
      <w:r>
        <w:rPr>
          <w:color w:val="auto"/>
          <w:sz w:val="28"/>
          <w:szCs w:val="28"/>
        </w:rPr>
        <w:t>所有符合资格的竞选人中，报价最低的竞选人为第一中选候选人。</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ascii="方正楷体_GBK" w:hAnsi="方正楷体_GBK" w:eastAsia="方正楷体_GBK" w:cs="方正楷体_GBK"/>
          <w:color w:val="auto"/>
          <w:sz w:val="28"/>
          <w:szCs w:val="28"/>
          <w:highlight w:val="none"/>
        </w:rPr>
        <w:t>（</w:t>
      </w:r>
      <w:r>
        <w:rPr>
          <w:rFonts w:hint="eastAsia" w:ascii="方正楷体_GBK" w:hAnsi="方正楷体_GBK" w:eastAsia="方正楷体_GBK" w:cs="方正楷体_GBK"/>
          <w:color w:val="auto"/>
          <w:sz w:val="28"/>
          <w:szCs w:val="28"/>
          <w:highlight w:val="none"/>
          <w:lang w:val="en-US" w:eastAsia="zh-CN"/>
        </w:rPr>
        <w:t>二</w:t>
      </w:r>
      <w:r>
        <w:rPr>
          <w:rFonts w:hint="eastAsia" w:ascii="方正楷体_GBK" w:hAnsi="方正楷体_GBK" w:eastAsia="方正楷体_GBK" w:cs="方正楷体_GBK"/>
          <w:color w:val="auto"/>
          <w:sz w:val="28"/>
          <w:szCs w:val="28"/>
          <w:highlight w:val="none"/>
        </w:rPr>
        <w:t>）初步评审：</w:t>
      </w:r>
      <w:r>
        <w:rPr>
          <w:color w:val="auto"/>
          <w:sz w:val="28"/>
          <w:szCs w:val="28"/>
          <w:highlight w:val="none"/>
        </w:rPr>
        <w:t>评审小组对竞选人提交的响应文件中的资格证明、有效性、响应性进行审查，经审查合格的竞选人为符合资格的</w:t>
      </w:r>
      <w:r>
        <w:rPr>
          <w:rFonts w:hint="eastAsia"/>
          <w:color w:val="auto"/>
          <w:sz w:val="28"/>
          <w:szCs w:val="28"/>
          <w:highlight w:val="none"/>
          <w:lang w:eastAsia="zh-CN"/>
        </w:rPr>
        <w:t>中选候选</w:t>
      </w:r>
      <w:r>
        <w:rPr>
          <w:color w:val="auto"/>
          <w:sz w:val="28"/>
          <w:szCs w:val="28"/>
          <w:highlight w:val="none"/>
        </w:rPr>
        <w:t>人。审查内容如下：</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815"/>
        <w:gridCol w:w="1633"/>
        <w:gridCol w:w="2728"/>
        <w:gridCol w:w="4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auto"/>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kern w:val="0"/>
                <w:sz w:val="24"/>
                <w:szCs w:val="24"/>
                <w:highlight w:val="none"/>
              </w:rPr>
              <w:t>序号</w:t>
            </w:r>
          </w:p>
        </w:tc>
        <w:tc>
          <w:tcPr>
            <w:tcW w:w="5176" w:type="dxa"/>
            <w:gridSpan w:val="3"/>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eastAsia" w:ascii="Times New Roman" w:hAnsi="Times New Roman" w:cs="Times New Roman"/>
                <w:b w:val="0"/>
                <w:bCs/>
                <w:color w:val="auto"/>
                <w:kern w:val="0"/>
                <w:sz w:val="24"/>
                <w:szCs w:val="24"/>
                <w:highlight w:val="none"/>
                <w:lang w:val="en-US" w:eastAsia="zh-CN"/>
              </w:rPr>
              <w:t>审</w:t>
            </w:r>
            <w:r>
              <w:rPr>
                <w:rFonts w:hint="default" w:ascii="Times New Roman" w:hAnsi="Times New Roman" w:eastAsia="方正仿宋_GBK" w:cs="Times New Roman"/>
                <w:b w:val="0"/>
                <w:bCs/>
                <w:color w:val="auto"/>
                <w:kern w:val="0"/>
                <w:sz w:val="24"/>
                <w:szCs w:val="24"/>
                <w:highlight w:val="none"/>
              </w:rPr>
              <w:t>查因素</w:t>
            </w:r>
          </w:p>
        </w:tc>
        <w:tc>
          <w:tcPr>
            <w:tcW w:w="4049"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eastAsia" w:ascii="Times New Roman" w:hAnsi="Times New Roman" w:cs="Times New Roman"/>
                <w:b w:val="0"/>
                <w:bCs/>
                <w:color w:val="auto"/>
                <w:kern w:val="0"/>
                <w:sz w:val="24"/>
                <w:szCs w:val="24"/>
                <w:highlight w:val="none"/>
                <w:lang w:val="en-US" w:eastAsia="zh-CN"/>
              </w:rPr>
              <w:t>审</w:t>
            </w:r>
            <w:r>
              <w:rPr>
                <w:rFonts w:hint="default" w:ascii="Times New Roman" w:hAnsi="Times New Roman" w:eastAsia="方正仿宋_GBK" w:cs="Times New Roman"/>
                <w:b w:val="0"/>
                <w:bCs/>
                <w:color w:val="auto"/>
                <w:kern w:val="0"/>
                <w:sz w:val="24"/>
                <w:szCs w:val="24"/>
                <w:highlight w:val="none"/>
              </w:rPr>
              <w:t>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495" w:type="dxa"/>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1</w:t>
            </w:r>
          </w:p>
        </w:tc>
        <w:tc>
          <w:tcPr>
            <w:tcW w:w="0" w:type="auto"/>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资格性检查</w:t>
            </w:r>
          </w:p>
        </w:tc>
        <w:tc>
          <w:tcPr>
            <w:tcW w:w="1633" w:type="dxa"/>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lang w:val="zh-CN"/>
              </w:rPr>
            </w:pPr>
            <w:r>
              <w:rPr>
                <w:rFonts w:hint="default" w:ascii="Times New Roman" w:hAnsi="Times New Roman" w:eastAsia="方正仿宋_GBK" w:cs="Times New Roman"/>
                <w:b w:val="0"/>
                <w:bCs/>
                <w:color w:val="auto"/>
                <w:sz w:val="24"/>
                <w:szCs w:val="24"/>
                <w:highlight w:val="none"/>
                <w:lang w:val="zh-CN"/>
              </w:rPr>
              <w:t>竞选人应符合的基本资格条件</w:t>
            </w:r>
          </w:p>
        </w:tc>
        <w:tc>
          <w:tcPr>
            <w:tcW w:w="2728" w:type="dxa"/>
            <w:noWrap w:val="0"/>
            <w:vAlign w:val="center"/>
          </w:tcPr>
          <w:p>
            <w:pPr>
              <w:keepNext w:val="0"/>
              <w:keepLines w:val="0"/>
              <w:pageBreakBefore w:val="0"/>
              <w:kinsoku/>
              <w:wordWrap/>
              <w:overflowPunct/>
              <w:topLinePunct w:val="0"/>
              <w:bidi w:val="0"/>
              <w:spacing w:line="440" w:lineRule="exact"/>
              <w:ind w:right="-67" w:rightChars="-21"/>
              <w:jc w:val="left"/>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（1）竞选人须为独立法人资格，具有有效的营业执照。</w:t>
            </w:r>
          </w:p>
        </w:tc>
        <w:tc>
          <w:tcPr>
            <w:tcW w:w="4049" w:type="dxa"/>
            <w:noWrap w:val="0"/>
            <w:vAlign w:val="center"/>
          </w:tcPr>
          <w:p>
            <w:pPr>
              <w:pStyle w:val="2"/>
              <w:keepNext w:val="0"/>
              <w:keepLines w:val="0"/>
              <w:pageBreakBefore w:val="0"/>
              <w:kinsoku/>
              <w:wordWrap/>
              <w:overflowPunct/>
              <w:topLinePunct w:val="0"/>
              <w:bidi w:val="0"/>
              <w:spacing w:line="440" w:lineRule="exact"/>
              <w:ind w:firstLine="0" w:firstLineChars="0"/>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kern w:val="2"/>
                <w:sz w:val="24"/>
                <w:szCs w:val="24"/>
                <w:highlight w:val="none"/>
                <w:lang w:val="en-US" w:eastAsia="zh-CN" w:bidi="ar-SA"/>
              </w:rPr>
              <w:t>资格证明材料的复印件（加盖竞选人公章）。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95"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lang w:val="zh-CN"/>
              </w:rPr>
            </w:pPr>
          </w:p>
        </w:tc>
        <w:tc>
          <w:tcPr>
            <w:tcW w:w="2728"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lang w:val="zh-CN"/>
              </w:rPr>
              <w:t>（2）</w:t>
            </w:r>
            <w:r>
              <w:rPr>
                <w:rFonts w:hint="default" w:ascii="Times New Roman" w:hAnsi="Times New Roman" w:eastAsia="方正仿宋_GBK" w:cs="Times New Roman"/>
                <w:b w:val="0"/>
                <w:bCs/>
                <w:color w:val="auto"/>
                <w:sz w:val="24"/>
                <w:szCs w:val="24"/>
                <w:highlight w:val="none"/>
              </w:rPr>
              <w:t>具有良好的商业信誉和健全的财务会计制度</w:t>
            </w:r>
          </w:p>
        </w:tc>
        <w:tc>
          <w:tcPr>
            <w:tcW w:w="4049" w:type="dxa"/>
            <w:vMerge w:val="restart"/>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竞选人自行提供诚信声明和承诺书；</w:t>
            </w:r>
          </w:p>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 xml:space="preserve">竞选人不得存在下列情形之一：            </w:t>
            </w:r>
          </w:p>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 xml:space="preserve">（1）被人民法院列入失信被执行人名单且在被执行期内； </w:t>
            </w:r>
          </w:p>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（2）被国家、重庆市（含市或任意区县）有关行政部门处以暂停投标资格行政处罚，且在处罚期限内；</w:t>
            </w:r>
          </w:p>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Cs w:val="24"/>
                <w:highlight w:val="none"/>
              </w:rPr>
            </w:pPr>
            <w:r>
              <w:rPr>
                <w:rFonts w:hint="default" w:ascii="Times New Roman" w:hAnsi="Times New Roman" w:eastAsia="方正仿宋_GBK" w:cs="Times New Roman"/>
                <w:b w:val="0"/>
                <w:bCs/>
                <w:color w:val="auto"/>
                <w:sz w:val="24"/>
                <w:szCs w:val="24"/>
                <w:highlight w:val="none"/>
              </w:rPr>
              <w:t>（3）被重庆市市级有关行业主管部门暂停在渝承揽新业务且在暂停期内。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495"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lang w:val="zh-CN"/>
              </w:rPr>
            </w:pPr>
          </w:p>
        </w:tc>
        <w:tc>
          <w:tcPr>
            <w:tcW w:w="2728" w:type="dxa"/>
            <w:vMerge w:val="restart"/>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lang w:val="zh-CN"/>
              </w:rPr>
            </w:pPr>
            <w:r>
              <w:rPr>
                <w:rFonts w:hint="default" w:ascii="Times New Roman" w:hAnsi="Times New Roman" w:eastAsia="方正仿宋_GBK" w:cs="Times New Roman"/>
                <w:b w:val="0"/>
                <w:bCs/>
                <w:color w:val="auto"/>
                <w:sz w:val="24"/>
                <w:szCs w:val="24"/>
                <w:highlight w:val="none"/>
                <w:lang w:val="zh-CN"/>
              </w:rPr>
              <w:t>（</w:t>
            </w:r>
            <w:r>
              <w:rPr>
                <w:rFonts w:hint="eastAsia" w:cs="Times New Roman"/>
                <w:b w:val="0"/>
                <w:bCs/>
                <w:color w:val="auto"/>
                <w:sz w:val="24"/>
                <w:szCs w:val="24"/>
                <w:highlight w:val="none"/>
                <w:lang w:val="en-US" w:eastAsia="zh-CN"/>
              </w:rPr>
              <w:t>3</w:t>
            </w:r>
            <w:r>
              <w:rPr>
                <w:rFonts w:hint="default" w:ascii="Times New Roman" w:hAnsi="Times New Roman" w:eastAsia="方正仿宋_GBK" w:cs="Times New Roman"/>
                <w:b w:val="0"/>
                <w:bCs/>
                <w:color w:val="auto"/>
                <w:sz w:val="24"/>
                <w:szCs w:val="24"/>
                <w:highlight w:val="none"/>
                <w:lang w:val="zh-CN"/>
              </w:rPr>
              <w:t>）有依法缴纳税收和社会保障金的良好记录</w:t>
            </w:r>
          </w:p>
        </w:tc>
        <w:tc>
          <w:tcPr>
            <w:tcW w:w="4049" w:type="dxa"/>
            <w:vMerge w:val="continue"/>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95" w:type="dxa"/>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eastAsia" w:ascii="Times New Roman" w:hAnsi="Times New Roman" w:eastAsia="方正仿宋_GBK"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w:t>
            </w: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lang w:val="zh-CN"/>
              </w:rPr>
            </w:pPr>
          </w:p>
        </w:tc>
        <w:tc>
          <w:tcPr>
            <w:tcW w:w="2728" w:type="dxa"/>
            <w:vMerge w:val="continue"/>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lang w:val="zh-CN"/>
              </w:rPr>
            </w:pPr>
          </w:p>
        </w:tc>
        <w:tc>
          <w:tcPr>
            <w:tcW w:w="4049" w:type="dxa"/>
            <w:vMerge w:val="continue"/>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495"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272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w:t>
            </w:r>
            <w:r>
              <w:rPr>
                <w:rFonts w:hint="eastAsia" w:cs="Times New Roman"/>
                <w:b w:val="0"/>
                <w:bCs/>
                <w:color w:val="auto"/>
                <w:sz w:val="24"/>
                <w:szCs w:val="24"/>
                <w:highlight w:val="none"/>
                <w:lang w:val="en-US" w:eastAsia="zh-CN"/>
              </w:rPr>
              <w:t>4</w:t>
            </w:r>
            <w:r>
              <w:rPr>
                <w:rFonts w:hint="default" w:ascii="Times New Roman" w:hAnsi="Times New Roman" w:eastAsia="方正仿宋_GBK" w:cs="Times New Roman"/>
                <w:b w:val="0"/>
                <w:bCs/>
                <w:color w:val="auto"/>
                <w:sz w:val="24"/>
                <w:szCs w:val="24"/>
                <w:highlight w:val="none"/>
              </w:rPr>
              <w:t>）本项目不接受竞选人以联合体形式参与竞选。</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495"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p>
        </w:tc>
        <w:tc>
          <w:tcPr>
            <w:tcW w:w="1633" w:type="dxa"/>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特定资格条件</w:t>
            </w:r>
          </w:p>
        </w:tc>
        <w:tc>
          <w:tcPr>
            <w:tcW w:w="2728"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eastAsia" w:ascii="Times New Roman" w:hAnsi="Times New Roman" w:eastAsia="方正仿宋_GBK" w:cs="Times New Roman"/>
                <w:b w:val="0"/>
                <w:bCs/>
                <w:color w:val="auto"/>
                <w:sz w:val="24"/>
                <w:szCs w:val="24"/>
                <w:highlight w:val="none"/>
                <w:lang w:val="en-US" w:eastAsia="zh-CN"/>
              </w:rPr>
              <w:t>具有中国保险监督管理委员会颁发的经营保险业务许可证</w:t>
            </w:r>
            <w:r>
              <w:rPr>
                <w:rFonts w:hint="eastAsia" w:cs="Times New Roman"/>
                <w:b w:val="0"/>
                <w:bCs/>
                <w:color w:val="auto"/>
                <w:sz w:val="24"/>
                <w:szCs w:val="24"/>
                <w:highlight w:val="none"/>
                <w:lang w:val="en-US" w:eastAsia="zh-CN"/>
              </w:rPr>
              <w:t>。</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eastAsia" w:ascii="Times New Roman" w:hAnsi="Times New Roman" w:eastAsia="方正仿宋_GBK" w:cs="Times New Roman"/>
                <w:b w:val="0"/>
                <w:bCs/>
                <w:color w:val="auto"/>
                <w:sz w:val="24"/>
                <w:szCs w:val="24"/>
                <w:highlight w:val="none"/>
                <w:lang w:val="en-US" w:eastAsia="zh-CN"/>
              </w:rPr>
              <w:t>提供经营保险业务许可证，加盖公章</w:t>
            </w:r>
            <w:r>
              <w:rPr>
                <w:rFonts w:hint="default" w:ascii="Times New Roman" w:hAnsi="Times New Roman" w:eastAsia="方正仿宋_GBK" w:cs="Times New Roman"/>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0" w:type="auto"/>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3</w:t>
            </w:r>
          </w:p>
        </w:tc>
        <w:tc>
          <w:tcPr>
            <w:tcW w:w="0" w:type="auto"/>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kern w:val="0"/>
                <w:sz w:val="24"/>
                <w:szCs w:val="24"/>
                <w:highlight w:val="none"/>
              </w:rPr>
              <w:t>符合性检查</w:t>
            </w:r>
          </w:p>
        </w:tc>
        <w:tc>
          <w:tcPr>
            <w:tcW w:w="1633" w:type="dxa"/>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有效性审查</w:t>
            </w: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sz w:val="24"/>
                <w:szCs w:val="24"/>
                <w:highlight w:val="none"/>
              </w:rPr>
              <w:t>竞选文件签字盖章</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sz w:val="24"/>
                <w:szCs w:val="24"/>
                <w:highlight w:val="none"/>
              </w:rPr>
              <w:t>竞选文件格式要求的签字盖章齐全。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pacing w:val="-8"/>
                <w:sz w:val="24"/>
                <w:szCs w:val="24"/>
                <w:highlight w:val="none"/>
              </w:rPr>
            </w:pPr>
            <w:r>
              <w:rPr>
                <w:rFonts w:hint="default" w:ascii="Times New Roman" w:hAnsi="Times New Roman" w:eastAsia="方正仿宋_GBK" w:cs="Times New Roman"/>
                <w:b w:val="0"/>
                <w:bCs/>
                <w:color w:val="auto"/>
                <w:sz w:val="24"/>
                <w:szCs w:val="24"/>
                <w:highlight w:val="none"/>
              </w:rPr>
              <w:t>法定代表人身份证明及授权委托书</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rPr>
              <w:t>法定代表人身份证明及授权委托书有效，符合</w:t>
            </w:r>
            <w:r>
              <w:rPr>
                <w:rFonts w:hint="eastAsia" w:ascii="Times New Roman" w:hAnsi="Times New Roman" w:cs="Times New Roman"/>
                <w:b w:val="0"/>
                <w:bCs/>
                <w:color w:val="auto"/>
                <w:sz w:val="24"/>
                <w:szCs w:val="24"/>
                <w:highlight w:val="none"/>
                <w:lang w:val="en-US" w:eastAsia="zh-CN"/>
              </w:rPr>
              <w:t>响应</w:t>
            </w:r>
            <w:r>
              <w:rPr>
                <w:rFonts w:hint="default" w:ascii="Times New Roman" w:hAnsi="Times New Roman" w:eastAsia="方正仿宋_GBK" w:cs="Times New Roman"/>
                <w:b w:val="0"/>
                <w:bCs/>
                <w:color w:val="auto"/>
                <w:sz w:val="24"/>
                <w:szCs w:val="24"/>
                <w:highlight w:val="none"/>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lang w:val="zh-CN"/>
              </w:rPr>
            </w:pPr>
            <w:r>
              <w:rPr>
                <w:rFonts w:hint="default" w:ascii="Times New Roman" w:hAnsi="Times New Roman" w:eastAsia="方正仿宋_GBK" w:cs="Times New Roman"/>
                <w:b w:val="0"/>
                <w:bCs/>
                <w:color w:val="auto"/>
                <w:sz w:val="24"/>
                <w:szCs w:val="24"/>
                <w:highlight w:val="none"/>
                <w:lang w:val="zh-CN"/>
              </w:rPr>
              <w:t>竞</w:t>
            </w:r>
            <w:r>
              <w:rPr>
                <w:rFonts w:hint="default" w:ascii="Times New Roman" w:hAnsi="Times New Roman" w:eastAsia="方正仿宋_GBK" w:cs="Times New Roman"/>
                <w:b w:val="0"/>
                <w:bCs/>
                <w:color w:val="auto"/>
                <w:sz w:val="24"/>
                <w:szCs w:val="24"/>
                <w:highlight w:val="none"/>
              </w:rPr>
              <w:t>选</w:t>
            </w:r>
            <w:r>
              <w:rPr>
                <w:rFonts w:hint="default" w:ascii="Times New Roman" w:hAnsi="Times New Roman" w:eastAsia="方正仿宋_GBK" w:cs="Times New Roman"/>
                <w:b w:val="0"/>
                <w:bCs/>
                <w:color w:val="auto"/>
                <w:sz w:val="24"/>
                <w:szCs w:val="24"/>
                <w:highlight w:val="none"/>
                <w:lang w:val="zh-CN"/>
              </w:rPr>
              <w:t>方案</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sz w:val="24"/>
                <w:szCs w:val="24"/>
                <w:highlight w:val="none"/>
                <w:lang w:val="zh-CN"/>
              </w:rPr>
              <w:t>每个合同包只能有一个方案竞</w:t>
            </w:r>
            <w:r>
              <w:rPr>
                <w:rFonts w:hint="default" w:ascii="Times New Roman" w:hAnsi="Times New Roman" w:eastAsia="方正仿宋_GBK" w:cs="Times New Roman"/>
                <w:b w:val="0"/>
                <w:bCs/>
                <w:color w:val="auto"/>
                <w:sz w:val="24"/>
                <w:szCs w:val="24"/>
                <w:highlight w:val="none"/>
              </w:rPr>
              <w:t>选</w:t>
            </w:r>
            <w:r>
              <w:rPr>
                <w:rFonts w:hint="default" w:ascii="Times New Roman" w:hAnsi="Times New Roman" w:eastAsia="方正仿宋_GBK" w:cs="Times New Roman"/>
                <w:b w:val="0"/>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lang w:val="zh-CN"/>
              </w:rPr>
            </w:pPr>
            <w:r>
              <w:rPr>
                <w:rFonts w:hint="default" w:ascii="Times New Roman" w:hAnsi="Times New Roman" w:eastAsia="方正仿宋_GBK" w:cs="Times New Roman"/>
                <w:b w:val="0"/>
                <w:bCs/>
                <w:color w:val="auto"/>
                <w:sz w:val="24"/>
                <w:szCs w:val="24"/>
                <w:highlight w:val="none"/>
              </w:rPr>
              <w:t>报价唯一</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sz w:val="24"/>
                <w:szCs w:val="24"/>
                <w:highlight w:val="none"/>
                <w:lang w:val="zh-CN"/>
              </w:rPr>
              <w:t>只能在限价范围内报价，</w:t>
            </w:r>
            <w:r>
              <w:rPr>
                <w:rFonts w:hint="default" w:ascii="Times New Roman" w:hAnsi="Times New Roman" w:eastAsia="方正仿宋_GBK" w:cs="Times New Roman"/>
                <w:b w:val="0"/>
                <w:bCs/>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kern w:val="0"/>
                <w:sz w:val="24"/>
                <w:szCs w:val="24"/>
                <w:highlight w:val="none"/>
              </w:rPr>
              <w:t>4</w:t>
            </w: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1633"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kern w:val="0"/>
                <w:sz w:val="24"/>
                <w:szCs w:val="24"/>
                <w:highlight w:val="none"/>
              </w:rPr>
              <w:t>完整性审查</w:t>
            </w: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lang w:val="zh-CN"/>
              </w:rPr>
              <w:t>竞选文件份数</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sz w:val="24"/>
                <w:szCs w:val="24"/>
                <w:highlight w:val="none"/>
                <w:lang w:val="zh-CN"/>
              </w:rPr>
              <w:t>竞选文件正本、副本数量符合</w:t>
            </w:r>
            <w:r>
              <w:rPr>
                <w:rFonts w:hint="eastAsia" w:ascii="Times New Roman" w:hAnsi="Times New Roman" w:cs="Times New Roman"/>
                <w:b w:val="0"/>
                <w:bCs/>
                <w:color w:val="auto"/>
                <w:sz w:val="24"/>
                <w:szCs w:val="24"/>
                <w:highlight w:val="none"/>
                <w:lang w:val="en-US" w:eastAsia="zh-CN"/>
              </w:rPr>
              <w:t>响应</w:t>
            </w:r>
            <w:r>
              <w:rPr>
                <w:rFonts w:hint="default" w:ascii="Times New Roman" w:hAnsi="Times New Roman" w:eastAsia="方正仿宋_GBK" w:cs="Times New Roman"/>
                <w:b w:val="0"/>
                <w:bCs/>
                <w:color w:val="auto"/>
                <w:sz w:val="24"/>
                <w:szCs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r>
              <w:rPr>
                <w:rFonts w:hint="default" w:ascii="Times New Roman" w:hAnsi="Times New Roman" w:eastAsia="方正仿宋_GBK" w:cs="Times New Roman"/>
                <w:b w:val="0"/>
                <w:bCs/>
                <w:color w:val="auto"/>
                <w:kern w:val="0"/>
                <w:sz w:val="24"/>
                <w:szCs w:val="24"/>
                <w:highlight w:val="none"/>
              </w:rPr>
              <w:t>5</w:t>
            </w: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1633" w:type="dxa"/>
            <w:vMerge w:val="restart"/>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lang w:val="zh-CN"/>
              </w:rPr>
            </w:pPr>
            <w:r>
              <w:rPr>
                <w:rFonts w:hint="default" w:ascii="Times New Roman" w:hAnsi="Times New Roman" w:eastAsia="方正仿宋_GBK" w:cs="Times New Roman"/>
                <w:b w:val="0"/>
                <w:bCs/>
                <w:color w:val="auto"/>
                <w:kern w:val="0"/>
                <w:sz w:val="24"/>
                <w:szCs w:val="24"/>
                <w:highlight w:val="none"/>
              </w:rPr>
              <w:t>竞选文件的响应程度审查</w:t>
            </w: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kern w:val="0"/>
                <w:sz w:val="24"/>
                <w:szCs w:val="24"/>
                <w:highlight w:val="none"/>
              </w:rPr>
              <w:t>竞选文件内容</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eastAsia" w:ascii="Times New Roman" w:hAnsi="Times New Roman" w:eastAsia="方正仿宋_GBK" w:cs="Times New Roman"/>
                <w:b w:val="0"/>
                <w:bCs/>
                <w:color w:val="auto"/>
                <w:sz w:val="24"/>
                <w:szCs w:val="24"/>
                <w:highlight w:val="none"/>
                <w:lang w:eastAsia="zh-CN"/>
              </w:rPr>
            </w:pPr>
            <w:r>
              <w:rPr>
                <w:rFonts w:hint="default" w:ascii="Times New Roman" w:hAnsi="Times New Roman" w:eastAsia="方正仿宋_GBK" w:cs="Times New Roman"/>
                <w:b w:val="0"/>
                <w:bCs/>
                <w:color w:val="auto"/>
                <w:kern w:val="0"/>
                <w:sz w:val="24"/>
                <w:szCs w:val="24"/>
                <w:highlight w:val="none"/>
              </w:rPr>
              <w:t>对</w:t>
            </w:r>
            <w:r>
              <w:rPr>
                <w:rFonts w:hint="eastAsia" w:ascii="Times New Roman" w:hAnsi="Times New Roman" w:cs="Times New Roman"/>
                <w:b w:val="0"/>
                <w:bCs/>
                <w:color w:val="auto"/>
                <w:kern w:val="0"/>
                <w:sz w:val="24"/>
                <w:szCs w:val="24"/>
                <w:highlight w:val="none"/>
                <w:lang w:val="en-US" w:eastAsia="zh-CN"/>
              </w:rPr>
              <w:t>采购公告说明</w:t>
            </w:r>
            <w:r>
              <w:rPr>
                <w:rFonts w:hint="default" w:ascii="Times New Roman" w:hAnsi="Times New Roman" w:eastAsia="方正仿宋_GBK" w:cs="Times New Roman"/>
                <w:b w:val="0"/>
                <w:bCs/>
                <w:color w:val="auto"/>
                <w:kern w:val="0"/>
                <w:sz w:val="24"/>
                <w:szCs w:val="24"/>
                <w:highlight w:val="none"/>
              </w:rPr>
              <w:t>文件的第</w:t>
            </w:r>
            <w:r>
              <w:rPr>
                <w:rFonts w:hint="eastAsia" w:ascii="Times New Roman" w:hAnsi="Times New Roman" w:cs="Times New Roman"/>
                <w:b w:val="0"/>
                <w:bCs/>
                <w:color w:val="auto"/>
                <w:kern w:val="0"/>
                <w:sz w:val="24"/>
                <w:szCs w:val="24"/>
                <w:highlight w:val="none"/>
                <w:lang w:val="en-US" w:eastAsia="zh-CN"/>
              </w:rPr>
              <w:t>五条</w:t>
            </w:r>
            <w:r>
              <w:rPr>
                <w:rFonts w:hint="default" w:ascii="Times New Roman" w:hAnsi="Times New Roman" w:eastAsia="方正仿宋_GBK" w:cs="Times New Roman"/>
                <w:b w:val="0"/>
                <w:bCs/>
                <w:color w:val="auto"/>
                <w:kern w:val="0"/>
                <w:sz w:val="24"/>
                <w:szCs w:val="24"/>
                <w:highlight w:val="none"/>
              </w:rPr>
              <w:t>商务要求内容全部作出符合响应。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0" w:type="auto"/>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kern w:val="0"/>
                <w:sz w:val="24"/>
                <w:szCs w:val="24"/>
                <w:highlight w:val="none"/>
              </w:rPr>
            </w:pPr>
          </w:p>
        </w:tc>
        <w:tc>
          <w:tcPr>
            <w:tcW w:w="1633" w:type="dxa"/>
            <w:vMerge w:val="continue"/>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lang w:val="zh-CN"/>
              </w:rPr>
            </w:pPr>
          </w:p>
        </w:tc>
        <w:tc>
          <w:tcPr>
            <w:tcW w:w="2728" w:type="dxa"/>
            <w:noWrap w:val="0"/>
            <w:vAlign w:val="center"/>
          </w:tcPr>
          <w:p>
            <w:pPr>
              <w:keepNext w:val="0"/>
              <w:keepLines w:val="0"/>
              <w:pageBreakBefore w:val="0"/>
              <w:kinsoku/>
              <w:wordWrap/>
              <w:overflowPunct/>
              <w:topLinePunct w:val="0"/>
              <w:bidi w:val="0"/>
              <w:spacing w:line="440" w:lineRule="exact"/>
              <w:ind w:right="-67" w:rightChars="-21"/>
              <w:jc w:val="center"/>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kern w:val="0"/>
                <w:sz w:val="24"/>
                <w:szCs w:val="24"/>
                <w:highlight w:val="none"/>
              </w:rPr>
              <w:t>竞选有效期</w:t>
            </w:r>
          </w:p>
        </w:tc>
        <w:tc>
          <w:tcPr>
            <w:tcW w:w="4049" w:type="dxa"/>
            <w:noWrap w:val="0"/>
            <w:vAlign w:val="center"/>
          </w:tcPr>
          <w:p>
            <w:pPr>
              <w:keepNext w:val="0"/>
              <w:keepLines w:val="0"/>
              <w:pageBreakBefore w:val="0"/>
              <w:kinsoku/>
              <w:wordWrap/>
              <w:overflowPunct/>
              <w:topLinePunct w:val="0"/>
              <w:bidi w:val="0"/>
              <w:spacing w:line="440" w:lineRule="exact"/>
              <w:ind w:right="-67" w:rightChars="-21"/>
              <w:textAlignment w:val="auto"/>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b w:val="0"/>
                <w:bCs/>
                <w:color w:val="auto"/>
                <w:kern w:val="0"/>
                <w:sz w:val="24"/>
                <w:szCs w:val="24"/>
                <w:highlight w:val="none"/>
              </w:rPr>
              <w:t>满足</w:t>
            </w:r>
            <w:r>
              <w:rPr>
                <w:rFonts w:hint="eastAsia" w:ascii="Times New Roman" w:hAnsi="Times New Roman" w:cs="Times New Roman"/>
                <w:b w:val="0"/>
                <w:bCs/>
                <w:color w:val="auto"/>
                <w:kern w:val="0"/>
                <w:sz w:val="24"/>
                <w:szCs w:val="24"/>
                <w:highlight w:val="none"/>
                <w:lang w:val="en-US" w:eastAsia="zh-CN"/>
              </w:rPr>
              <w:t>采购公告说明</w:t>
            </w:r>
            <w:r>
              <w:rPr>
                <w:rFonts w:hint="default" w:ascii="Times New Roman" w:hAnsi="Times New Roman" w:eastAsia="方正仿宋_GBK" w:cs="Times New Roman"/>
                <w:b w:val="0"/>
                <w:bCs/>
                <w:color w:val="auto"/>
                <w:sz w:val="24"/>
                <w:szCs w:val="24"/>
                <w:highlight w:val="none"/>
                <w:lang w:val="zh-CN"/>
              </w:rPr>
              <w:t>规定。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lang w:val="en-US" w:eastAsia="zh-CN"/>
        </w:rPr>
        <w:t>（三）</w:t>
      </w:r>
      <w:r>
        <w:rPr>
          <w:rFonts w:hint="eastAsia" w:ascii="方正楷体_GBK" w:hAnsi="方正楷体_GBK" w:eastAsia="方正楷体_GBK" w:cs="方正楷体_GBK"/>
          <w:color w:val="auto"/>
          <w:sz w:val="28"/>
          <w:szCs w:val="28"/>
          <w:highlight w:val="none"/>
        </w:rPr>
        <w:t>中选候选人的确定</w:t>
      </w:r>
    </w:p>
    <w:p>
      <w:pPr>
        <w:keepNext w:val="0"/>
        <w:keepLines w:val="0"/>
        <w:pageBreakBefore w:val="0"/>
        <w:kinsoku/>
        <w:wordWrap/>
        <w:overflowPunct/>
        <w:topLinePunct w:val="0"/>
        <w:bidi w:val="0"/>
        <w:spacing w:line="440" w:lineRule="exact"/>
        <w:ind w:firstLine="560" w:firstLineChars="200"/>
        <w:jc w:val="both"/>
        <w:rPr>
          <w:color w:val="auto"/>
          <w:sz w:val="28"/>
          <w:szCs w:val="28"/>
          <w:highlight w:val="none"/>
        </w:rPr>
      </w:pPr>
      <w:r>
        <w:rPr>
          <w:color w:val="auto"/>
          <w:sz w:val="28"/>
          <w:szCs w:val="28"/>
          <w:highlight w:val="none"/>
        </w:rPr>
        <w:t>经初步评审合格的竞选人为符合资格的</w:t>
      </w:r>
      <w:r>
        <w:rPr>
          <w:rFonts w:hint="eastAsia"/>
          <w:color w:val="auto"/>
          <w:sz w:val="28"/>
          <w:szCs w:val="28"/>
          <w:highlight w:val="none"/>
          <w:lang w:eastAsia="zh-CN"/>
        </w:rPr>
        <w:t>中选候</w:t>
      </w:r>
      <w:r>
        <w:rPr>
          <w:color w:val="auto"/>
          <w:sz w:val="28"/>
          <w:szCs w:val="28"/>
          <w:highlight w:val="none"/>
        </w:rPr>
        <w:t>选人，若符合资格的竞选人少于3家，采购人将否决所有竞选。</w:t>
      </w:r>
    </w:p>
    <w:p>
      <w:pPr>
        <w:keepNext w:val="0"/>
        <w:keepLines w:val="0"/>
        <w:pageBreakBefore w:val="0"/>
        <w:kinsoku/>
        <w:wordWrap/>
        <w:overflowPunct/>
        <w:topLinePunct w:val="0"/>
        <w:bidi w:val="0"/>
        <w:spacing w:line="440" w:lineRule="exact"/>
        <w:ind w:firstLine="560" w:firstLineChars="200"/>
        <w:jc w:val="both"/>
        <w:rPr>
          <w:rFonts w:hint="eastAsia"/>
          <w:lang w:eastAsia="zh-CN"/>
        </w:rPr>
      </w:pPr>
      <w:r>
        <w:rPr>
          <w:rFonts w:hint="default" w:ascii="Times New Roman" w:hAnsi="Times New Roman" w:cs="Times New Roman"/>
          <w:color w:val="auto"/>
          <w:sz w:val="28"/>
          <w:szCs w:val="28"/>
          <w:highlight w:val="none"/>
        </w:rPr>
        <w:t>当竞选</w:t>
      </w:r>
      <w:r>
        <w:rPr>
          <w:rFonts w:hint="eastAsia" w:ascii="Times New Roman" w:hAnsi="Times New Roman" w:cs="Times New Roman"/>
          <w:color w:val="auto"/>
          <w:sz w:val="28"/>
          <w:szCs w:val="28"/>
          <w:highlight w:val="none"/>
          <w:lang w:eastAsia="zh-CN"/>
        </w:rPr>
        <w:t>人</w:t>
      </w:r>
      <w:r>
        <w:rPr>
          <w:rFonts w:hint="default" w:ascii="Times New Roman" w:hAnsi="Times New Roman" w:cs="Times New Roman"/>
          <w:color w:val="auto"/>
          <w:sz w:val="28"/>
          <w:szCs w:val="28"/>
          <w:highlight w:val="none"/>
        </w:rPr>
        <w:t>税率不一致时，按不含税合计</w:t>
      </w:r>
      <w:r>
        <w:rPr>
          <w:rFonts w:hint="eastAsia" w:ascii="Times New Roman" w:hAnsi="Times New Roman" w:cs="Times New Roman"/>
          <w:color w:val="auto"/>
          <w:sz w:val="28"/>
          <w:szCs w:val="28"/>
          <w:highlight w:val="none"/>
          <w:lang w:val="en-US" w:eastAsia="zh-CN"/>
        </w:rPr>
        <w:t>报价</w:t>
      </w:r>
      <w:r>
        <w:rPr>
          <w:rFonts w:hint="default" w:ascii="Times New Roman" w:hAnsi="Times New Roman" w:cs="Times New Roman"/>
          <w:color w:val="auto"/>
          <w:sz w:val="28"/>
          <w:szCs w:val="28"/>
          <w:highlight w:val="none"/>
        </w:rPr>
        <w:t>进行比较</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方正楷体_GBK" w:hAnsi="方正楷体_GBK" w:eastAsia="方正楷体_GBK" w:cs="方正楷体_GBK"/>
          <w:color w:val="auto"/>
          <w:sz w:val="28"/>
          <w:szCs w:val="28"/>
          <w:highlight w:val="none"/>
          <w:lang w:val="en-US" w:eastAsia="zh-CN"/>
        </w:rPr>
      </w:pPr>
      <w:r>
        <w:rPr>
          <w:rFonts w:hint="eastAsia" w:ascii="方正楷体_GBK" w:hAnsi="方正楷体_GBK" w:eastAsia="方正楷体_GBK" w:cs="方正楷体_GBK"/>
          <w:color w:val="auto"/>
          <w:sz w:val="28"/>
          <w:szCs w:val="28"/>
          <w:highlight w:val="none"/>
        </w:rPr>
        <w:t>（</w:t>
      </w:r>
      <w:r>
        <w:rPr>
          <w:rFonts w:hint="eastAsia" w:ascii="方正楷体_GBK" w:hAnsi="方正楷体_GBK" w:eastAsia="方正楷体_GBK" w:cs="方正楷体_GBK"/>
          <w:color w:val="auto"/>
          <w:sz w:val="28"/>
          <w:szCs w:val="28"/>
          <w:highlight w:val="none"/>
          <w:lang w:val="en-US" w:eastAsia="zh-CN"/>
        </w:rPr>
        <w:t>四</w:t>
      </w:r>
      <w:r>
        <w:rPr>
          <w:rFonts w:hint="eastAsia" w:ascii="方正楷体_GBK" w:hAnsi="方正楷体_GBK" w:eastAsia="方正楷体_GBK" w:cs="方正楷体_GBK"/>
          <w:color w:val="auto"/>
          <w:sz w:val="28"/>
          <w:szCs w:val="28"/>
          <w:highlight w:val="none"/>
        </w:rPr>
        <w:t>）</w:t>
      </w:r>
      <w:r>
        <w:rPr>
          <w:rFonts w:hint="eastAsia" w:ascii="方正楷体_GBK" w:hAnsi="方正楷体_GBK" w:eastAsia="方正楷体_GBK" w:cs="方正楷体_GBK"/>
          <w:color w:val="auto"/>
          <w:sz w:val="28"/>
          <w:szCs w:val="28"/>
          <w:highlight w:val="none"/>
          <w:lang w:eastAsia="zh-CN"/>
        </w:rPr>
        <w:t>评审</w:t>
      </w:r>
      <w:r>
        <w:rPr>
          <w:rFonts w:hint="eastAsia" w:ascii="方正楷体_GBK" w:hAnsi="方正楷体_GBK" w:eastAsia="方正楷体_GBK" w:cs="方正楷体_GBK"/>
          <w:color w:val="auto"/>
          <w:sz w:val="28"/>
          <w:szCs w:val="28"/>
          <w:highlight w:val="none"/>
          <w:lang w:val="en-US" w:eastAsia="zh-CN"/>
        </w:rPr>
        <w:t>结果</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仿宋_GBK" w:cs="Times New Roman"/>
          <w:color w:val="auto"/>
          <w:kern w:val="0"/>
          <w:sz w:val="28"/>
          <w:szCs w:val="28"/>
          <w:highlight w:val="none"/>
          <w:shd w:val="clear" w:color="auto" w:fill="FFFFFF"/>
          <w:lang w:val="en-US" w:eastAsia="zh-CN" w:bidi="ar"/>
        </w:rPr>
      </w:pPr>
      <w:r>
        <w:rPr>
          <w:rFonts w:hint="eastAsia" w:cs="Times New Roman"/>
          <w:color w:val="auto"/>
          <w:kern w:val="0"/>
          <w:sz w:val="28"/>
          <w:szCs w:val="28"/>
          <w:highlight w:val="none"/>
          <w:shd w:val="clear" w:color="auto" w:fill="FFFFFF"/>
          <w:lang w:val="en-US" w:eastAsia="zh-CN" w:bidi="ar"/>
        </w:rPr>
        <w:t>1.评审小组对所有符合资格的竞选人按采购项目报价高低进行排名，排名前三名的竞选人为中选候选人，排名第一的竞选人为第一中选候选人。</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仿宋_GBK" w:cs="Times New Roman"/>
          <w:color w:val="auto"/>
          <w:kern w:val="0"/>
          <w:sz w:val="28"/>
          <w:szCs w:val="28"/>
          <w:highlight w:val="none"/>
          <w:shd w:val="clear" w:color="auto" w:fill="FFFFFF"/>
          <w:lang w:val="en-US" w:eastAsia="zh-CN" w:bidi="ar"/>
        </w:rPr>
      </w:pPr>
      <w:r>
        <w:rPr>
          <w:rFonts w:hint="eastAsia" w:cs="Times New Roman"/>
          <w:color w:val="auto"/>
          <w:kern w:val="0"/>
          <w:sz w:val="28"/>
          <w:szCs w:val="28"/>
          <w:highlight w:val="none"/>
          <w:shd w:val="clear" w:color="auto" w:fill="FFFFFF"/>
          <w:lang w:val="en-US" w:eastAsia="zh-CN" w:bidi="ar"/>
        </w:rPr>
        <w:t>2</w:t>
      </w:r>
      <w:r>
        <w:rPr>
          <w:rFonts w:hint="default" w:ascii="Times New Roman" w:hAnsi="Times New Roman" w:eastAsia="方正仿宋_GBK" w:cs="Times New Roman"/>
          <w:color w:val="auto"/>
          <w:kern w:val="0"/>
          <w:sz w:val="28"/>
          <w:szCs w:val="28"/>
          <w:highlight w:val="none"/>
          <w:shd w:val="clear" w:color="auto" w:fill="FFFFFF"/>
          <w:lang w:val="en-US" w:eastAsia="zh-CN" w:bidi="ar"/>
        </w:rPr>
        <w:t>.</w:t>
      </w:r>
      <w:r>
        <w:rPr>
          <w:rFonts w:hint="eastAsia" w:cs="Times New Roman"/>
          <w:color w:val="auto"/>
          <w:kern w:val="0"/>
          <w:sz w:val="28"/>
          <w:szCs w:val="28"/>
          <w:highlight w:val="none"/>
          <w:shd w:val="clear" w:color="auto" w:fill="FFFFFF"/>
          <w:lang w:val="en-US" w:eastAsia="zh-CN" w:bidi="ar"/>
        </w:rPr>
        <w:t>第一中选候选人竞选报价即为合同价</w:t>
      </w:r>
      <w:r>
        <w:rPr>
          <w:rFonts w:hint="default" w:ascii="Times New Roman" w:hAnsi="Times New Roman" w:eastAsia="方正仿宋_GBK" w:cs="Times New Roman"/>
          <w:color w:val="auto"/>
          <w:kern w:val="0"/>
          <w:sz w:val="28"/>
          <w:szCs w:val="28"/>
          <w:highlight w:val="none"/>
          <w:shd w:val="clear" w:color="auto" w:fill="FFFFFF"/>
          <w:lang w:val="en-US" w:eastAsia="zh-CN" w:bidi="ar"/>
        </w:rPr>
        <w:t>。</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left"/>
        <w:rPr>
          <w:rFonts w:eastAsia="方正黑体_GBK"/>
          <w:color w:val="auto"/>
          <w:sz w:val="28"/>
          <w:szCs w:val="28"/>
          <w:highlight w:val="none"/>
        </w:rPr>
      </w:pPr>
      <w:r>
        <w:rPr>
          <w:rFonts w:eastAsia="方正黑体_GBK"/>
          <w:color w:val="auto"/>
          <w:sz w:val="28"/>
          <w:szCs w:val="28"/>
          <w:highlight w:val="none"/>
        </w:rPr>
        <w:t>九、合同签订</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color w:val="auto"/>
          <w:sz w:val="28"/>
          <w:szCs w:val="28"/>
          <w:highlight w:val="none"/>
        </w:rPr>
        <w:t>（一）</w:t>
      </w:r>
      <w:r>
        <w:rPr>
          <w:color w:val="auto"/>
          <w:sz w:val="28"/>
          <w:szCs w:val="28"/>
          <w:highlight w:val="none"/>
        </w:rPr>
        <w:t>中选人在成交通知书下发后与</w:t>
      </w:r>
      <w:r>
        <w:rPr>
          <w:rFonts w:hint="eastAsia"/>
          <w:color w:val="auto"/>
          <w:sz w:val="28"/>
          <w:szCs w:val="28"/>
          <w:highlight w:val="none"/>
          <w:lang w:val="en-US" w:eastAsia="zh-CN"/>
        </w:rPr>
        <w:t>重庆市垫江县明洁环境服务有限公司</w:t>
      </w:r>
      <w:r>
        <w:rPr>
          <w:color w:val="auto"/>
          <w:sz w:val="28"/>
          <w:szCs w:val="28"/>
          <w:highlight w:val="none"/>
        </w:rPr>
        <w:t>签订书面合同。所签订的合同不得对采购公告和中选人响应文件作实质性修改。</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rFonts w:hint="eastAsia"/>
          <w:color w:val="auto"/>
          <w:sz w:val="28"/>
          <w:szCs w:val="28"/>
          <w:highlight w:val="none"/>
        </w:rPr>
        <w:t>（二）</w:t>
      </w:r>
      <w:r>
        <w:rPr>
          <w:color w:val="auto"/>
          <w:sz w:val="28"/>
          <w:szCs w:val="28"/>
          <w:highlight w:val="none"/>
        </w:rPr>
        <w:t>采购公告、中选人的响应文件，均为签订采购合同的依据。</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left"/>
        <w:rPr>
          <w:rFonts w:hint="default" w:eastAsia="方正黑体_GBK"/>
          <w:color w:val="auto"/>
          <w:sz w:val="28"/>
          <w:szCs w:val="28"/>
          <w:highlight w:val="none"/>
          <w:lang w:val="en-US" w:eastAsia="zh-CN"/>
        </w:rPr>
      </w:pPr>
      <w:r>
        <w:rPr>
          <w:rFonts w:eastAsia="方正黑体_GBK"/>
          <w:color w:val="auto"/>
          <w:sz w:val="28"/>
          <w:szCs w:val="28"/>
          <w:highlight w:val="none"/>
        </w:rPr>
        <w:t>十、</w:t>
      </w:r>
      <w:r>
        <w:rPr>
          <w:rFonts w:hint="eastAsia" w:eastAsia="方正黑体_GBK"/>
          <w:color w:val="auto"/>
          <w:sz w:val="28"/>
          <w:szCs w:val="28"/>
          <w:highlight w:val="none"/>
          <w:lang w:val="en-US" w:eastAsia="zh-CN"/>
        </w:rPr>
        <w:t>重新询价</w:t>
      </w:r>
    </w:p>
    <w:p>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left"/>
        <w:rPr>
          <w:color w:val="auto"/>
          <w:sz w:val="28"/>
          <w:szCs w:val="28"/>
          <w:highlight w:val="none"/>
        </w:rPr>
      </w:pPr>
      <w:r>
        <w:rPr>
          <w:rFonts w:hint="eastAsia"/>
          <w:color w:val="auto"/>
          <w:sz w:val="28"/>
          <w:szCs w:val="28"/>
          <w:highlight w:val="none"/>
          <w:lang w:eastAsia="zh-CN"/>
        </w:rPr>
        <w:t>（一）</w:t>
      </w:r>
      <w:r>
        <w:rPr>
          <w:color w:val="auto"/>
          <w:sz w:val="28"/>
          <w:szCs w:val="28"/>
          <w:highlight w:val="none"/>
        </w:rPr>
        <w:t>竞选人或其竞选文件出现以下情况之一者，为无效竞选文件：</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1、竞选人不具备本公告所载明的资质；</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2、竞选人报价超过采购公告规定的最高限价的；</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3、竞选人提供虚假证明文件的；</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4、竞选人或其代理人的行为违反相关法律法规，或附有采购人不能接受的条件的；</w:t>
      </w:r>
    </w:p>
    <w:p>
      <w:pPr>
        <w:keepNext w:val="0"/>
        <w:keepLines w:val="0"/>
        <w:pageBreakBefore w:val="0"/>
        <w:kinsoku/>
        <w:wordWrap/>
        <w:overflowPunct/>
        <w:topLinePunct w:val="0"/>
        <w:bidi w:val="0"/>
        <w:spacing w:line="440" w:lineRule="exact"/>
        <w:ind w:firstLine="560" w:firstLineChars="200"/>
        <w:rPr>
          <w:color w:val="auto"/>
          <w:sz w:val="28"/>
          <w:szCs w:val="28"/>
          <w:highlight w:val="none"/>
        </w:rPr>
      </w:pPr>
      <w:r>
        <w:rPr>
          <w:color w:val="auto"/>
          <w:sz w:val="28"/>
          <w:szCs w:val="28"/>
          <w:highlight w:val="none"/>
        </w:rPr>
        <w:t>5、竞选人以联合体形式参与竞选的。</w:t>
      </w:r>
    </w:p>
    <w:p>
      <w:pPr>
        <w:keepNext w:val="0"/>
        <w:keepLines w:val="0"/>
        <w:pageBreakBefore w:val="0"/>
        <w:kinsoku/>
        <w:wordWrap/>
        <w:overflowPunct/>
        <w:topLinePunct w:val="0"/>
        <w:bidi w:val="0"/>
        <w:spacing w:line="440" w:lineRule="exact"/>
        <w:ind w:firstLine="560" w:firstLineChars="200"/>
        <w:jc w:val="both"/>
        <w:rPr>
          <w:rFonts w:hint="eastAsia" w:ascii="Times New Roman" w:hAnsi="Times New Roman" w:eastAsia="方正仿宋_GBK" w:cs="Times New Roman"/>
          <w:color w:val="auto"/>
          <w:sz w:val="28"/>
          <w:szCs w:val="28"/>
          <w:highlight w:val="none"/>
          <w:lang w:eastAsia="zh-CN"/>
        </w:rPr>
      </w:pPr>
      <w:r>
        <w:rPr>
          <w:rFonts w:hint="eastAsia"/>
          <w:color w:val="auto"/>
          <w:sz w:val="28"/>
          <w:szCs w:val="28"/>
          <w:highlight w:val="none"/>
          <w:lang w:eastAsia="zh-CN"/>
        </w:rPr>
        <w:t>（二）</w:t>
      </w:r>
      <w:r>
        <w:rPr>
          <w:color w:val="auto"/>
          <w:sz w:val="28"/>
          <w:szCs w:val="28"/>
          <w:highlight w:val="none"/>
        </w:rPr>
        <w:t>若符合资格的竞选人少于3家，采购人将否决所有竞选</w:t>
      </w:r>
      <w:r>
        <w:rPr>
          <w:rFonts w:hint="eastAsia"/>
          <w:color w:val="auto"/>
          <w:sz w:val="28"/>
          <w:szCs w:val="28"/>
          <w:highlight w:val="none"/>
          <w:lang w:eastAsia="zh-CN"/>
        </w:rPr>
        <w:t>并重新询价</w:t>
      </w:r>
      <w:r>
        <w:rPr>
          <w:color w:val="auto"/>
          <w:sz w:val="28"/>
          <w:szCs w:val="28"/>
          <w:highlight w:val="none"/>
        </w:rPr>
        <w:t>。</w:t>
      </w:r>
    </w:p>
    <w:p>
      <w:pPr>
        <w:rPr>
          <w:highlight w:val="none"/>
        </w:rPr>
      </w:pPr>
    </w:p>
    <w:p>
      <w:pPr>
        <w:pStyle w:val="3"/>
        <w:rPr>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Fonts w:hint="eastAsia" w:ascii="方正仿宋_GBK" w:hAnsi="方正仿宋_GBK" w:cs="方正小标宋_GBK"/>
          <w:b/>
          <w:bCs/>
          <w:color w:val="auto"/>
          <w:sz w:val="28"/>
          <w:szCs w:val="28"/>
          <w:highlight w:val="none"/>
        </w:rPr>
      </w:pPr>
    </w:p>
    <w:p>
      <w:pPr>
        <w:spacing w:line="560" w:lineRule="exact"/>
        <w:jc w:val="left"/>
        <w:rPr>
          <w:rStyle w:val="17"/>
          <w:rFonts w:hint="eastAsia" w:ascii="宋体" w:hAnsi="宋体" w:eastAsia="方正仿宋_GBK" w:cs="宋体"/>
          <w:color w:val="auto"/>
          <w:sz w:val="28"/>
          <w:szCs w:val="28"/>
          <w:highlight w:val="none"/>
          <w:lang w:eastAsia="zh-CN"/>
        </w:rPr>
      </w:pPr>
      <w:r>
        <w:rPr>
          <w:rFonts w:hint="eastAsia" w:ascii="方正仿宋_GBK" w:hAnsi="方正仿宋_GBK" w:cs="方正小标宋_GBK"/>
          <w:b/>
          <w:bCs/>
          <w:color w:val="auto"/>
          <w:sz w:val="28"/>
          <w:szCs w:val="28"/>
          <w:highlight w:val="none"/>
        </w:rPr>
        <w:t>附件</w:t>
      </w:r>
      <w:r>
        <w:rPr>
          <w:rFonts w:ascii="方正仿宋_GBK" w:hAnsi="方正仿宋_GBK" w:cs="方正小标宋_GBK"/>
          <w:b/>
          <w:bCs/>
          <w:color w:val="auto"/>
          <w:sz w:val="28"/>
          <w:szCs w:val="28"/>
          <w:highlight w:val="none"/>
        </w:rPr>
        <w:t>2</w:t>
      </w:r>
      <w:r>
        <w:rPr>
          <w:rFonts w:hint="eastAsia" w:ascii="方正仿宋_GBK" w:hAnsi="方正仿宋_GBK" w:cs="方正小标宋_GBK"/>
          <w:b/>
          <w:bCs/>
          <w:color w:val="auto"/>
          <w:sz w:val="28"/>
          <w:szCs w:val="28"/>
          <w:highlight w:val="none"/>
        </w:rPr>
        <w:t>：响应文件格式</w:t>
      </w:r>
      <w:r>
        <w:rPr>
          <w:rFonts w:hint="eastAsia" w:ascii="方正仿宋_GBK" w:hAnsi="方正仿宋_GBK" w:cs="方正小标宋_GBK"/>
          <w:b/>
          <w:bCs/>
          <w:color w:val="auto"/>
          <w:sz w:val="28"/>
          <w:szCs w:val="28"/>
          <w:highlight w:val="none"/>
          <w:lang w:eastAsia="zh-CN"/>
        </w:rPr>
        <w:t>（参考模板）</w:t>
      </w:r>
    </w:p>
    <w:p>
      <w:pPr>
        <w:spacing w:line="360" w:lineRule="auto"/>
        <w:jc w:val="left"/>
        <w:rPr>
          <w:rFonts w:ascii="宋体" w:hAnsi="宋体" w:cs="宋体"/>
          <w:bCs/>
          <w:color w:val="auto"/>
          <w:sz w:val="28"/>
          <w:szCs w:val="28"/>
          <w:highlight w:val="none"/>
        </w:rPr>
      </w:pPr>
      <w:r>
        <w:rPr>
          <w:rFonts w:hint="eastAsia" w:ascii="宋体" w:hAnsi="宋体" w:cs="宋体"/>
          <w:b/>
          <w:bCs/>
          <w:color w:val="auto"/>
          <w:sz w:val="28"/>
          <w:szCs w:val="28"/>
          <w:highlight w:val="none"/>
        </w:rPr>
        <w:t>项目名称：</w:t>
      </w:r>
    </w:p>
    <w:p>
      <w:pPr>
        <w:spacing w:line="360" w:lineRule="auto"/>
        <w:jc w:val="center"/>
        <w:rPr>
          <w:rStyle w:val="17"/>
          <w:rFonts w:hint="eastAsia" w:ascii="方正小标宋_GBK" w:hAnsi="方正小标宋_GBK" w:eastAsia="方正小标宋_GBK" w:cs="宋体"/>
          <w:b w:val="0"/>
          <w:color w:val="auto"/>
          <w:sz w:val="84"/>
          <w:szCs w:val="84"/>
          <w:highlight w:val="none"/>
        </w:rPr>
      </w:pPr>
    </w:p>
    <w:p>
      <w:pPr>
        <w:spacing w:line="360" w:lineRule="auto"/>
        <w:jc w:val="center"/>
        <w:rPr>
          <w:rStyle w:val="17"/>
          <w:rFonts w:ascii="方正小标宋_GBK" w:hAnsi="方正小标宋_GBK" w:eastAsia="方正小标宋_GBK" w:cs="宋体"/>
          <w:b w:val="0"/>
          <w:color w:val="auto"/>
          <w:sz w:val="84"/>
          <w:szCs w:val="84"/>
          <w:highlight w:val="none"/>
        </w:rPr>
      </w:pPr>
      <w:r>
        <w:rPr>
          <w:rStyle w:val="17"/>
          <w:rFonts w:hint="eastAsia" w:ascii="方正小标宋_GBK" w:hAnsi="方正小标宋_GBK" w:eastAsia="方正小标宋_GBK" w:cs="宋体"/>
          <w:b w:val="0"/>
          <w:color w:val="auto"/>
          <w:sz w:val="84"/>
          <w:szCs w:val="84"/>
          <w:highlight w:val="none"/>
        </w:rPr>
        <w:t>响应文件</w:t>
      </w:r>
    </w:p>
    <w:p>
      <w:pPr>
        <w:spacing w:line="360" w:lineRule="auto"/>
        <w:rPr>
          <w:color w:val="auto"/>
          <w:sz w:val="28"/>
          <w:szCs w:val="28"/>
          <w:highlight w:val="none"/>
        </w:rPr>
      </w:pPr>
    </w:p>
    <w:p>
      <w:pPr>
        <w:spacing w:line="360" w:lineRule="auto"/>
        <w:rPr>
          <w:color w:val="auto"/>
          <w:sz w:val="28"/>
          <w:szCs w:val="28"/>
          <w:highlight w:val="none"/>
        </w:rPr>
      </w:pPr>
    </w:p>
    <w:p>
      <w:pPr>
        <w:spacing w:line="360" w:lineRule="auto"/>
        <w:jc w:val="center"/>
        <w:rPr>
          <w:color w:val="auto"/>
          <w:sz w:val="28"/>
          <w:szCs w:val="28"/>
          <w:highlight w:val="none"/>
        </w:rPr>
      </w:pPr>
    </w:p>
    <w:p>
      <w:pPr>
        <w:spacing w:line="360" w:lineRule="auto"/>
        <w:jc w:val="center"/>
        <w:rPr>
          <w:color w:val="auto"/>
          <w:sz w:val="28"/>
          <w:szCs w:val="28"/>
          <w:highlight w:val="none"/>
        </w:rPr>
      </w:pPr>
    </w:p>
    <w:p>
      <w:pPr>
        <w:spacing w:line="360" w:lineRule="auto"/>
        <w:jc w:val="center"/>
        <w:rPr>
          <w:color w:val="auto"/>
          <w:sz w:val="28"/>
          <w:szCs w:val="28"/>
          <w:highlight w:val="none"/>
        </w:rPr>
      </w:pPr>
    </w:p>
    <w:p>
      <w:pPr>
        <w:spacing w:line="360" w:lineRule="auto"/>
        <w:jc w:val="center"/>
        <w:rPr>
          <w:color w:val="auto"/>
          <w:sz w:val="28"/>
          <w:szCs w:val="28"/>
          <w:highlight w:val="none"/>
        </w:rPr>
      </w:pPr>
    </w:p>
    <w:p>
      <w:pPr>
        <w:tabs>
          <w:tab w:val="left" w:pos="2383"/>
        </w:tabs>
        <w:spacing w:line="360" w:lineRule="auto"/>
        <w:jc w:val="left"/>
        <w:rPr>
          <w:rFonts w:hint="eastAsia" w:ascii="宋体" w:hAnsi="宋体" w:cs="宋体"/>
          <w:color w:val="auto"/>
          <w:sz w:val="28"/>
          <w:szCs w:val="28"/>
          <w:highlight w:val="none"/>
        </w:rPr>
      </w:pPr>
    </w:p>
    <w:p>
      <w:pPr>
        <w:spacing w:line="360" w:lineRule="auto"/>
        <w:jc w:val="center"/>
        <w:rPr>
          <w:rFonts w:ascii="宋体" w:hAnsi="宋体" w:cs="宋体"/>
          <w:color w:val="auto"/>
          <w:sz w:val="28"/>
          <w:szCs w:val="28"/>
          <w:highlight w:val="none"/>
        </w:rPr>
      </w:pPr>
    </w:p>
    <w:p>
      <w:pPr>
        <w:spacing w:line="360" w:lineRule="auto"/>
        <w:jc w:val="center"/>
        <w:rPr>
          <w:rFonts w:ascii="宋体" w:hAnsi="宋体" w:cs="宋体"/>
          <w:color w:val="auto"/>
          <w:sz w:val="28"/>
          <w:szCs w:val="28"/>
          <w:highlight w:val="none"/>
        </w:rPr>
      </w:pP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竞选人：</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法定代表人或其委托代理人：__________(签章)</w:t>
      </w:r>
    </w:p>
    <w:p>
      <w:pPr>
        <w:spacing w:line="360" w:lineRule="auto"/>
        <w:jc w:val="center"/>
        <w:rPr>
          <w:rFonts w:ascii="宋体" w:hAnsi="宋体" w:cs="宋体"/>
          <w:color w:val="auto"/>
          <w:sz w:val="28"/>
          <w:szCs w:val="28"/>
          <w:highlight w:val="none"/>
        </w:rPr>
      </w:pPr>
      <w:r>
        <w:rPr>
          <w:rFonts w:ascii="宋体" w:hAnsi="宋体" w:cs="宋体"/>
          <w:color w:val="auto"/>
          <w:sz w:val="28"/>
          <w:szCs w:val="28"/>
          <w:highlight w:val="none"/>
          <w:u w:val="single"/>
        </w:rPr>
        <w:t xml:space="preserve">    </w:t>
      </w:r>
      <w:r>
        <w:rPr>
          <w:rFonts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日</w:t>
      </w:r>
    </w:p>
    <w:p>
      <w:pPr>
        <w:pStyle w:val="3"/>
        <w:spacing w:line="360" w:lineRule="auto"/>
        <w:rPr>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964" w:footer="992" w:gutter="0"/>
          <w:pgNumType w:fmt="numberInDash"/>
          <w:cols w:space="720" w:num="1"/>
          <w:titlePg/>
          <w:docGrid w:linePitch="380" w:charSpace="0"/>
        </w:sectPr>
      </w:pPr>
      <w:r>
        <w:rPr>
          <w:rFonts w:hint="eastAsia" w:ascii="宋体" w:hAnsi="宋体" w:cs="宋体"/>
          <w:b/>
          <w:bCs/>
          <w:color w:val="auto"/>
          <w:sz w:val="30"/>
          <w:szCs w:val="30"/>
          <w:highlight w:val="none"/>
          <w:lang w:val="en-US" w:eastAsia="zh-CN"/>
        </w:rPr>
        <w:t>响应</w:t>
      </w:r>
      <w:r>
        <w:rPr>
          <w:rFonts w:hint="eastAsia" w:ascii="宋体" w:hAnsi="宋体" w:cs="宋体"/>
          <w:b/>
          <w:bCs/>
          <w:color w:val="auto"/>
          <w:sz w:val="30"/>
          <w:szCs w:val="30"/>
          <w:highlight w:val="none"/>
        </w:rPr>
        <w:t>文件开启截止时间前不准启封</w:t>
      </w:r>
      <w:bookmarkStart w:id="0" w:name="_Toc29357"/>
      <w:bookmarkStart w:id="1" w:name="_Toc7090"/>
      <w:bookmarkStart w:id="2" w:name="_Toc5948"/>
      <w:bookmarkStart w:id="3" w:name="_Toc23613"/>
      <w:bookmarkStart w:id="4" w:name="_Toc95464838"/>
      <w:bookmarkStart w:id="5" w:name="_Toc12757"/>
    </w:p>
    <w:bookmarkEnd w:id="0"/>
    <w:bookmarkEnd w:id="1"/>
    <w:bookmarkEnd w:id="2"/>
    <w:bookmarkEnd w:id="3"/>
    <w:bookmarkEnd w:id="4"/>
    <w:bookmarkEnd w:id="5"/>
    <w:p>
      <w:pPr>
        <w:pStyle w:val="3"/>
        <w:spacing w:line="360" w:lineRule="auto"/>
        <w:jc w:val="center"/>
        <w:rPr>
          <w:sz w:val="28"/>
          <w:szCs w:val="28"/>
        </w:rPr>
      </w:pPr>
      <w:bookmarkStart w:id="6" w:name="_Toc95464839"/>
      <w:r>
        <w:rPr>
          <w:sz w:val="28"/>
          <w:szCs w:val="28"/>
          <w:lang w:val="zh-CN"/>
        </w:rPr>
        <w:t>目录</w:t>
      </w:r>
    </w:p>
    <w:p>
      <w:pPr>
        <w:pStyle w:val="10"/>
        <w:spacing w:line="360" w:lineRule="auto"/>
        <w:jc w:val="left"/>
        <w:rPr>
          <w:sz w:val="28"/>
          <w:szCs w:val="28"/>
        </w:rPr>
      </w:pPr>
      <w:r>
        <w:rPr>
          <w:b w:val="0"/>
          <w:sz w:val="28"/>
          <w:szCs w:val="28"/>
        </w:rPr>
        <w:fldChar w:fldCharType="begin"/>
      </w:r>
      <w:r>
        <w:rPr>
          <w:b w:val="0"/>
          <w:sz w:val="28"/>
          <w:szCs w:val="28"/>
        </w:rPr>
        <w:instrText xml:space="preserve"> TOC \o "1-2" \h \z \u </w:instrText>
      </w:r>
      <w:r>
        <w:rPr>
          <w:b w:val="0"/>
          <w:sz w:val="28"/>
          <w:szCs w:val="28"/>
        </w:rPr>
        <w:fldChar w:fldCharType="separate"/>
      </w:r>
      <w:r>
        <w:rPr>
          <w:sz w:val="28"/>
          <w:szCs w:val="28"/>
        </w:rPr>
        <w:fldChar w:fldCharType="begin"/>
      </w:r>
      <w:r>
        <w:rPr>
          <w:sz w:val="28"/>
          <w:szCs w:val="28"/>
        </w:rPr>
        <w:instrText xml:space="preserve"> HYPERLINK \l "_Toc95464838" </w:instrText>
      </w:r>
      <w:r>
        <w:rPr>
          <w:sz w:val="28"/>
          <w:szCs w:val="28"/>
        </w:rPr>
        <w:fldChar w:fldCharType="separate"/>
      </w:r>
      <w:r>
        <w:rPr>
          <w:rStyle w:val="19"/>
          <w:rFonts w:hint="eastAsia"/>
          <w:sz w:val="28"/>
          <w:szCs w:val="28"/>
        </w:rPr>
        <w:t>一、资格文件</w:t>
      </w:r>
      <w:r>
        <w:rPr>
          <w:sz w:val="28"/>
          <w:szCs w:val="28"/>
        </w:rPr>
        <w:tab/>
      </w:r>
      <w:r>
        <w:rPr>
          <w:rFonts w:hint="eastAsia"/>
          <w:sz w:val="28"/>
          <w:szCs w:val="28"/>
        </w:rPr>
        <w:t>X</w:t>
      </w:r>
      <w:r>
        <w:rPr>
          <w:sz w:val="28"/>
          <w:szCs w:val="28"/>
        </w:rPr>
        <w:fldChar w:fldCharType="end"/>
      </w:r>
    </w:p>
    <w:p>
      <w:pPr>
        <w:pStyle w:val="10"/>
        <w:spacing w:line="360" w:lineRule="auto"/>
        <w:jc w:val="left"/>
        <w:rPr>
          <w:sz w:val="28"/>
          <w:szCs w:val="28"/>
        </w:rPr>
      </w:pPr>
      <w:r>
        <w:rPr>
          <w:sz w:val="28"/>
          <w:szCs w:val="28"/>
        </w:rPr>
        <w:fldChar w:fldCharType="begin"/>
      </w:r>
      <w:r>
        <w:rPr>
          <w:sz w:val="28"/>
          <w:szCs w:val="28"/>
        </w:rPr>
        <w:instrText xml:space="preserve"> HYPERLINK \l "_Toc95464839" </w:instrText>
      </w:r>
      <w:r>
        <w:rPr>
          <w:sz w:val="28"/>
          <w:szCs w:val="28"/>
        </w:rPr>
        <w:fldChar w:fldCharType="separate"/>
      </w:r>
      <w:r>
        <w:rPr>
          <w:rStyle w:val="19"/>
          <w:rFonts w:hint="eastAsia" w:ascii="方正仿宋_GBK" w:hAnsi="方正仿宋_GBK" w:eastAsia="方正仿宋_GBK" w:cs="方正仿宋_GBK"/>
          <w:b w:val="0"/>
          <w:kern w:val="2"/>
          <w:sz w:val="28"/>
          <w:szCs w:val="28"/>
          <w:lang w:val="en-US" w:eastAsia="zh-CN" w:bidi="ar-SA"/>
        </w:rPr>
        <w:t>（一）具有独立承担民事责任的能力（附营业执照复印件）</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sz w:val="28"/>
          <w:szCs w:val="28"/>
        </w:rPr>
      </w:pPr>
      <w:r>
        <w:rPr>
          <w:sz w:val="28"/>
          <w:szCs w:val="28"/>
        </w:rPr>
        <w:fldChar w:fldCharType="begin"/>
      </w:r>
      <w:r>
        <w:rPr>
          <w:sz w:val="28"/>
          <w:szCs w:val="28"/>
        </w:rPr>
        <w:instrText xml:space="preserve"> HYPERLINK \l "_Toc95464839" </w:instrText>
      </w:r>
      <w:r>
        <w:rPr>
          <w:sz w:val="28"/>
          <w:szCs w:val="28"/>
        </w:rPr>
        <w:fldChar w:fldCharType="separate"/>
      </w:r>
      <w:r>
        <w:rPr>
          <w:rStyle w:val="19"/>
          <w:rFonts w:hint="eastAsia"/>
          <w:sz w:val="28"/>
          <w:szCs w:val="28"/>
        </w:rPr>
        <w:t>（二）</w:t>
      </w:r>
      <w:r>
        <w:rPr>
          <w:rFonts w:hint="default"/>
          <w:sz w:val="28"/>
          <w:szCs w:val="28"/>
        </w:rPr>
        <w:t>具有中国保险监督管理委员会颁发的经营保险业务许可证（提供经营保险业务许可证</w:t>
      </w:r>
      <w:r>
        <w:rPr>
          <w:rFonts w:hint="eastAsia"/>
          <w:sz w:val="28"/>
          <w:szCs w:val="28"/>
          <w:lang w:eastAsia="zh-CN"/>
        </w:rPr>
        <w:t>，</w:t>
      </w:r>
      <w:r>
        <w:rPr>
          <w:rFonts w:hint="eastAsia"/>
          <w:sz w:val="28"/>
          <w:szCs w:val="28"/>
          <w:lang w:val="en-US" w:eastAsia="zh-CN"/>
        </w:rPr>
        <w:t>加盖公章</w:t>
      </w:r>
      <w:r>
        <w:rPr>
          <w:rFonts w:hint="default"/>
          <w:sz w:val="28"/>
          <w:szCs w:val="28"/>
        </w:rPr>
        <w:t>）</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rFonts w:ascii="Calibri" w:hAnsi="Calibri" w:eastAsia="宋体"/>
          <w:sz w:val="28"/>
          <w:szCs w:val="28"/>
        </w:rPr>
      </w:pPr>
      <w:r>
        <w:rPr>
          <w:sz w:val="28"/>
          <w:szCs w:val="28"/>
        </w:rPr>
        <w:fldChar w:fldCharType="begin"/>
      </w:r>
      <w:r>
        <w:rPr>
          <w:sz w:val="28"/>
          <w:szCs w:val="28"/>
        </w:rPr>
        <w:instrText xml:space="preserve"> HYPERLINK \l "_Toc95464840" </w:instrText>
      </w:r>
      <w:r>
        <w:rPr>
          <w:sz w:val="28"/>
          <w:szCs w:val="28"/>
        </w:rPr>
        <w:fldChar w:fldCharType="separate"/>
      </w:r>
      <w:r>
        <w:rPr>
          <w:rStyle w:val="19"/>
          <w:rFonts w:hint="eastAsia"/>
          <w:sz w:val="28"/>
          <w:szCs w:val="28"/>
        </w:rPr>
        <w:t>（三）法定代表人</w:t>
      </w:r>
      <w:r>
        <w:rPr>
          <w:rStyle w:val="19"/>
          <w:rFonts w:hint="eastAsia"/>
          <w:sz w:val="28"/>
          <w:szCs w:val="28"/>
          <w:lang w:eastAsia="zh-CN"/>
        </w:rPr>
        <w:t>（</w:t>
      </w:r>
      <w:r>
        <w:rPr>
          <w:rStyle w:val="19"/>
          <w:rFonts w:hint="eastAsia"/>
          <w:sz w:val="28"/>
          <w:szCs w:val="28"/>
          <w:lang w:val="en-US" w:eastAsia="zh-CN"/>
        </w:rPr>
        <w:t>负责人</w:t>
      </w:r>
      <w:r>
        <w:rPr>
          <w:rStyle w:val="19"/>
          <w:rFonts w:hint="eastAsia"/>
          <w:sz w:val="28"/>
          <w:szCs w:val="28"/>
          <w:lang w:eastAsia="zh-CN"/>
        </w:rPr>
        <w:t>）</w:t>
      </w:r>
      <w:r>
        <w:rPr>
          <w:rStyle w:val="19"/>
          <w:rFonts w:hint="eastAsia"/>
          <w:sz w:val="28"/>
          <w:szCs w:val="28"/>
        </w:rPr>
        <w:t>身份证明书</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rFonts w:ascii="Calibri" w:hAnsi="Calibri" w:eastAsia="宋体"/>
          <w:sz w:val="28"/>
          <w:szCs w:val="28"/>
        </w:rPr>
      </w:pPr>
      <w:r>
        <w:rPr>
          <w:sz w:val="28"/>
          <w:szCs w:val="28"/>
        </w:rPr>
        <w:fldChar w:fldCharType="begin"/>
      </w:r>
      <w:r>
        <w:rPr>
          <w:sz w:val="28"/>
          <w:szCs w:val="28"/>
        </w:rPr>
        <w:instrText xml:space="preserve"> HYPERLINK \l "_Toc95464841" </w:instrText>
      </w:r>
      <w:r>
        <w:rPr>
          <w:sz w:val="28"/>
          <w:szCs w:val="28"/>
        </w:rPr>
        <w:fldChar w:fldCharType="separate"/>
      </w:r>
      <w:r>
        <w:rPr>
          <w:rStyle w:val="19"/>
          <w:rFonts w:hint="eastAsia"/>
          <w:sz w:val="28"/>
          <w:szCs w:val="28"/>
        </w:rPr>
        <w:t>（四）法定代表人</w:t>
      </w:r>
      <w:r>
        <w:rPr>
          <w:rStyle w:val="19"/>
          <w:rFonts w:hint="eastAsia"/>
          <w:sz w:val="28"/>
          <w:szCs w:val="28"/>
          <w:lang w:eastAsia="zh-CN"/>
        </w:rPr>
        <w:t>（</w:t>
      </w:r>
      <w:r>
        <w:rPr>
          <w:rStyle w:val="19"/>
          <w:rFonts w:hint="eastAsia"/>
          <w:sz w:val="28"/>
          <w:szCs w:val="28"/>
          <w:lang w:val="en-US" w:eastAsia="zh-CN"/>
        </w:rPr>
        <w:t>负责人</w:t>
      </w:r>
      <w:r>
        <w:rPr>
          <w:rStyle w:val="19"/>
          <w:rFonts w:hint="eastAsia"/>
          <w:sz w:val="28"/>
          <w:szCs w:val="28"/>
          <w:lang w:eastAsia="zh-CN"/>
        </w:rPr>
        <w:t>）</w:t>
      </w:r>
      <w:r>
        <w:rPr>
          <w:rStyle w:val="19"/>
          <w:rFonts w:hint="eastAsia"/>
          <w:sz w:val="28"/>
          <w:szCs w:val="28"/>
        </w:rPr>
        <w:t>授权委托书</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rFonts w:hint="eastAsia" w:eastAsia="方正仿宋_GBK"/>
          <w:sz w:val="28"/>
          <w:szCs w:val="28"/>
          <w:lang w:eastAsia="zh-CN"/>
        </w:rPr>
      </w:pPr>
      <w:r>
        <w:rPr>
          <w:rFonts w:hint="eastAsia"/>
          <w:sz w:val="28"/>
          <w:szCs w:val="28"/>
          <w:lang w:eastAsia="zh-CN"/>
        </w:rPr>
        <w:t>（</w:t>
      </w:r>
      <w:r>
        <w:rPr>
          <w:rFonts w:hint="eastAsia"/>
          <w:sz w:val="28"/>
          <w:szCs w:val="28"/>
          <w:lang w:val="en-US" w:eastAsia="zh-CN"/>
        </w:rPr>
        <w:t>五</w:t>
      </w:r>
      <w:r>
        <w:rPr>
          <w:rFonts w:hint="eastAsia"/>
          <w:sz w:val="28"/>
          <w:szCs w:val="28"/>
          <w:lang w:eastAsia="zh-CN"/>
        </w:rPr>
        <w:t>）</w:t>
      </w:r>
      <w:r>
        <w:rPr>
          <w:rStyle w:val="19"/>
          <w:rFonts w:hint="eastAsia"/>
          <w:color w:val="auto"/>
          <w:sz w:val="28"/>
          <w:szCs w:val="28"/>
          <w:lang w:val="en-US" w:eastAsia="zh-CN"/>
        </w:rPr>
        <w:t>诚信声明</w:t>
      </w:r>
      <w:r>
        <w:rPr>
          <w:rStyle w:val="19"/>
          <w:rFonts w:hint="eastAsia"/>
          <w:color w:val="auto"/>
          <w:sz w:val="28"/>
          <w:szCs w:val="28"/>
        </w:rPr>
        <w:tab/>
      </w:r>
      <w:r>
        <w:rPr>
          <w:rStyle w:val="19"/>
          <w:rFonts w:hint="eastAsia"/>
          <w:color w:val="auto"/>
          <w:sz w:val="28"/>
          <w:szCs w:val="28"/>
        </w:rPr>
        <w:t>X</w:t>
      </w:r>
    </w:p>
    <w:p>
      <w:pPr>
        <w:pStyle w:val="11"/>
        <w:tabs>
          <w:tab w:val="right" w:leader="dot" w:pos="9729"/>
        </w:tabs>
        <w:spacing w:line="360" w:lineRule="auto"/>
        <w:ind w:left="0" w:leftChars="0" w:firstLine="0" w:firstLineChars="0"/>
        <w:jc w:val="left"/>
        <w:rPr>
          <w:sz w:val="28"/>
          <w:szCs w:val="28"/>
        </w:rPr>
      </w:pPr>
      <w:r>
        <w:rPr>
          <w:sz w:val="28"/>
          <w:szCs w:val="28"/>
        </w:rPr>
        <w:fldChar w:fldCharType="begin"/>
      </w:r>
      <w:r>
        <w:rPr>
          <w:sz w:val="28"/>
          <w:szCs w:val="28"/>
        </w:rPr>
        <w:instrText xml:space="preserve"> HYPERLINK \l "_Toc95464843" </w:instrText>
      </w:r>
      <w:r>
        <w:rPr>
          <w:sz w:val="28"/>
          <w:szCs w:val="28"/>
        </w:rPr>
        <w:fldChar w:fldCharType="separate"/>
      </w:r>
      <w:r>
        <w:rPr>
          <w:rStyle w:val="19"/>
          <w:rFonts w:hint="eastAsia"/>
          <w:sz w:val="28"/>
          <w:szCs w:val="28"/>
        </w:rPr>
        <w:t>（</w:t>
      </w:r>
      <w:r>
        <w:rPr>
          <w:rStyle w:val="19"/>
          <w:rFonts w:hint="eastAsia"/>
          <w:sz w:val="28"/>
          <w:szCs w:val="28"/>
          <w:lang w:val="en-US" w:eastAsia="zh-CN"/>
        </w:rPr>
        <w:t>六</w:t>
      </w:r>
      <w:r>
        <w:rPr>
          <w:rStyle w:val="19"/>
          <w:rFonts w:hint="eastAsia"/>
          <w:sz w:val="28"/>
          <w:szCs w:val="28"/>
        </w:rPr>
        <w:t>）竞选人承诺</w:t>
      </w:r>
      <w:r>
        <w:rPr>
          <w:rStyle w:val="19"/>
          <w:rFonts w:hint="eastAsia"/>
          <w:sz w:val="28"/>
          <w:szCs w:val="28"/>
        </w:rPr>
        <w:tab/>
      </w:r>
      <w:r>
        <w:rPr>
          <w:rStyle w:val="19"/>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rStyle w:val="19"/>
          <w:rFonts w:ascii="方正仿宋_GBK" w:hAnsi="方正仿宋_GBK" w:cs="方正仿宋_GBK"/>
          <w:sz w:val="28"/>
          <w:szCs w:val="28"/>
        </w:rPr>
      </w:pPr>
      <w:r>
        <w:rPr>
          <w:rStyle w:val="19"/>
          <w:rFonts w:hint="eastAsia" w:ascii="方正仿宋_GBK" w:hAnsi="方正仿宋_GBK" w:cs="方正仿宋_GBK"/>
          <w:sz w:val="28"/>
          <w:szCs w:val="28"/>
        </w:rPr>
        <w:t>（</w:t>
      </w:r>
      <w:r>
        <w:rPr>
          <w:rStyle w:val="19"/>
          <w:rFonts w:hint="eastAsia" w:ascii="方正仿宋_GBK" w:hAnsi="方正仿宋_GBK" w:cs="方正仿宋_GBK"/>
          <w:sz w:val="28"/>
          <w:szCs w:val="28"/>
          <w:lang w:val="en-US" w:eastAsia="zh-CN"/>
        </w:rPr>
        <w:t>七</w:t>
      </w:r>
      <w:r>
        <w:rPr>
          <w:rStyle w:val="19"/>
          <w:rFonts w:hint="eastAsia" w:ascii="方正仿宋_GBK" w:hAnsi="方正仿宋_GBK" w:cs="方正仿宋_GBK"/>
          <w:sz w:val="28"/>
          <w:szCs w:val="28"/>
        </w:rPr>
        <w:t>）</w:t>
      </w:r>
      <w:r>
        <w:rPr>
          <w:rStyle w:val="19"/>
          <w:rFonts w:hint="eastAsia"/>
          <w:sz w:val="28"/>
          <w:szCs w:val="28"/>
        </w:rPr>
        <w:t>非联合体竞选声明</w:t>
      </w:r>
      <w:r>
        <w:rPr>
          <w:rStyle w:val="19"/>
          <w:rFonts w:hint="eastAsia" w:ascii="方正仿宋_GBK" w:hAnsi="方正仿宋_GBK" w:cs="方正仿宋_GBK"/>
          <w:sz w:val="28"/>
          <w:szCs w:val="28"/>
        </w:rPr>
        <w:tab/>
      </w:r>
      <w:r>
        <w:rPr>
          <w:rFonts w:hint="eastAsia"/>
          <w:sz w:val="28"/>
          <w:szCs w:val="28"/>
        </w:rPr>
        <w:t>X</w:t>
      </w:r>
    </w:p>
    <w:p>
      <w:pPr>
        <w:pStyle w:val="10"/>
        <w:spacing w:line="360" w:lineRule="auto"/>
        <w:jc w:val="left"/>
        <w:rPr>
          <w:rStyle w:val="19"/>
          <w:sz w:val="28"/>
          <w:szCs w:val="28"/>
        </w:rPr>
      </w:pPr>
      <w:r>
        <w:rPr>
          <w:sz w:val="28"/>
          <w:szCs w:val="28"/>
        </w:rPr>
        <w:fldChar w:fldCharType="begin"/>
      </w:r>
      <w:r>
        <w:rPr>
          <w:sz w:val="28"/>
          <w:szCs w:val="28"/>
        </w:rPr>
        <w:instrText xml:space="preserve"> HYPERLINK \l "_Toc95464847" </w:instrText>
      </w:r>
      <w:r>
        <w:rPr>
          <w:sz w:val="28"/>
          <w:szCs w:val="28"/>
        </w:rPr>
        <w:fldChar w:fldCharType="separate"/>
      </w:r>
      <w:r>
        <w:rPr>
          <w:rStyle w:val="19"/>
          <w:rFonts w:hint="eastAsia"/>
          <w:sz w:val="28"/>
          <w:szCs w:val="28"/>
        </w:rPr>
        <w:t>二、价格文件</w:t>
      </w:r>
      <w:r>
        <w:rPr>
          <w:rStyle w:val="19"/>
          <w:rFonts w:hint="eastAsia"/>
          <w:sz w:val="28"/>
          <w:szCs w:val="28"/>
        </w:rPr>
        <w:tab/>
      </w:r>
      <w:r>
        <w:rPr>
          <w:rStyle w:val="19"/>
          <w:rFonts w:hint="eastAsia"/>
          <w:sz w:val="28"/>
          <w:szCs w:val="28"/>
        </w:rPr>
        <w:t>X</w:t>
      </w:r>
    </w:p>
    <w:p>
      <w:pPr>
        <w:pStyle w:val="10"/>
        <w:spacing w:line="360" w:lineRule="auto"/>
        <w:jc w:val="left"/>
        <w:rPr>
          <w:rFonts w:ascii="Calibri" w:hAnsi="Calibri" w:eastAsia="宋体"/>
          <w:b w:val="0"/>
          <w:sz w:val="28"/>
          <w:szCs w:val="28"/>
        </w:rPr>
      </w:pPr>
      <w:r>
        <w:rPr>
          <w:rStyle w:val="19"/>
          <w:rFonts w:hint="eastAsia"/>
          <w:sz w:val="28"/>
          <w:szCs w:val="28"/>
        </w:rPr>
        <w:t>三、商务文件</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sz w:val="28"/>
          <w:szCs w:val="28"/>
        </w:rPr>
      </w:pPr>
      <w:r>
        <w:rPr>
          <w:sz w:val="28"/>
          <w:szCs w:val="28"/>
        </w:rPr>
        <w:fldChar w:fldCharType="begin"/>
      </w:r>
      <w:r>
        <w:rPr>
          <w:sz w:val="28"/>
          <w:szCs w:val="28"/>
        </w:rPr>
        <w:instrText xml:space="preserve"> HYPERLINK \l "_Toc95464848" </w:instrText>
      </w:r>
      <w:r>
        <w:rPr>
          <w:sz w:val="28"/>
          <w:szCs w:val="28"/>
        </w:rPr>
        <w:fldChar w:fldCharType="separate"/>
      </w:r>
      <w:r>
        <w:rPr>
          <w:rFonts w:hint="eastAsia"/>
          <w:sz w:val="28"/>
          <w:szCs w:val="28"/>
        </w:rPr>
        <w:t>（一）竞选函</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sz w:val="28"/>
          <w:szCs w:val="28"/>
        </w:rPr>
      </w:pPr>
      <w:r>
        <w:rPr>
          <w:sz w:val="28"/>
          <w:szCs w:val="28"/>
        </w:rPr>
        <w:fldChar w:fldCharType="begin"/>
      </w:r>
      <w:r>
        <w:rPr>
          <w:sz w:val="28"/>
          <w:szCs w:val="28"/>
        </w:rPr>
        <w:instrText xml:space="preserve"> HYPERLINK \l "_Toc95464849" </w:instrText>
      </w:r>
      <w:r>
        <w:rPr>
          <w:sz w:val="28"/>
          <w:szCs w:val="28"/>
        </w:rPr>
        <w:fldChar w:fldCharType="separate"/>
      </w:r>
      <w:r>
        <w:rPr>
          <w:rFonts w:hint="eastAsia"/>
          <w:sz w:val="28"/>
          <w:szCs w:val="28"/>
        </w:rPr>
        <w:t>（二）竞选人基本情况</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sz w:val="28"/>
          <w:szCs w:val="28"/>
        </w:rPr>
      </w:pPr>
      <w:r>
        <w:rPr>
          <w:sz w:val="28"/>
          <w:szCs w:val="28"/>
        </w:rPr>
        <w:fldChar w:fldCharType="begin"/>
      </w:r>
      <w:r>
        <w:rPr>
          <w:sz w:val="28"/>
          <w:szCs w:val="28"/>
        </w:rPr>
        <w:instrText xml:space="preserve"> HYPERLINK \l "_Toc95464849" </w:instrText>
      </w:r>
      <w:r>
        <w:rPr>
          <w:sz w:val="28"/>
          <w:szCs w:val="28"/>
        </w:rPr>
        <w:fldChar w:fldCharType="separate"/>
      </w:r>
      <w:r>
        <w:rPr>
          <w:rFonts w:hint="eastAsia"/>
          <w:sz w:val="28"/>
          <w:szCs w:val="28"/>
        </w:rPr>
        <w:t>（</w:t>
      </w:r>
      <w:r>
        <w:rPr>
          <w:rFonts w:hint="eastAsia"/>
          <w:sz w:val="28"/>
          <w:szCs w:val="28"/>
          <w:lang w:val="en-US" w:eastAsia="zh-CN"/>
        </w:rPr>
        <w:t>三</w:t>
      </w:r>
      <w:r>
        <w:rPr>
          <w:rFonts w:hint="eastAsia"/>
          <w:sz w:val="28"/>
          <w:szCs w:val="28"/>
        </w:rPr>
        <w:t>）</w:t>
      </w:r>
      <w:r>
        <w:rPr>
          <w:rFonts w:hint="eastAsia"/>
          <w:sz w:val="28"/>
          <w:szCs w:val="28"/>
          <w:lang w:val="en-US" w:eastAsia="zh-CN"/>
        </w:rPr>
        <w:t>商务条款差异表</w:t>
      </w:r>
      <w:r>
        <w:rPr>
          <w:sz w:val="28"/>
          <w:szCs w:val="28"/>
        </w:rPr>
        <w:tab/>
      </w:r>
      <w:r>
        <w:rPr>
          <w:rFonts w:hint="eastAsia"/>
          <w:sz w:val="28"/>
          <w:szCs w:val="28"/>
        </w:rPr>
        <w:t>X</w:t>
      </w:r>
      <w:r>
        <w:rPr>
          <w:sz w:val="28"/>
          <w:szCs w:val="28"/>
        </w:rPr>
        <w:fldChar w:fldCharType="end"/>
      </w:r>
    </w:p>
    <w:p>
      <w:pPr>
        <w:pStyle w:val="11"/>
        <w:tabs>
          <w:tab w:val="right" w:leader="dot" w:pos="9729"/>
        </w:tabs>
        <w:spacing w:line="360" w:lineRule="auto"/>
        <w:ind w:left="0" w:leftChars="0" w:firstLine="0" w:firstLineChars="0"/>
        <w:jc w:val="left"/>
        <w:rPr>
          <w:b/>
          <w:bCs/>
          <w:sz w:val="28"/>
          <w:szCs w:val="28"/>
        </w:rPr>
      </w:pPr>
      <w:r>
        <w:rPr>
          <w:b/>
          <w:bCs/>
          <w:sz w:val="32"/>
          <w:szCs w:val="32"/>
        </w:rPr>
        <w:fldChar w:fldCharType="begin"/>
      </w:r>
      <w:r>
        <w:rPr>
          <w:b/>
          <w:bCs/>
          <w:sz w:val="32"/>
          <w:szCs w:val="32"/>
        </w:rPr>
        <w:instrText xml:space="preserve"> HYPERLINK \l "_Toc95464849" </w:instrText>
      </w:r>
      <w:r>
        <w:rPr>
          <w:b/>
          <w:bCs/>
          <w:sz w:val="32"/>
          <w:szCs w:val="32"/>
        </w:rPr>
        <w:fldChar w:fldCharType="separate"/>
      </w:r>
      <w:r>
        <w:rPr>
          <w:rFonts w:hint="eastAsia"/>
          <w:b/>
          <w:bCs/>
          <w:sz w:val="32"/>
          <w:szCs w:val="32"/>
          <w:lang w:val="en-US" w:eastAsia="zh-CN"/>
        </w:rPr>
        <w:t>四、其他文件</w:t>
      </w:r>
      <w:r>
        <w:rPr>
          <w:b/>
          <w:bCs/>
          <w:sz w:val="32"/>
          <w:szCs w:val="32"/>
        </w:rPr>
        <w:tab/>
      </w:r>
      <w:r>
        <w:rPr>
          <w:rFonts w:hint="eastAsia"/>
          <w:b/>
          <w:bCs/>
          <w:sz w:val="32"/>
          <w:szCs w:val="32"/>
        </w:rPr>
        <w:t>X</w:t>
      </w:r>
      <w:r>
        <w:rPr>
          <w:b/>
          <w:bCs/>
          <w:sz w:val="32"/>
          <w:szCs w:val="32"/>
        </w:rPr>
        <w:fldChar w:fldCharType="end"/>
      </w:r>
    </w:p>
    <w:p>
      <w:pPr>
        <w:pStyle w:val="11"/>
        <w:tabs>
          <w:tab w:val="right" w:leader="dot" w:pos="9729"/>
        </w:tabs>
        <w:spacing w:line="360" w:lineRule="auto"/>
        <w:ind w:left="640"/>
        <w:jc w:val="left"/>
        <w:rPr>
          <w:rFonts w:ascii="Calibri" w:hAnsi="Calibri" w:eastAsia="宋体"/>
          <w:sz w:val="28"/>
          <w:szCs w:val="28"/>
        </w:rPr>
      </w:pPr>
    </w:p>
    <w:p>
      <w:pPr>
        <w:jc w:val="left"/>
        <w:rPr>
          <w:sz w:val="28"/>
          <w:szCs w:val="28"/>
        </w:rPr>
      </w:pPr>
    </w:p>
    <w:p>
      <w:pPr>
        <w:pStyle w:val="2"/>
        <w:ind w:left="0" w:leftChars="0" w:firstLine="0" w:firstLineChars="0"/>
        <w:jc w:val="both"/>
        <w:rPr>
          <w:sz w:val="28"/>
          <w:szCs w:val="28"/>
        </w:rPr>
      </w:pPr>
    </w:p>
    <w:p/>
    <w:p>
      <w:pPr>
        <w:numPr>
          <w:ilvl w:val="0"/>
          <w:numId w:val="5"/>
        </w:numPr>
        <w:spacing w:line="360" w:lineRule="auto"/>
        <w:jc w:val="left"/>
        <w:rPr>
          <w:rFonts w:hint="eastAsia"/>
          <w:b/>
          <w:bCs/>
          <w:sz w:val="28"/>
          <w:szCs w:val="28"/>
        </w:rPr>
      </w:pPr>
      <w:r>
        <w:rPr>
          <w:b/>
          <w:sz w:val="28"/>
          <w:szCs w:val="28"/>
        </w:rPr>
        <w:fldChar w:fldCharType="end"/>
      </w:r>
      <w:r>
        <w:rPr>
          <w:rFonts w:hint="eastAsia"/>
          <w:b/>
          <w:bCs/>
          <w:sz w:val="28"/>
          <w:szCs w:val="28"/>
        </w:rPr>
        <w:t>资格文件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color w:val="auto"/>
          <w:sz w:val="28"/>
          <w:szCs w:val="28"/>
          <w:highlight w:val="none"/>
        </w:rPr>
      </w:pPr>
      <w:r>
        <w:rPr>
          <w:rFonts w:hint="eastAsia"/>
          <w:sz w:val="28"/>
          <w:szCs w:val="28"/>
        </w:rPr>
        <w:t>（一）</w:t>
      </w:r>
      <w:r>
        <w:rPr>
          <w:rFonts w:hint="eastAsia"/>
          <w:color w:val="auto"/>
          <w:sz w:val="28"/>
          <w:szCs w:val="28"/>
          <w:highlight w:val="none"/>
        </w:rPr>
        <w:t>营业执照</w:t>
      </w:r>
      <w:r>
        <w:rPr>
          <w:rFonts w:hint="eastAsia"/>
          <w:color w:val="auto"/>
          <w:sz w:val="28"/>
          <w:szCs w:val="28"/>
          <w:highlight w:val="none"/>
          <w:lang w:val="en-US" w:eastAsia="zh-CN"/>
        </w:rPr>
        <w:t>副本</w:t>
      </w:r>
      <w:r>
        <w:rPr>
          <w:rFonts w:hint="eastAsia"/>
          <w:color w:val="auto"/>
          <w:sz w:val="28"/>
          <w:szCs w:val="28"/>
          <w:highlight w:val="none"/>
        </w:rPr>
        <w:t>复印件</w:t>
      </w:r>
      <w:bookmarkEnd w:id="6"/>
      <w:r>
        <w:rPr>
          <w:rFonts w:hint="eastAsia"/>
          <w:color w:val="auto"/>
          <w:sz w:val="28"/>
          <w:szCs w:val="28"/>
          <w:highlight w:val="none"/>
        </w:rPr>
        <w:t>（加盖公章）</w:t>
      </w:r>
    </w:p>
    <w:p>
      <w:pPr>
        <w:pStyle w:val="5"/>
        <w:rPr>
          <w:rFonts w:hint="eastAsia" w:ascii="方正仿宋_GBK"/>
          <w:color w:val="auto"/>
          <w:sz w:val="28"/>
          <w:szCs w:val="28"/>
          <w:highlight w:val="none"/>
        </w:rPr>
      </w:pPr>
    </w:p>
    <w:p>
      <w:pPr>
        <w:rPr>
          <w:rFonts w:hint="eastAsia" w:ascii="方正仿宋_GBK"/>
          <w:color w:val="auto"/>
          <w:sz w:val="28"/>
          <w:szCs w:val="28"/>
          <w:highlight w:val="none"/>
        </w:rPr>
      </w:pPr>
    </w:p>
    <w:p>
      <w:pPr>
        <w:pStyle w:val="3"/>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2"/>
        <w:rPr>
          <w:rFonts w:hint="eastAsia" w:ascii="方正仿宋_GBK"/>
          <w:color w:val="auto"/>
          <w:sz w:val="28"/>
          <w:szCs w:val="28"/>
          <w:highlight w:val="none"/>
        </w:rPr>
      </w:pPr>
    </w:p>
    <w:p>
      <w:pPr>
        <w:pStyle w:val="5"/>
        <w:numPr>
          <w:ilvl w:val="0"/>
          <w:numId w:val="0"/>
        </w:numPr>
        <w:jc w:val="both"/>
        <w:rPr>
          <w:color w:val="auto"/>
          <w:sz w:val="28"/>
          <w:szCs w:val="28"/>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3" w:bottom="1440" w:left="1803" w:header="851" w:footer="992" w:gutter="0"/>
          <w:cols w:space="720" w:num="1"/>
          <w:docGrid w:type="lines" w:linePitch="381" w:charSpace="0"/>
        </w:sectPr>
      </w:pPr>
      <w:r>
        <w:rPr>
          <w:color w:val="auto"/>
          <w:sz w:val="28"/>
          <w:szCs w:val="28"/>
          <w:highlight w:val="none"/>
        </w:rPr>
        <w:br w:type="page"/>
      </w:r>
      <w:bookmarkStart w:id="7" w:name="_Toc95464840"/>
    </w:p>
    <w:p>
      <w:pPr>
        <w:pStyle w:val="5"/>
        <w:numPr>
          <w:ilvl w:val="0"/>
          <w:numId w:val="0"/>
        </w:numPr>
        <w:jc w:val="both"/>
        <w:rPr>
          <w:rFonts w:hint="eastAsia"/>
          <w:color w:val="auto"/>
          <w:sz w:val="28"/>
          <w:szCs w:val="28"/>
          <w:highlight w:val="none"/>
        </w:rPr>
      </w:pPr>
      <w:r>
        <w:rPr>
          <w:rFonts w:hint="eastAsia" w:ascii="方正仿宋_GBK"/>
          <w:sz w:val="28"/>
          <w:szCs w:val="28"/>
        </w:rPr>
        <w:t>（二）</w:t>
      </w:r>
      <w:r>
        <w:rPr>
          <w:rFonts w:hint="eastAsia"/>
          <w:sz w:val="28"/>
          <w:szCs w:val="28"/>
          <w:lang w:eastAsia="zh-CN"/>
        </w:rPr>
        <w:t>《</w:t>
      </w:r>
      <w:r>
        <w:rPr>
          <w:rFonts w:hint="eastAsia"/>
          <w:sz w:val="28"/>
          <w:szCs w:val="28"/>
          <w:lang w:val="en-US" w:eastAsia="zh-CN"/>
        </w:rPr>
        <w:t>经营保险业务许可证</w:t>
      </w:r>
      <w:r>
        <w:rPr>
          <w:rFonts w:hint="eastAsia"/>
          <w:sz w:val="28"/>
          <w:szCs w:val="28"/>
          <w:lang w:eastAsia="zh-CN"/>
        </w:rPr>
        <w:t>》</w:t>
      </w:r>
      <w:r>
        <w:rPr>
          <w:rFonts w:hint="default"/>
          <w:sz w:val="28"/>
          <w:szCs w:val="28"/>
        </w:rPr>
        <w:t>（</w:t>
      </w:r>
      <w:r>
        <w:rPr>
          <w:rFonts w:hint="eastAsia"/>
          <w:sz w:val="28"/>
          <w:szCs w:val="28"/>
          <w:lang w:val="en-US" w:eastAsia="zh-CN"/>
        </w:rPr>
        <w:t>复印件，加盖公章</w:t>
      </w:r>
      <w:r>
        <w:rPr>
          <w:rFonts w:hint="default"/>
          <w:sz w:val="28"/>
          <w:szCs w:val="28"/>
        </w:rPr>
        <w:t>）</w:t>
      </w: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rFonts w:hint="eastAsia"/>
          <w:color w:val="auto"/>
          <w:sz w:val="28"/>
          <w:szCs w:val="28"/>
          <w:highlight w:val="none"/>
        </w:rPr>
      </w:pPr>
    </w:p>
    <w:p>
      <w:pPr>
        <w:pStyle w:val="5"/>
        <w:numPr>
          <w:ilvl w:val="0"/>
          <w:numId w:val="0"/>
        </w:numPr>
        <w:jc w:val="both"/>
        <w:rPr>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lang w:val="en-US" w:eastAsia="zh-CN"/>
        </w:rPr>
        <w:t>三</w:t>
      </w:r>
      <w:r>
        <w:rPr>
          <w:rFonts w:hint="eastAsia"/>
          <w:color w:val="auto"/>
          <w:sz w:val="28"/>
          <w:szCs w:val="28"/>
          <w:highlight w:val="none"/>
          <w:lang w:eastAsia="zh-CN"/>
        </w:rPr>
        <w:t>）</w:t>
      </w:r>
      <w:r>
        <w:rPr>
          <w:rFonts w:hint="eastAsia"/>
          <w:color w:val="auto"/>
          <w:sz w:val="28"/>
          <w:szCs w:val="28"/>
          <w:highlight w:val="none"/>
        </w:rPr>
        <w:t>法定代表人身份证明</w:t>
      </w:r>
      <w:bookmarkEnd w:id="7"/>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pPr>
        <w:pStyle w:val="22"/>
        <w:spacing w:line="360" w:lineRule="auto"/>
        <w:rPr>
          <w:color w:val="auto"/>
          <w:sz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（采购人名称）：</w:t>
      </w:r>
    </w:p>
    <w:p>
      <w:pPr>
        <w:tabs>
          <w:tab w:val="left" w:pos="6300"/>
        </w:tabs>
        <w:snapToGrid w:val="0"/>
        <w:spacing w:line="360" w:lineRule="auto"/>
        <w:ind w:firstLine="1120" w:firstLineChars="400"/>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（法定代表人姓名）在</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（竞选人名称）任</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（职务名称）职务，是（竞选人名称）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的法定代表人。</w:t>
      </w:r>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特此证明。</w:t>
      </w:r>
    </w:p>
    <w:p>
      <w:pPr>
        <w:pStyle w:val="3"/>
        <w:spacing w:line="360" w:lineRule="auto"/>
        <w:rPr>
          <w:color w:val="auto"/>
          <w:sz w:val="28"/>
          <w:szCs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（附：法定代表人身份证正反双面复印件）</w:t>
      </w:r>
    </w:p>
    <w:tbl>
      <w:tblPr>
        <w:tblStyle w:val="14"/>
        <w:tblW w:w="5338" w:type="pct"/>
        <w:jc w:val="center"/>
        <w:tblLayout w:type="autofit"/>
        <w:tblCellMar>
          <w:top w:w="0" w:type="dxa"/>
          <w:left w:w="108" w:type="dxa"/>
          <w:bottom w:w="0" w:type="dxa"/>
          <w:right w:w="108" w:type="dxa"/>
        </w:tblCellMar>
      </w:tblPr>
      <w:tblGrid>
        <w:gridCol w:w="4545"/>
        <w:gridCol w:w="4547"/>
      </w:tblGrid>
      <w:tr>
        <w:trPr>
          <w:trHeight w:val="3307" w:hRule="atLeast"/>
          <w:jc w:val="center"/>
        </w:trPr>
        <w:tc>
          <w:tcPr>
            <w:tcW w:w="2499" w:type="pct"/>
            <w:noWrap w:val="0"/>
            <w:vAlign w:val="top"/>
          </w:tcPr>
          <w:p>
            <w:pPr>
              <w:pStyle w:val="23"/>
              <w:spacing w:line="360" w:lineRule="auto"/>
              <w:rPr>
                <w:color w:val="auto"/>
                <w:sz w:val="24"/>
                <w:szCs w:val="24"/>
                <w:highlight w:val="none"/>
              </w:rPr>
            </w:pPr>
            <w:r>
              <w:rPr>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318135</wp:posOffset>
                      </wp:positionV>
                      <wp:extent cx="2568575" cy="1757045"/>
                      <wp:effectExtent l="5080" t="4445" r="17145" b="10160"/>
                      <wp:wrapNone/>
                      <wp:docPr id="16" name="文本框 16"/>
                      <wp:cNvGraphicFramePr/>
                      <a:graphic xmlns:a="http://schemas.openxmlformats.org/drawingml/2006/main">
                        <a:graphicData uri="http://schemas.microsoft.com/office/word/2010/wordprocessingShape">
                          <wps:wsp>
                            <wps:cNvSpPr txBox="1"/>
                            <wps:spPr>
                              <a:xfrm>
                                <a:off x="0" y="0"/>
                                <a:ext cx="2568272" cy="1757238"/>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5.05pt;height:138.35pt;width:202.25pt;z-index:251661312;mso-width-relative:page;mso-height-relative:page;" fillcolor="#FFFFFF" filled="t" stroked="t" coordsize="21600,21600" o:gfxdata="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Ibpd1QAAAAgBAAAPAAAAAAAAAAEAIAAAACIAAABkcnMvZG93bnJldi54bWxQSwECFAAUAAAACACH&#10;TuJAxZ0A52ACAADIBAAADgAAAAAAAAABACAAAAAkAQAAZHJzL2Uyb0RvYy54bWxQSwUGAAAAAAYA&#10;BgBZAQAA9gUAAAAA&#10;">
                      <v:fill on="t" focussize="0,0"/>
                      <v:stroke weight="0.5pt" color="#000000" joinstyle="round"/>
                      <v:imagedata o:title=""/>
                      <o:lock v:ext="edit" aspectratio="f"/>
                      <v:textbox>
                        <w:txbxContent>
                          <w:p/>
                        </w:txbxContent>
                      </v:textbox>
                    </v:shape>
                  </w:pict>
                </mc:Fallback>
              </mc:AlternateContent>
            </w:r>
            <w:r>
              <w:rPr>
                <w:rFonts w:hint="eastAsia"/>
                <w:color w:val="auto"/>
                <w:sz w:val="24"/>
                <w:szCs w:val="24"/>
                <w:highlight w:val="none"/>
              </w:rPr>
              <w:t>此处粘贴“法定代表人身份证正面复印件”</w:t>
            </w:r>
          </w:p>
          <w:p>
            <w:pPr>
              <w:pStyle w:val="23"/>
              <w:spacing w:line="360" w:lineRule="auto"/>
              <w:rPr>
                <w:color w:val="auto"/>
                <w:sz w:val="28"/>
                <w:szCs w:val="28"/>
                <w:highlight w:val="none"/>
              </w:rPr>
            </w:pPr>
          </w:p>
        </w:tc>
        <w:tc>
          <w:tcPr>
            <w:tcW w:w="2500" w:type="pct"/>
            <w:noWrap w:val="0"/>
            <w:vAlign w:val="top"/>
          </w:tcPr>
          <w:p>
            <w:pPr>
              <w:pStyle w:val="23"/>
              <w:spacing w:line="360" w:lineRule="auto"/>
              <w:rPr>
                <w:color w:val="auto"/>
                <w:sz w:val="24"/>
                <w:szCs w:val="24"/>
                <w:highlight w:val="none"/>
              </w:rPr>
            </w:pPr>
            <w:r>
              <w:rPr>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332740</wp:posOffset>
                      </wp:positionV>
                      <wp:extent cx="2520315" cy="1757045"/>
                      <wp:effectExtent l="5080" t="4445" r="8255" b="10160"/>
                      <wp:wrapNone/>
                      <wp:docPr id="17" name="文本框 17"/>
                      <wp:cNvGraphicFramePr/>
                      <a:graphic xmlns:a="http://schemas.openxmlformats.org/drawingml/2006/main">
                        <a:graphicData uri="http://schemas.microsoft.com/office/word/2010/wordprocessingShape">
                          <wps:wsp>
                            <wps:cNvSpPr txBox="1"/>
                            <wps:spPr>
                              <a:xfrm>
                                <a:off x="0" y="0"/>
                                <a:ext cx="2520564" cy="1757045"/>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26.2pt;height:138.35pt;width:198.45pt;z-index:251662336;mso-width-relative:page;mso-height-relative:page;" fillcolor="#FFFFFF" filled="t" stroked="t" coordsize="21600,21600" o:gfxdata="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S&#10;wQNf1QAAAAkBAAAPAAAAAAAAAAEAIAAAACIAAABkcnMvZG93bnJldi54bWxQSwECFAAUAAAACACH&#10;TuJA5I/Qs2ACAADIBAAADgAAAAAAAAABACAAAAAkAQAAZHJzL2Uyb0RvYy54bWxQSwUGAAAAAAYA&#10;BgBZAQAA9gUAAAAA&#10;">
                      <v:fill on="t" focussize="0,0"/>
                      <v:stroke weight="0.5pt" color="#000000" joinstyle="round"/>
                      <v:imagedata o:title=""/>
                      <o:lock v:ext="edit" aspectratio="f"/>
                      <v:textbox>
                        <w:txbxContent>
                          <w:p/>
                        </w:txbxContent>
                      </v:textbox>
                    </v:shape>
                  </w:pict>
                </mc:Fallback>
              </mc:AlternateContent>
            </w:r>
            <w:r>
              <w:rPr>
                <w:rFonts w:hint="eastAsia"/>
                <w:color w:val="auto"/>
                <w:sz w:val="24"/>
                <w:szCs w:val="24"/>
                <w:highlight w:val="none"/>
              </w:rPr>
              <w:t>此处粘贴“法定代表人身份证反面复印件”</w:t>
            </w:r>
          </w:p>
          <w:p>
            <w:pPr>
              <w:pStyle w:val="23"/>
              <w:spacing w:line="360" w:lineRule="auto"/>
              <w:rPr>
                <w:color w:val="auto"/>
                <w:sz w:val="28"/>
                <w:szCs w:val="28"/>
                <w:highlight w:val="none"/>
              </w:rPr>
            </w:pPr>
          </w:p>
        </w:tc>
      </w:tr>
    </w:tbl>
    <w:p>
      <w:pPr>
        <w:pStyle w:val="3"/>
        <w:spacing w:line="360" w:lineRule="auto"/>
        <w:jc w:val="both"/>
        <w:rPr>
          <w:color w:val="auto"/>
          <w:sz w:val="28"/>
          <w:szCs w:val="28"/>
          <w:highlight w:val="none"/>
        </w:rPr>
      </w:pPr>
    </w:p>
    <w:p>
      <w:pPr>
        <w:pStyle w:val="3"/>
        <w:spacing w:line="360" w:lineRule="auto"/>
        <w:rPr>
          <w:color w:val="auto"/>
          <w:sz w:val="28"/>
          <w:szCs w:val="28"/>
          <w:highlight w:val="none"/>
        </w:rPr>
      </w:pPr>
    </w:p>
    <w:p>
      <w:pPr>
        <w:tabs>
          <w:tab w:val="left" w:pos="6300"/>
        </w:tabs>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 竞选人：</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pPr>
        <w:tabs>
          <w:tab w:val="left" w:pos="6300"/>
        </w:tabs>
        <w:snapToGrid w:val="0"/>
        <w:spacing w:line="360" w:lineRule="auto"/>
        <w:ind w:firstLine="560" w:firstLineChars="200"/>
        <w:rPr>
          <w:rFonts w:ascii="宋体" w:hAnsi="宋体" w:cs="宋体"/>
          <w:color w:val="auto"/>
          <w:sz w:val="28"/>
          <w:szCs w:val="28"/>
          <w:highlight w:val="none"/>
        </w:rPr>
      </w:pPr>
    </w:p>
    <w:p>
      <w:pPr>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3"/>
        <w:spacing w:line="360" w:lineRule="auto"/>
        <w:rPr>
          <w:color w:val="auto"/>
          <w:sz w:val="28"/>
          <w:szCs w:val="28"/>
          <w:highlight w:val="none"/>
        </w:rPr>
      </w:pPr>
    </w:p>
    <w:p>
      <w:pPr>
        <w:pStyle w:val="5"/>
        <w:jc w:val="center"/>
        <w:rPr>
          <w:rFonts w:hint="eastAsia" w:cs="宋体"/>
          <w:color w:val="auto"/>
          <w:sz w:val="28"/>
          <w:szCs w:val="28"/>
          <w:highlight w:val="none"/>
        </w:rPr>
      </w:pPr>
      <w:bookmarkStart w:id="8" w:name="_Toc95464841"/>
      <w:r>
        <w:rPr>
          <w:rFonts w:hint="eastAsia"/>
          <w:color w:val="auto"/>
          <w:sz w:val="28"/>
          <w:szCs w:val="28"/>
          <w:highlight w:val="none"/>
        </w:rPr>
        <w:br w:type="page"/>
      </w:r>
      <w:r>
        <w:rPr>
          <w:rFonts w:hint="eastAsia"/>
          <w:color w:val="auto"/>
          <w:sz w:val="28"/>
          <w:szCs w:val="28"/>
          <w:highlight w:val="none"/>
          <w:lang w:eastAsia="zh-CN"/>
        </w:rPr>
        <w:t>（</w:t>
      </w:r>
      <w:r>
        <w:rPr>
          <w:rFonts w:hint="eastAsia"/>
          <w:color w:val="auto"/>
          <w:sz w:val="28"/>
          <w:szCs w:val="28"/>
          <w:highlight w:val="none"/>
          <w:lang w:val="en-US" w:eastAsia="zh-CN"/>
        </w:rPr>
        <w:t>四</w:t>
      </w:r>
      <w:r>
        <w:rPr>
          <w:rFonts w:hint="eastAsia"/>
          <w:color w:val="auto"/>
          <w:sz w:val="28"/>
          <w:szCs w:val="28"/>
          <w:highlight w:val="none"/>
          <w:lang w:eastAsia="zh-CN"/>
        </w:rPr>
        <w:t>）</w:t>
      </w:r>
      <w:r>
        <w:rPr>
          <w:rFonts w:hint="eastAsia"/>
          <w:color w:val="auto"/>
          <w:sz w:val="28"/>
          <w:szCs w:val="28"/>
          <w:highlight w:val="none"/>
        </w:rPr>
        <w:t>法定代表人授权委托书</w:t>
      </w:r>
      <w:bookmarkEnd w:id="8"/>
    </w:p>
    <w:p>
      <w:pPr>
        <w:tabs>
          <w:tab w:val="left" w:pos="6300"/>
        </w:tabs>
        <w:snapToGrid w:val="0"/>
        <w:spacing w:line="56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pPr>
        <w:tabs>
          <w:tab w:val="left" w:pos="6300"/>
        </w:tabs>
        <w:snapToGrid w:val="0"/>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（采购人名称）：</w:t>
      </w:r>
    </w:p>
    <w:p>
      <w:pPr>
        <w:tabs>
          <w:tab w:val="left" w:pos="6300"/>
        </w:tabs>
        <w:snapToGrid w:val="0"/>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（竞选人法定代表人名称）是</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（竞选人名称）的法定代表人，特授权</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（被授权人姓名和身份证号）代表我单位全权办理上述项目的竞选、谈判、签约等具体工作，并签署全部有关文件、协议及合同。</w:t>
      </w:r>
    </w:p>
    <w:p>
      <w:pPr>
        <w:tabs>
          <w:tab w:val="left" w:pos="6300"/>
        </w:tabs>
        <w:snapToGrid w:val="0"/>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我单位对被授权人的签名负全部责任。</w:t>
      </w:r>
    </w:p>
    <w:p>
      <w:pPr>
        <w:tabs>
          <w:tab w:val="left" w:pos="6300"/>
        </w:tabs>
        <w:snapToGrid w:val="0"/>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在撤消授权的书面通知以前，本授权书一直有效。被授权人在授权书有效期内签署的所有文件不因授权的撤消而失效。</w:t>
      </w:r>
    </w:p>
    <w:p>
      <w:pPr>
        <w:tabs>
          <w:tab w:val="left" w:pos="6300"/>
        </w:tabs>
        <w:snapToGrid w:val="0"/>
        <w:spacing w:line="560" w:lineRule="exact"/>
        <w:ind w:firstLine="560" w:firstLineChars="200"/>
        <w:rPr>
          <w:rFonts w:ascii="宋体" w:hAnsi="宋体" w:cs="宋体"/>
          <w:color w:val="auto"/>
          <w:sz w:val="28"/>
          <w:szCs w:val="28"/>
          <w:highlight w:val="none"/>
        </w:rPr>
      </w:pPr>
    </w:p>
    <w:p>
      <w:pPr>
        <w:tabs>
          <w:tab w:val="left" w:pos="6300"/>
        </w:tabs>
        <w:snapToGrid w:val="0"/>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被授权人签名：               竞选人法定代表人签名：</w:t>
      </w:r>
    </w:p>
    <w:p>
      <w:pPr>
        <w:tabs>
          <w:tab w:val="left" w:pos="6300"/>
        </w:tabs>
        <w:snapToGrid w:val="0"/>
        <w:spacing w:line="560" w:lineRule="exact"/>
        <w:ind w:firstLine="560" w:firstLineChars="200"/>
        <w:rPr>
          <w:rFonts w:ascii="宋体" w:hAnsi="宋体" w:cs="宋体"/>
          <w:color w:val="auto"/>
          <w:sz w:val="28"/>
          <w:szCs w:val="28"/>
          <w:highlight w:val="none"/>
        </w:rPr>
      </w:pPr>
    </w:p>
    <w:p>
      <w:pPr>
        <w:tabs>
          <w:tab w:val="left" w:pos="6300"/>
        </w:tabs>
        <w:snapToGrid w:val="0"/>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（附：被授权人身份证正反双面复印件）</w:t>
      </w:r>
    </w:p>
    <w:tbl>
      <w:tblPr>
        <w:tblStyle w:val="14"/>
        <w:tblW w:w="5338" w:type="pct"/>
        <w:jc w:val="center"/>
        <w:tblLayout w:type="autofit"/>
        <w:tblCellMar>
          <w:top w:w="0" w:type="dxa"/>
          <w:left w:w="108" w:type="dxa"/>
          <w:bottom w:w="0" w:type="dxa"/>
          <w:right w:w="108" w:type="dxa"/>
        </w:tblCellMar>
      </w:tblPr>
      <w:tblGrid>
        <w:gridCol w:w="4545"/>
        <w:gridCol w:w="4547"/>
      </w:tblGrid>
      <w:tr>
        <w:trPr>
          <w:trHeight w:val="3247" w:hRule="atLeast"/>
          <w:jc w:val="center"/>
        </w:trPr>
        <w:tc>
          <w:tcPr>
            <w:tcW w:w="2499" w:type="pct"/>
            <w:noWrap w:val="0"/>
            <w:vAlign w:val="top"/>
          </w:tcPr>
          <w:p>
            <w:pPr>
              <w:pStyle w:val="23"/>
              <w:spacing w:line="560" w:lineRule="exact"/>
              <w:rPr>
                <w:color w:val="auto"/>
                <w:sz w:val="24"/>
                <w:szCs w:val="24"/>
                <w:highlight w:val="none"/>
              </w:rPr>
            </w:pPr>
            <w:r>
              <w:rPr>
                <w:rFonts w:hint="eastAsia"/>
                <w:color w:val="auto"/>
                <w:sz w:val="24"/>
                <w:szCs w:val="24"/>
                <w:highlight w:val="none"/>
              </w:rPr>
              <w:t>此处粘贴“被授权人身份证正面复印件”</w:t>
            </w:r>
          </w:p>
          <w:p>
            <w:pPr>
              <w:pStyle w:val="23"/>
              <w:spacing w:line="560" w:lineRule="exact"/>
              <w:rPr>
                <w:color w:val="auto"/>
                <w:sz w:val="28"/>
                <w:szCs w:val="28"/>
                <w:highlight w:val="none"/>
              </w:rPr>
            </w:pPr>
            <w:r>
              <w:rPr>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72390</wp:posOffset>
                      </wp:positionV>
                      <wp:extent cx="2625725" cy="1529080"/>
                      <wp:effectExtent l="4445" t="4445" r="17780" b="9525"/>
                      <wp:wrapNone/>
                      <wp:docPr id="11" name="文本框 11"/>
                      <wp:cNvGraphicFramePr/>
                      <a:graphic xmlns:a="http://schemas.openxmlformats.org/drawingml/2006/main">
                        <a:graphicData uri="http://schemas.microsoft.com/office/word/2010/wordprocessingShape">
                          <wps:wsp>
                            <wps:cNvSpPr txBox="1"/>
                            <wps:spPr>
                              <a:xfrm>
                                <a:off x="0" y="0"/>
                                <a:ext cx="2568272" cy="1757238"/>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5.7pt;height:120.4pt;width:206.75pt;z-index:251659264;mso-width-relative:page;mso-height-relative:page;" fillcolor="#FFFFFF" filled="t" stroked="t" coordsize="21600,21600" o:gfxdata="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Hz&#10;EOnVAAAACAEAAA8AAAAAAAAAAQAgAAAAIgAAAGRycy9kb3ducmV2LnhtbFBLAQIUABQAAAAIAIdO&#10;4kBhzAkyXwIAAMgEAAAOAAAAAAAAAAEAIAAAACQBAABkcnMvZTJvRG9jLnhtbFBLBQYAAAAABgAG&#10;AFkBAAD1BQAAAAA=&#10;">
                      <v:fill on="t" focussize="0,0"/>
                      <v:stroke weight="0.5pt" color="#000000" joinstyle="round"/>
                      <v:imagedata o:title=""/>
                      <o:lock v:ext="edit" aspectratio="f"/>
                      <v:textbox>
                        <w:txbxContent>
                          <w:p/>
                        </w:txbxContent>
                      </v:textbox>
                    </v:shape>
                  </w:pict>
                </mc:Fallback>
              </mc:AlternateContent>
            </w:r>
          </w:p>
        </w:tc>
        <w:tc>
          <w:tcPr>
            <w:tcW w:w="2500" w:type="pct"/>
            <w:noWrap w:val="0"/>
            <w:vAlign w:val="top"/>
          </w:tcPr>
          <w:p>
            <w:pPr>
              <w:pStyle w:val="23"/>
              <w:spacing w:line="560" w:lineRule="exact"/>
              <w:rPr>
                <w:color w:val="auto"/>
                <w:sz w:val="24"/>
                <w:szCs w:val="24"/>
                <w:highlight w:val="none"/>
              </w:rPr>
            </w:pPr>
            <w:r>
              <w:rPr>
                <w:rFonts w:hint="eastAsia"/>
                <w:color w:val="auto"/>
                <w:sz w:val="24"/>
                <w:szCs w:val="24"/>
                <w:highlight w:val="none"/>
              </w:rPr>
              <w:t>此处粘贴“被授权人身份证反面复印件”</w:t>
            </w:r>
          </w:p>
          <w:p>
            <w:pPr>
              <w:pStyle w:val="23"/>
              <w:spacing w:line="560" w:lineRule="exact"/>
              <w:rPr>
                <w:color w:val="auto"/>
                <w:sz w:val="28"/>
                <w:szCs w:val="28"/>
                <w:highlight w:val="none"/>
              </w:rPr>
            </w:pPr>
            <w:r>
              <w:rPr>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90805</wp:posOffset>
                      </wp:positionV>
                      <wp:extent cx="2492375" cy="1529715"/>
                      <wp:effectExtent l="4445" t="4445" r="17780" b="8890"/>
                      <wp:wrapNone/>
                      <wp:docPr id="12" name="文本框 12"/>
                      <wp:cNvGraphicFramePr/>
                      <a:graphic xmlns:a="http://schemas.openxmlformats.org/drawingml/2006/main">
                        <a:graphicData uri="http://schemas.microsoft.com/office/word/2010/wordprocessingShape">
                          <wps:wsp>
                            <wps:cNvSpPr txBox="1"/>
                            <wps:spPr>
                              <a:xfrm>
                                <a:off x="0" y="0"/>
                                <a:ext cx="2520564" cy="1757045"/>
                              </a:xfrm>
                              <a:prstGeom prst="rect">
                                <a:avLst/>
                              </a:prstGeom>
                              <a:solidFill>
                                <a:srgbClr val="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7.15pt;height:120.45pt;width:196.25pt;z-index:251660288;mso-width-relative:page;mso-height-relative:page;" fillcolor="#FFFFFF" filled="t" stroked="t" coordsize="21600,21600" o:gfxdata="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CHps9YAAAAJAQAADwAAAAAAAAABACAAAAAiAAAAZHJzL2Rvd25yZXYueG1sUEsBAhQAFAAAAAgA&#10;h07iQFhTsjNgAgAAyAQAAA4AAAAAAAAAAQAgAAAAJQEAAGRycy9lMm9Eb2MueG1sUEsFBgAAAAAG&#10;AAYAWQEAAPcFAAAAAA==&#10;">
                      <v:fill on="t" focussize="0,0"/>
                      <v:stroke weight="0.5pt" color="#000000" joinstyle="round"/>
                      <v:imagedata o:title=""/>
                      <o:lock v:ext="edit" aspectratio="f"/>
                      <v:textbox>
                        <w:txbxContent>
                          <w:p/>
                        </w:txbxContent>
                      </v:textbox>
                    </v:shape>
                  </w:pict>
                </mc:Fallback>
              </mc:AlternateContent>
            </w:r>
          </w:p>
        </w:tc>
      </w:tr>
    </w:tbl>
    <w:p>
      <w:pPr>
        <w:tabs>
          <w:tab w:val="left" w:pos="6300"/>
        </w:tabs>
        <w:snapToGrid w:val="0"/>
        <w:spacing w:line="560" w:lineRule="exact"/>
        <w:rPr>
          <w:rFonts w:ascii="宋体" w:hAnsi="宋体" w:cs="宋体"/>
          <w:color w:val="auto"/>
          <w:sz w:val="28"/>
          <w:szCs w:val="28"/>
          <w:highlight w:val="none"/>
          <w:u w:val="single"/>
        </w:rPr>
      </w:pPr>
    </w:p>
    <w:p>
      <w:pPr>
        <w:tabs>
          <w:tab w:val="left" w:pos="6300"/>
        </w:tabs>
        <w:snapToGrid w:val="0"/>
        <w:spacing w:line="56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竞选人：</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pPr>
        <w:snapToGrid w:val="0"/>
        <w:spacing w:line="56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napToGrid w:val="0"/>
        <w:spacing w:line="360" w:lineRule="auto"/>
        <w:rPr>
          <w:color w:val="auto"/>
          <w:sz w:val="28"/>
          <w:szCs w:val="28"/>
          <w:highlight w:val="none"/>
        </w:rPr>
        <w:sectPr>
          <w:pgSz w:w="11906" w:h="16838"/>
          <w:pgMar w:top="1440" w:right="1803" w:bottom="1440" w:left="1803" w:header="851" w:footer="992" w:gutter="0"/>
          <w:cols w:space="720" w:num="1"/>
          <w:docGrid w:type="lines" w:linePitch="381" w:charSpace="0"/>
        </w:sectPr>
      </w:pPr>
    </w:p>
    <w:p>
      <w:pPr>
        <w:pStyle w:val="5"/>
        <w:rPr>
          <w:color w:val="auto"/>
          <w:sz w:val="28"/>
          <w:szCs w:val="28"/>
        </w:rPr>
      </w:pPr>
      <w:r>
        <w:rPr>
          <w:rFonts w:hint="eastAsia"/>
          <w:color w:val="auto"/>
          <w:sz w:val="28"/>
          <w:szCs w:val="28"/>
        </w:rPr>
        <w:t>（五）</w:t>
      </w:r>
      <w:r>
        <w:rPr>
          <w:rFonts w:hint="eastAsia" w:ascii="宋体" w:hAnsi="宋体" w:cs="宋体"/>
          <w:color w:val="auto"/>
          <w:kern w:val="0"/>
          <w:sz w:val="30"/>
          <w:szCs w:val="30"/>
        </w:rPr>
        <w:t>诚信声明</w:t>
      </w:r>
    </w:p>
    <w:p>
      <w:pPr>
        <w:pStyle w:val="5"/>
        <w:spacing w:line="560" w:lineRule="exact"/>
        <w:jc w:val="center"/>
        <w:rPr>
          <w:rFonts w:hint="eastAsia" w:ascii="方正小标宋_GBK" w:hAnsi="方正小标宋_GBK" w:eastAsia="方正小标宋_GBK" w:cs="方正小标宋_GBK"/>
          <w:color w:val="auto"/>
          <w:sz w:val="28"/>
          <w:szCs w:val="28"/>
          <w:highlight w:val="none"/>
        </w:rPr>
      </w:pPr>
      <w:r>
        <w:rPr>
          <w:rFonts w:hint="eastAsia" w:ascii="方正小标宋_GBK" w:hAnsi="方正小标宋_GBK" w:eastAsia="方正小标宋_GBK" w:cs="方正小标宋_GBK"/>
          <w:color w:val="auto"/>
          <w:sz w:val="28"/>
          <w:szCs w:val="28"/>
          <w:highlight w:val="none"/>
        </w:rPr>
        <w:t>诚信声明</w:t>
      </w:r>
    </w:p>
    <w:p>
      <w:pPr>
        <w:pStyle w:val="5"/>
        <w:spacing w:line="560" w:lineRule="exact"/>
        <w:jc w:val="left"/>
        <w:rPr>
          <w:rFonts w:hint="eastAsia"/>
          <w:color w:val="auto"/>
          <w:sz w:val="28"/>
          <w:szCs w:val="28"/>
          <w:highlight w:val="none"/>
        </w:rPr>
      </w:pPr>
      <w:r>
        <w:rPr>
          <w:rFonts w:hint="eastAsia"/>
          <w:color w:val="auto"/>
          <w:sz w:val="28"/>
          <w:szCs w:val="28"/>
          <w:highlight w:val="none"/>
        </w:rPr>
        <w:t>致：</w:t>
      </w:r>
      <w:r>
        <w:rPr>
          <w:rFonts w:hint="eastAsia"/>
          <w:color w:val="auto"/>
          <w:sz w:val="28"/>
          <w:szCs w:val="28"/>
          <w:highlight w:val="none"/>
          <w:u w:val="single"/>
        </w:rPr>
        <w:t>（采购人名称）</w:t>
      </w:r>
    </w:p>
    <w:p>
      <w:pPr>
        <w:pStyle w:val="5"/>
        <w:spacing w:line="560" w:lineRule="exact"/>
        <w:ind w:firstLine="560" w:firstLineChars="200"/>
        <w:jc w:val="left"/>
        <w:rPr>
          <w:rFonts w:hint="eastAsia"/>
          <w:color w:val="auto"/>
          <w:sz w:val="28"/>
          <w:szCs w:val="28"/>
          <w:highlight w:val="none"/>
        </w:rPr>
      </w:pPr>
      <w:r>
        <w:rPr>
          <w:rFonts w:hint="eastAsia"/>
          <w:color w:val="auto"/>
          <w:sz w:val="28"/>
          <w:szCs w:val="28"/>
          <w:highlight w:val="none"/>
          <w:u w:val="single"/>
        </w:rPr>
        <w:t>（竞选人名称）</w:t>
      </w:r>
      <w:r>
        <w:rPr>
          <w:rFonts w:hint="eastAsia"/>
          <w:color w:val="auto"/>
          <w:sz w:val="28"/>
          <w:szCs w:val="28"/>
          <w:highlight w:val="none"/>
        </w:rPr>
        <w:t>郑重</w:t>
      </w:r>
      <w:r>
        <w:rPr>
          <w:rFonts w:hint="eastAsia"/>
          <w:color w:val="auto"/>
          <w:sz w:val="28"/>
          <w:szCs w:val="28"/>
          <w:highlight w:val="none"/>
          <w:lang w:val="en-US" w:eastAsia="zh-CN"/>
        </w:rPr>
        <w:t>声明</w:t>
      </w:r>
      <w:r>
        <w:rPr>
          <w:rFonts w:hint="eastAsia"/>
          <w:color w:val="auto"/>
          <w:sz w:val="28"/>
          <w:szCs w:val="28"/>
          <w:highlight w:val="none"/>
        </w:rPr>
        <w:t>，我公司具有良好的商业信誉和健全的财务会计制度，具有履行合同所必需的设备和专业技术能力，有依法缴纳税收和社会保障资金的良好记录，在合同签订前后随时愿意提供相关证明材料；符合比选文件规定的供应商资格条件。我方对以上声明负全部法律责任。</w:t>
      </w:r>
    </w:p>
    <w:p>
      <w:pPr>
        <w:pStyle w:val="5"/>
        <w:spacing w:line="560" w:lineRule="exact"/>
        <w:ind w:firstLine="560" w:firstLineChars="200"/>
        <w:jc w:val="left"/>
        <w:rPr>
          <w:rFonts w:hint="eastAsia"/>
          <w:color w:val="auto"/>
          <w:sz w:val="28"/>
          <w:szCs w:val="28"/>
          <w:highlight w:val="none"/>
        </w:rPr>
      </w:pPr>
      <w:r>
        <w:rPr>
          <w:rFonts w:hint="eastAsia"/>
          <w:color w:val="auto"/>
          <w:sz w:val="28"/>
          <w:szCs w:val="28"/>
          <w:highlight w:val="none"/>
        </w:rPr>
        <w:t>特此声明。</w:t>
      </w:r>
    </w:p>
    <w:p>
      <w:pPr>
        <w:pStyle w:val="5"/>
        <w:spacing w:line="560" w:lineRule="exact"/>
        <w:ind w:firstLine="560" w:firstLineChars="200"/>
        <w:jc w:val="left"/>
        <w:rPr>
          <w:rFonts w:hint="eastAsia"/>
          <w:color w:val="auto"/>
          <w:sz w:val="28"/>
          <w:szCs w:val="28"/>
          <w:highlight w:val="none"/>
        </w:rPr>
      </w:pPr>
    </w:p>
    <w:p>
      <w:pPr>
        <w:pStyle w:val="5"/>
        <w:spacing w:line="560" w:lineRule="exact"/>
        <w:ind w:firstLine="560" w:firstLineChars="200"/>
        <w:jc w:val="left"/>
        <w:rPr>
          <w:rFonts w:hint="eastAsia"/>
          <w:color w:val="auto"/>
          <w:sz w:val="28"/>
          <w:szCs w:val="28"/>
          <w:highlight w:val="none"/>
        </w:rPr>
      </w:pPr>
    </w:p>
    <w:p>
      <w:pPr>
        <w:pStyle w:val="5"/>
        <w:spacing w:line="560" w:lineRule="exact"/>
        <w:ind w:firstLine="1120" w:firstLineChars="400"/>
        <w:jc w:val="right"/>
        <w:rPr>
          <w:rFonts w:hint="eastAsia"/>
          <w:color w:val="auto"/>
          <w:sz w:val="28"/>
          <w:szCs w:val="28"/>
          <w:highlight w:val="none"/>
          <w:u w:val="single"/>
        </w:rPr>
      </w:pPr>
      <w:r>
        <w:rPr>
          <w:rFonts w:hint="eastAsia"/>
          <w:color w:val="auto"/>
          <w:sz w:val="28"/>
          <w:szCs w:val="28"/>
          <w:highlight w:val="none"/>
          <w:u w:val="none"/>
        </w:rPr>
        <w:t>竞选人：</w:t>
      </w:r>
      <w:r>
        <w:rPr>
          <w:rFonts w:hint="eastAsia"/>
          <w:color w:val="auto"/>
          <w:sz w:val="28"/>
          <w:szCs w:val="28"/>
          <w:highlight w:val="none"/>
          <w:u w:val="single"/>
        </w:rPr>
        <w:t xml:space="preserve">     </w:t>
      </w:r>
      <w:r>
        <w:rPr>
          <w:rFonts w:hint="eastAsia"/>
          <w:color w:val="auto"/>
          <w:sz w:val="28"/>
          <w:szCs w:val="28"/>
          <w:highlight w:val="none"/>
          <w:u w:val="none"/>
        </w:rPr>
        <w:t>（盖章）</w:t>
      </w:r>
      <w:r>
        <w:rPr>
          <w:rFonts w:hint="eastAsia"/>
          <w:color w:val="auto"/>
          <w:sz w:val="28"/>
          <w:szCs w:val="28"/>
          <w:highlight w:val="none"/>
          <w:u w:val="single"/>
        </w:rPr>
        <w:t xml:space="preserve">  </w:t>
      </w:r>
    </w:p>
    <w:p>
      <w:pPr>
        <w:pStyle w:val="5"/>
        <w:spacing w:line="560" w:lineRule="exact"/>
        <w:ind w:firstLine="560"/>
        <w:jc w:val="center"/>
        <w:rPr>
          <w:rFonts w:hint="eastAsia" w:ascii="宋体" w:hAnsi="宋体" w:cs="宋体"/>
          <w:color w:val="auto"/>
          <w:sz w:val="28"/>
          <w:szCs w:val="28"/>
          <w:highlight w:val="none"/>
        </w:rPr>
      </w:pPr>
      <w:r>
        <w:rPr>
          <w:rFonts w:hint="eastAsia" w:cs="宋体"/>
          <w:color w:val="auto"/>
          <w:sz w:val="28"/>
          <w:szCs w:val="28"/>
          <w:highlight w:val="non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日 </w:t>
      </w: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ind w:firstLine="560"/>
        <w:jc w:val="center"/>
        <w:rPr>
          <w:rFonts w:hint="eastAsia" w:ascii="宋体" w:hAnsi="宋体" w:cs="宋体"/>
          <w:color w:val="auto"/>
          <w:sz w:val="28"/>
          <w:szCs w:val="28"/>
          <w:highlight w:val="none"/>
        </w:rPr>
      </w:pPr>
    </w:p>
    <w:p>
      <w:pPr>
        <w:pStyle w:val="5"/>
        <w:spacing w:line="560" w:lineRule="exact"/>
        <w:jc w:val="both"/>
        <w:rPr>
          <w:rFonts w:hint="eastAsia" w:ascii="宋体" w:hAnsi="宋体" w:cs="宋体"/>
          <w:color w:val="auto"/>
          <w:sz w:val="28"/>
          <w:szCs w:val="28"/>
          <w:highlight w:val="none"/>
        </w:rPr>
      </w:pPr>
    </w:p>
    <w:p>
      <w:pPr>
        <w:pStyle w:val="5"/>
        <w:spacing w:line="560" w:lineRule="exact"/>
        <w:jc w:val="both"/>
        <w:rPr>
          <w:rFonts w:hint="eastAsia"/>
          <w:color w:val="auto"/>
          <w:sz w:val="28"/>
          <w:szCs w:val="28"/>
          <w:lang w:val="en-US" w:eastAsia="zh-CN"/>
        </w:rPr>
      </w:pPr>
      <w:r>
        <w:rPr>
          <w:rFonts w:hint="eastAsia"/>
          <w:color w:val="auto"/>
          <w:sz w:val="28"/>
          <w:szCs w:val="28"/>
        </w:rPr>
        <w:t>（</w:t>
      </w:r>
      <w:r>
        <w:rPr>
          <w:rFonts w:hint="eastAsia"/>
          <w:color w:val="auto"/>
          <w:sz w:val="28"/>
          <w:szCs w:val="28"/>
          <w:lang w:val="en-US" w:eastAsia="zh-CN"/>
        </w:rPr>
        <w:t>六</w:t>
      </w:r>
      <w:r>
        <w:rPr>
          <w:rFonts w:hint="eastAsia"/>
          <w:color w:val="auto"/>
          <w:sz w:val="28"/>
          <w:szCs w:val="28"/>
        </w:rPr>
        <w:t>）</w:t>
      </w:r>
      <w:r>
        <w:rPr>
          <w:rFonts w:hint="eastAsia"/>
          <w:color w:val="auto"/>
          <w:sz w:val="28"/>
          <w:szCs w:val="28"/>
          <w:lang w:val="en-US" w:eastAsia="zh-CN"/>
        </w:rPr>
        <w:t>承诺书</w:t>
      </w:r>
    </w:p>
    <w:p>
      <w:pPr>
        <w:pStyle w:val="5"/>
        <w:spacing w:line="560" w:lineRule="exact"/>
        <w:ind w:firstLine="560"/>
        <w:jc w:val="center"/>
        <w:rPr>
          <w:rFonts w:hint="eastAsia"/>
          <w:color w:val="auto"/>
          <w:sz w:val="28"/>
          <w:szCs w:val="28"/>
          <w:highlight w:val="none"/>
        </w:rPr>
      </w:pPr>
      <w:r>
        <w:rPr>
          <w:rFonts w:hint="eastAsia" w:ascii="方正小标宋_GBK" w:hAnsi="方正小标宋_GBK" w:eastAsia="方正小标宋_GBK" w:cs="方正小标宋_GBK"/>
          <w:color w:val="auto"/>
          <w:sz w:val="28"/>
          <w:szCs w:val="28"/>
          <w:highlight w:val="none"/>
        </w:rPr>
        <w:t>承诺书</w:t>
      </w:r>
    </w:p>
    <w:p>
      <w:pPr>
        <w:pStyle w:val="3"/>
        <w:pageBreakBefore w:val="0"/>
        <w:widowControl w:val="0"/>
        <w:kinsoku/>
        <w:overflowPunct/>
        <w:topLinePunct w:val="0"/>
        <w:autoSpaceDE/>
        <w:autoSpaceDN/>
        <w:bidi w:val="0"/>
        <w:spacing w:line="420" w:lineRule="exact"/>
        <w:ind w:firstLine="560" w:firstLineChars="200"/>
        <w:jc w:val="left"/>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1、我公司承诺，我公司未被人民法院列入失信被执行人名单且在被执行期内，若我公司被人民法院列入失信被执行人名单且在被执行期内但仍参加竞选，将被否决竞选；已取得中选候选人资格或中选资格的，</w:t>
      </w:r>
      <w:r>
        <w:rPr>
          <w:rFonts w:hint="eastAsia" w:ascii="Times New Roman" w:hAnsi="Times New Roman" w:eastAsia="方正仿宋_GBK"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人有权取消我公司中选候选人资格或中选资格；给</w:t>
      </w:r>
      <w:r>
        <w:rPr>
          <w:rFonts w:hint="eastAsia" w:ascii="Times New Roman" w:hAnsi="Times New Roman" w:eastAsia="方正仿宋_GBK"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人造成损失的，我公司依法承担违约赔偿责任；</w:t>
      </w:r>
    </w:p>
    <w:p>
      <w:pPr>
        <w:pageBreakBefore w:val="0"/>
        <w:widowControl w:val="0"/>
        <w:kinsoku/>
        <w:overflowPunct/>
        <w:topLinePunct w:val="0"/>
        <w:autoSpaceDE/>
        <w:autoSpaceDN/>
        <w:bidi w:val="0"/>
        <w:snapToGrid w:val="0"/>
        <w:spacing w:line="42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2、我公司承诺，我公司未被国家、重庆市（含市或任意区县）有关行政部门处以暂停投标资格行政处罚，且在处罚期限内，若我公司被国家、重庆市（含市或任意区县）有关行政部门处以暂停投标资格行政处罚，且在处罚期限内但仍参加竞选，将被否决竞选；已取得中选候选人资格或中选资格的，</w:t>
      </w:r>
      <w:r>
        <w:rPr>
          <w:rFonts w:hint="eastAsia" w:ascii="Times New Roman" w:hAnsi="Times New Roman"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人有权取消我公司中选候选人资格或中选资格；给</w:t>
      </w:r>
      <w:r>
        <w:rPr>
          <w:rFonts w:hint="eastAsia" w:ascii="Times New Roman" w:hAnsi="Times New Roman"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人造成损失的，我公司依法承担违约赔偿责任；</w:t>
      </w:r>
    </w:p>
    <w:p>
      <w:pPr>
        <w:pageBreakBefore w:val="0"/>
        <w:widowControl w:val="0"/>
        <w:kinsoku/>
        <w:overflowPunct/>
        <w:topLinePunct w:val="0"/>
        <w:autoSpaceDE/>
        <w:autoSpaceDN/>
        <w:bidi w:val="0"/>
        <w:snapToGrid w:val="0"/>
        <w:spacing w:line="42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3、我公司承诺，我公司未被重庆市市级有关行业主管部门暂停在渝承揽新业务且在暂停期内，若我公司被重庆市市级有关行业主管部门暂停在渝承揽新业务且在暂停期内但仍参加竞选，将被否决竞选；已取得中选候选人资格或中选资格的，</w:t>
      </w:r>
      <w:r>
        <w:rPr>
          <w:rFonts w:hint="eastAsia" w:ascii="Times New Roman" w:hAnsi="Times New Roman"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人有权取消我公司中选候选人资格或中选资格；给</w:t>
      </w:r>
      <w:r>
        <w:rPr>
          <w:rFonts w:hint="eastAsia" w:ascii="Times New Roman" w:hAnsi="Times New Roman"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人造成损失的，我公司依法承担违约赔偿责任；</w:t>
      </w:r>
    </w:p>
    <w:p>
      <w:pPr>
        <w:pageBreakBefore w:val="0"/>
        <w:widowControl w:val="0"/>
        <w:kinsoku/>
        <w:overflowPunct/>
        <w:topLinePunct w:val="0"/>
        <w:autoSpaceDE/>
        <w:autoSpaceDN/>
        <w:bidi w:val="0"/>
        <w:snapToGrid w:val="0"/>
        <w:spacing w:line="42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4、</w:t>
      </w:r>
      <w:r>
        <w:rPr>
          <w:rFonts w:hint="eastAsia" w:ascii="Times New Roman" w:hAnsi="Times New Roman"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人有权进一步核查我公司所提供的竞选资料，若我公司存在提供虚假资料、无效资料、承诺与实际不符的行为，视为弄虚作假，</w:t>
      </w:r>
      <w:r>
        <w:rPr>
          <w:rFonts w:hint="eastAsia" w:ascii="Times New Roman" w:hAnsi="Times New Roman" w:cs="Times New Roman"/>
          <w:b w:val="0"/>
          <w:bCs w:val="0"/>
          <w:color w:val="auto"/>
          <w:sz w:val="28"/>
          <w:szCs w:val="28"/>
          <w:highlight w:val="none"/>
          <w:lang w:val="en-US" w:eastAsia="zh-CN"/>
        </w:rPr>
        <w:t>采购</w:t>
      </w:r>
      <w:r>
        <w:rPr>
          <w:rFonts w:hint="default" w:ascii="Times New Roman" w:hAnsi="Times New Roman" w:eastAsia="方正仿宋_GBK" w:cs="Times New Roman"/>
          <w:b w:val="0"/>
          <w:bCs w:val="0"/>
          <w:color w:val="auto"/>
          <w:sz w:val="28"/>
          <w:szCs w:val="28"/>
          <w:highlight w:val="none"/>
        </w:rPr>
        <w:t>人有权取消我公司中选资格或中选候选人资格，竞选保证金不予退还，同时列入比选人的招标项目黑名单，限制参与比选人的招标投标及相关活动，有黑名单成员的联合体投标受同样限制，黑名单的有效期3年。同时，比选人有权向行政主管部门报告。</w:t>
      </w:r>
    </w:p>
    <w:p>
      <w:pPr>
        <w:pStyle w:val="2"/>
        <w:pageBreakBefore w:val="0"/>
        <w:widowControl w:val="0"/>
        <w:kinsoku/>
        <w:overflowPunct/>
        <w:topLinePunct w:val="0"/>
        <w:autoSpaceDE/>
        <w:autoSpaceDN/>
        <w:bidi w:val="0"/>
        <w:spacing w:line="42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p>
    <w:p>
      <w:pPr>
        <w:pageBreakBefore w:val="0"/>
        <w:widowControl w:val="0"/>
        <w:kinsoku/>
        <w:overflowPunct/>
        <w:topLinePunct w:val="0"/>
        <w:autoSpaceDE/>
        <w:autoSpaceDN/>
        <w:bidi w:val="0"/>
        <w:snapToGrid w:val="0"/>
        <w:spacing w:line="420" w:lineRule="exact"/>
        <w:ind w:firstLine="560" w:firstLineChars="200"/>
        <w:jc w:val="right"/>
        <w:textAlignment w:val="auto"/>
        <w:rPr>
          <w:rFonts w:hint="default" w:ascii="Times New Roman" w:hAnsi="Times New Roman" w:eastAsia="方正仿宋_GBK" w:cs="Times New Roman"/>
          <w:b w:val="0"/>
          <w:bCs w:val="0"/>
          <w:color w:val="auto"/>
          <w:sz w:val="28"/>
          <w:szCs w:val="28"/>
          <w:highlight w:val="none"/>
        </w:rPr>
      </w:pPr>
    </w:p>
    <w:p>
      <w:pPr>
        <w:pageBreakBefore w:val="0"/>
        <w:widowControl w:val="0"/>
        <w:kinsoku/>
        <w:overflowPunct/>
        <w:topLinePunct w:val="0"/>
        <w:autoSpaceDE/>
        <w:autoSpaceDN/>
        <w:bidi w:val="0"/>
        <w:snapToGrid w:val="0"/>
        <w:spacing w:line="420" w:lineRule="exact"/>
        <w:ind w:firstLine="560" w:firstLineChars="200"/>
        <w:jc w:val="right"/>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 xml:space="preserve">竞选人：　　　     （盖章） </w:t>
      </w:r>
    </w:p>
    <w:p>
      <w:pPr>
        <w:pageBreakBefore w:val="0"/>
        <w:widowControl w:val="0"/>
        <w:kinsoku/>
        <w:wordWrap w:val="0"/>
        <w:overflowPunct/>
        <w:topLinePunct w:val="0"/>
        <w:autoSpaceDE/>
        <w:autoSpaceDN/>
        <w:bidi w:val="0"/>
        <w:snapToGrid w:val="0"/>
        <w:spacing w:line="420" w:lineRule="exact"/>
        <w:ind w:firstLine="560" w:firstLineChars="200"/>
        <w:jc w:val="right"/>
        <w:textAlignment w:val="auto"/>
        <w:rPr>
          <w:rFonts w:hint="default" w:ascii="Times New Roman" w:hAnsi="Times New Roman" w:eastAsia="方正仿宋_GBK" w:cs="Times New Roman"/>
          <w:b w:val="0"/>
          <w:bCs w:val="0"/>
          <w:color w:val="auto"/>
          <w:sz w:val="28"/>
          <w:szCs w:val="28"/>
          <w:highlight w:val="none"/>
        </w:rPr>
      </w:pPr>
      <w:r>
        <w:rPr>
          <w:rFonts w:hint="eastAsia" w:ascii="Times New Roman" w:hAnsi="Times New Roman" w:cs="Times New Roman"/>
          <w:b w:val="0"/>
          <w:bCs w:val="0"/>
          <w:color w:val="auto"/>
          <w:sz w:val="28"/>
          <w:szCs w:val="28"/>
          <w:highlight w:val="none"/>
          <w:lang w:val="en-US" w:eastAsia="zh-CN"/>
        </w:rPr>
        <w:t xml:space="preserve">  </w:t>
      </w:r>
      <w:r>
        <w:rPr>
          <w:rFonts w:hint="default" w:ascii="Times New Roman" w:hAnsi="Times New Roman" w:eastAsia="方正仿宋_GBK" w:cs="Times New Roman"/>
          <w:b w:val="0"/>
          <w:bCs w:val="0"/>
          <w:color w:val="auto"/>
          <w:sz w:val="28"/>
          <w:szCs w:val="28"/>
          <w:highlight w:val="none"/>
        </w:rPr>
        <w:t xml:space="preserve">法定代表人或其委托代理人：             （签名或盖章）  </w:t>
      </w:r>
    </w:p>
    <w:p>
      <w:pPr>
        <w:pStyle w:val="5"/>
        <w:keepNext/>
        <w:keepLines/>
        <w:pageBreakBefore w:val="0"/>
        <w:widowControl w:val="0"/>
        <w:kinsoku/>
        <w:wordWrap/>
        <w:overflowPunct/>
        <w:topLinePunct w:val="0"/>
        <w:autoSpaceDE/>
        <w:autoSpaceDN/>
        <w:bidi w:val="0"/>
        <w:adjustRightInd w:val="0"/>
        <w:snapToGrid w:val="0"/>
        <w:spacing w:line="420" w:lineRule="exact"/>
        <w:ind w:firstLine="4760" w:firstLineChars="1700"/>
        <w:jc w:val="left"/>
        <w:textAlignment w:val="auto"/>
        <w:rPr>
          <w:rFonts w:hint="eastAsia"/>
          <w:color w:val="auto"/>
          <w:sz w:val="28"/>
          <w:szCs w:val="28"/>
          <w:highlight w:val="none"/>
        </w:rPr>
      </w:pPr>
      <w:r>
        <w:rPr>
          <w:rFonts w:hint="default" w:ascii="Times New Roman" w:hAnsi="Times New Roman" w:eastAsia="方正仿宋_GBK" w:cs="Times New Roman"/>
          <w:b w:val="0"/>
          <w:bCs w:val="0"/>
          <w:color w:val="auto"/>
          <w:sz w:val="28"/>
          <w:szCs w:val="28"/>
          <w:highlight w:val="none"/>
        </w:rPr>
        <w:t xml:space="preserve">年     月     日  </w:t>
      </w:r>
      <w:r>
        <w:rPr>
          <w:rFonts w:hint="default" w:ascii="Times New Roman" w:hAnsi="Times New Roman" w:eastAsia="方正仿宋_GBK" w:cs="Times New Roman"/>
          <w:b w:val="0"/>
          <w:bCs w:val="0"/>
          <w:color w:val="auto"/>
          <w:sz w:val="28"/>
          <w:szCs w:val="28"/>
          <w:highlight w:val="none"/>
        </w:rPr>
        <w:br w:type="page"/>
      </w:r>
      <w:r>
        <w:rPr>
          <w:rFonts w:hint="eastAsia"/>
          <w:sz w:val="28"/>
          <w:szCs w:val="28"/>
        </w:rPr>
        <w:t>（</w:t>
      </w:r>
      <w:r>
        <w:rPr>
          <w:rFonts w:hint="eastAsia"/>
          <w:sz w:val="28"/>
          <w:szCs w:val="28"/>
          <w:lang w:val="en-US" w:eastAsia="zh-CN"/>
        </w:rPr>
        <w:t>七</w:t>
      </w:r>
      <w:r>
        <w:rPr>
          <w:rFonts w:hint="eastAsia"/>
          <w:sz w:val="28"/>
          <w:szCs w:val="28"/>
        </w:rPr>
        <w:t>）非联合体竞选声明</w:t>
      </w:r>
    </w:p>
    <w:p>
      <w:pPr>
        <w:tabs>
          <w:tab w:val="left" w:pos="6300"/>
        </w:tabs>
        <w:snapToGrid w:val="0"/>
        <w:spacing w:line="360" w:lineRule="auto"/>
        <w:rPr>
          <w:rFonts w:hint="eastAsia" w:ascii="宋体" w:hAnsi="宋体" w:cs="宋体"/>
          <w:color w:val="auto"/>
          <w:sz w:val="28"/>
          <w:szCs w:val="28"/>
          <w:highlight w:val="none"/>
        </w:rPr>
      </w:pPr>
    </w:p>
    <w:p>
      <w:pPr>
        <w:tabs>
          <w:tab w:val="left" w:pos="6300"/>
        </w:tabs>
        <w:snapToGrid w:val="0"/>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 xml:space="preserve"> </w:t>
      </w:r>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致：</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（采购人名称）：</w:t>
      </w:r>
    </w:p>
    <w:p>
      <w:pPr>
        <w:tabs>
          <w:tab w:val="left" w:pos="6300"/>
        </w:tabs>
        <w:snapToGrid w:val="0"/>
        <w:spacing w:line="360" w:lineRule="auto"/>
        <w:ind w:firstLine="560" w:firstLineChars="200"/>
        <w:rPr>
          <w:rFonts w:ascii="宋体" w:hAnsi="宋体" w:cs="宋体"/>
          <w:color w:val="auto"/>
          <w:sz w:val="28"/>
          <w:szCs w:val="28"/>
          <w:highlight w:val="none"/>
          <w:u w:val="single"/>
        </w:rPr>
      </w:pPr>
    </w:p>
    <w:p>
      <w:pPr>
        <w:tabs>
          <w:tab w:val="left" w:pos="6300"/>
        </w:tabs>
        <w:snapToGrid w:val="0"/>
        <w:spacing w:line="360" w:lineRule="auto"/>
        <w:ind w:firstLine="560" w:firstLineChars="200"/>
        <w:rPr>
          <w:rFonts w:ascii="宋体" w:hAnsi="宋体" w:cs="宋体"/>
          <w:color w:val="auto"/>
          <w:sz w:val="28"/>
          <w:szCs w:val="28"/>
          <w:highlight w:val="none"/>
          <w:u w:val="single"/>
        </w:rPr>
      </w:pPr>
    </w:p>
    <w:p>
      <w:pPr>
        <w:tabs>
          <w:tab w:val="left" w:pos="6300"/>
        </w:tabs>
        <w:snapToGrid w:val="0"/>
        <w:spacing w:line="360" w:lineRule="auto"/>
        <w:ind w:firstLine="560" w:firstLineChars="200"/>
        <w:rPr>
          <w:rFonts w:ascii="宋体" w:hAnsi="宋体" w:cs="宋体"/>
          <w:color w:val="auto"/>
          <w:sz w:val="28"/>
          <w:szCs w:val="28"/>
          <w:highlight w:val="none"/>
        </w:rPr>
      </w:pP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（竞选人名称）郑重声明，我公司是独立法人企业，针对本竞选项目，我公司承诺非联合体参与竞选。我方对以上声明负全部法律责任。</w:t>
      </w:r>
    </w:p>
    <w:p>
      <w:pPr>
        <w:tabs>
          <w:tab w:val="left" w:pos="6300"/>
        </w:tabs>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特此声明。</w:t>
      </w:r>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竞选人：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default" w:ascii="Times New Roman" w:hAnsi="Times New Roman" w:eastAsia="方正仿宋_GBK" w:cs="Times New Roman"/>
          <w:b w:val="0"/>
          <w:bCs w:val="0"/>
          <w:color w:val="auto"/>
          <w:sz w:val="28"/>
          <w:szCs w:val="28"/>
          <w:highlight w:val="none"/>
        </w:rPr>
        <w:t>盖章</w:t>
      </w:r>
      <w:r>
        <w:rPr>
          <w:rFonts w:hint="eastAsia" w:ascii="宋体" w:hAnsi="宋体" w:cs="宋体"/>
          <w:color w:val="auto"/>
          <w:sz w:val="28"/>
          <w:szCs w:val="28"/>
          <w:highlight w:val="none"/>
        </w:rPr>
        <w:t>）</w:t>
      </w:r>
    </w:p>
    <w:p>
      <w:pPr>
        <w:tabs>
          <w:tab w:val="left" w:pos="6300"/>
        </w:tabs>
        <w:snapToGrid w:val="0"/>
        <w:spacing w:line="360" w:lineRule="auto"/>
        <w:ind w:firstLine="560" w:firstLineChars="200"/>
        <w:jc w:val="right"/>
        <w:rPr>
          <w:rFonts w:ascii="宋体" w:hAnsi="宋体" w:cs="宋体"/>
          <w:color w:val="auto"/>
          <w:sz w:val="28"/>
          <w:szCs w:val="28"/>
          <w:highlight w:val="none"/>
        </w:rPr>
      </w:pPr>
    </w:p>
    <w:p>
      <w:pPr>
        <w:snapToGrid w:val="0"/>
        <w:spacing w:line="360" w:lineRule="auto"/>
        <w:ind w:firstLine="560" w:firstLineChars="200"/>
        <w:jc w:val="right"/>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2"/>
        <w:ind w:left="0" w:leftChars="0" w:firstLine="0" w:firstLineChars="0"/>
        <w:jc w:val="both"/>
        <w:rPr>
          <w:rFonts w:ascii="方正仿宋_GBK" w:hAnsi="方正仿宋_GBK" w:eastAsia="方正仿宋_GBK" w:cs="方正仿宋_GBK"/>
          <w:b w:val="0"/>
          <w:bCs w:val="0"/>
          <w:color w:val="auto"/>
          <w:sz w:val="28"/>
          <w:szCs w:val="28"/>
          <w:highlight w:val="none"/>
        </w:rPr>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720" w:num="1"/>
          <w:docGrid w:type="lines" w:linePitch="381" w:charSpace="0"/>
        </w:sectPr>
      </w:pPr>
    </w:p>
    <w:p>
      <w:pPr>
        <w:snapToGrid w:val="0"/>
        <w:spacing w:line="360" w:lineRule="auto"/>
        <w:jc w:val="left"/>
        <w:rPr>
          <w:rFonts w:hint="eastAsia"/>
          <w:b/>
          <w:bCs/>
          <w:kern w:val="44"/>
          <w:sz w:val="28"/>
          <w:szCs w:val="28"/>
        </w:rPr>
      </w:pPr>
      <w:bookmarkStart w:id="9" w:name="_Toc4555"/>
      <w:bookmarkStart w:id="10" w:name="_Toc32141"/>
      <w:bookmarkStart w:id="11" w:name="_Toc16138"/>
      <w:bookmarkStart w:id="12" w:name="_Toc1705"/>
      <w:bookmarkStart w:id="13" w:name="_Toc57"/>
      <w:bookmarkStart w:id="14" w:name="_Toc26493"/>
      <w:bookmarkStart w:id="15" w:name="_Toc95464847"/>
      <w:r>
        <w:rPr>
          <w:rFonts w:hint="eastAsia"/>
          <w:b/>
          <w:bCs/>
          <w:kern w:val="44"/>
          <w:sz w:val="28"/>
          <w:szCs w:val="28"/>
        </w:rPr>
        <w:t>二、价格文件</w:t>
      </w:r>
    </w:p>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竞选报价一览表</w:t>
      </w:r>
    </w:p>
    <w:p>
      <w:pPr>
        <w:pStyle w:val="13"/>
        <w:spacing w:after="0" w:line="560" w:lineRule="exact"/>
        <w:ind w:left="0" w:leftChars="0" w:firstLine="0" w:firstLineChars="0"/>
        <w:rPr>
          <w:rFonts w:hint="eastAsia" w:ascii="方正仿宋_GBK" w:hAnsi="方正仿宋_GBK" w:cs="方正仿宋_GBK"/>
        </w:rPr>
      </w:pPr>
    </w:p>
    <w:p>
      <w:pPr>
        <w:pStyle w:val="13"/>
        <w:spacing w:after="0" w:line="56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lang w:val="en-US" w:eastAsia="zh-CN"/>
        </w:rPr>
        <w:t>重庆市垫江县明洁环境服务有限公司</w:t>
      </w:r>
      <w:r>
        <w:rPr>
          <w:rFonts w:hint="eastAsia" w:ascii="方正仿宋_GBK" w:hAnsi="方正仿宋_GBK" w:eastAsia="方正仿宋_GBK" w:cs="方正仿宋_GBK"/>
          <w:sz w:val="28"/>
          <w:szCs w:val="28"/>
        </w:rPr>
        <w:t>员工补充医疗保险</w:t>
      </w:r>
    </w:p>
    <w:tbl>
      <w:tblPr>
        <w:tblStyle w:val="1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3382"/>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686" w:type="dxa"/>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竞选人全称</w:t>
            </w:r>
          </w:p>
        </w:tc>
        <w:tc>
          <w:tcPr>
            <w:tcW w:w="6982" w:type="dxa"/>
            <w:gridSpan w:val="2"/>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1686" w:type="dxa"/>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团体补充医疗保险项目</w:t>
            </w:r>
          </w:p>
        </w:tc>
        <w:tc>
          <w:tcPr>
            <w:tcW w:w="3382" w:type="dxa"/>
            <w:vAlign w:val="center"/>
          </w:tcPr>
          <w:p>
            <w:pPr>
              <w:pStyle w:val="13"/>
              <w:spacing w:after="0" w:line="560" w:lineRule="exact"/>
              <w:ind w:left="0" w:leftChars="0" w:firstLine="0" w:firstLine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管理人员</w:t>
            </w:r>
          </w:p>
          <w:p>
            <w:pPr>
              <w:pStyle w:val="13"/>
              <w:spacing w:after="0" w:line="560" w:lineRule="exact"/>
              <w:ind w:left="0" w:leftChars="0" w:firstLine="0" w:firstLineChars="0"/>
              <w:jc w:val="center"/>
              <w:rPr>
                <w:rFonts w:hint="eastAsia" w:ascii="方正仿宋_GBK" w:hAnsi="方正仿宋_GBK" w:eastAsia="方正仿宋_GBK" w:cs="方正仿宋_GBK"/>
                <w:sz w:val="28"/>
                <w:szCs w:val="28"/>
                <w:lang w:eastAsia="zh-CN"/>
              </w:rPr>
            </w:pPr>
            <w:r>
              <w:rPr>
                <w:rFonts w:hint="default" w:ascii="Times New Roman" w:hAnsi="Times New Roman" w:eastAsia="方正仿宋_GBK" w:cs="Times New Roman"/>
                <w:sz w:val="28"/>
                <w:szCs w:val="28"/>
                <w:lang w:eastAsia="zh-CN"/>
              </w:rPr>
              <w:t>（</w:t>
            </w:r>
            <w:r>
              <w:rPr>
                <w:rFonts w:hint="eastAsia" w:cs="Times New Roman"/>
                <w:sz w:val="28"/>
                <w:szCs w:val="28"/>
                <w:lang w:val="en-US" w:eastAsia="zh-CN"/>
              </w:rPr>
              <w:t>8</w:t>
            </w:r>
            <w:r>
              <w:rPr>
                <w:rFonts w:hint="default" w:ascii="Times New Roman" w:hAnsi="Times New Roman" w:eastAsia="方正仿宋_GBK" w:cs="Times New Roman"/>
                <w:sz w:val="28"/>
                <w:szCs w:val="28"/>
                <w:lang w:val="en-US" w:eastAsia="zh-CN"/>
              </w:rPr>
              <w:t>人</w:t>
            </w:r>
            <w:r>
              <w:rPr>
                <w:rFonts w:hint="default" w:ascii="Times New Roman" w:hAnsi="Times New Roman" w:eastAsia="方正仿宋_GBK" w:cs="Times New Roman"/>
                <w:sz w:val="28"/>
                <w:szCs w:val="28"/>
                <w:lang w:eastAsia="zh-CN"/>
              </w:rPr>
              <w:t>）</w:t>
            </w:r>
          </w:p>
        </w:tc>
        <w:tc>
          <w:tcPr>
            <w:tcW w:w="3600" w:type="dxa"/>
            <w:vAlign w:val="center"/>
          </w:tcPr>
          <w:p>
            <w:pPr>
              <w:pStyle w:val="13"/>
              <w:spacing w:after="0" w:line="560" w:lineRule="exact"/>
              <w:ind w:left="0" w:leftChars="0" w:firstLine="0" w:firstLine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一线人员</w:t>
            </w:r>
          </w:p>
          <w:p>
            <w:pPr>
              <w:pStyle w:val="13"/>
              <w:spacing w:after="0" w:line="56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eastAsia" w:cs="Times New Roman"/>
                <w:sz w:val="28"/>
                <w:szCs w:val="28"/>
                <w:lang w:val="en-US" w:eastAsia="zh-CN"/>
              </w:rPr>
              <w:t>48</w:t>
            </w:r>
            <w:r>
              <w:rPr>
                <w:rFonts w:hint="default" w:ascii="Times New Roman" w:hAnsi="Times New Roman" w:eastAsia="方正仿宋_GBK" w:cs="Times New Roman"/>
                <w:sz w:val="28"/>
                <w:szCs w:val="28"/>
                <w:lang w:val="en-US" w:eastAsia="zh-CN"/>
              </w:rPr>
              <w:t>人</w:t>
            </w:r>
            <w:r>
              <w:rPr>
                <w:rFonts w:hint="default" w:ascii="Times New Roman" w:hAnsi="Times New Roman" w:eastAsia="方正仿宋_GBK" w:cs="Times New Roman"/>
                <w:sz w:val="28"/>
                <w:szCs w:val="28"/>
                <w:lang w:eastAsia="zh-CN"/>
              </w:rPr>
              <w:t>）</w:t>
            </w:r>
          </w:p>
          <w:p>
            <w:pPr>
              <w:pStyle w:val="13"/>
              <w:spacing w:after="0" w:line="560" w:lineRule="exact"/>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三档（36人）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trPr>
        <w:tc>
          <w:tcPr>
            <w:tcW w:w="1686" w:type="dxa"/>
            <w:vAlign w:val="center"/>
          </w:tcPr>
          <w:p>
            <w:pPr>
              <w:pStyle w:val="13"/>
              <w:spacing w:after="0" w:line="400" w:lineRule="exact"/>
              <w:ind w:left="0" w:lef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报价单价</w:t>
            </w:r>
          </w:p>
          <w:p>
            <w:pPr>
              <w:pStyle w:val="13"/>
              <w:spacing w:after="0" w:line="400" w:lineRule="exact"/>
              <w:ind w:left="0" w:lef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（元/人/年）</w:t>
            </w:r>
          </w:p>
        </w:tc>
        <w:tc>
          <w:tcPr>
            <w:tcW w:w="3382" w:type="dxa"/>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rPr>
            </w:pPr>
          </w:p>
        </w:tc>
        <w:tc>
          <w:tcPr>
            <w:tcW w:w="3600" w:type="dxa"/>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1686" w:type="dxa"/>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合计金额</w:t>
            </w:r>
          </w:p>
        </w:tc>
        <w:tc>
          <w:tcPr>
            <w:tcW w:w="6982" w:type="dxa"/>
            <w:gridSpan w:val="2"/>
            <w:vAlign w:val="center"/>
          </w:tcPr>
          <w:p>
            <w:pPr>
              <w:pStyle w:val="13"/>
              <w:spacing w:after="0" w:line="560" w:lineRule="exact"/>
              <w:ind w:left="0" w:leftChars="0" w:firstLine="0" w:firstLineChars="0"/>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1686" w:type="dxa"/>
            <w:vAlign w:val="center"/>
          </w:tcPr>
          <w:p>
            <w:pPr>
              <w:pStyle w:val="13"/>
              <w:spacing w:after="0" w:line="560" w:lineRule="exact"/>
              <w:ind w:left="0" w:leftChars="0"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备  注</w:t>
            </w:r>
          </w:p>
        </w:tc>
        <w:tc>
          <w:tcPr>
            <w:tcW w:w="6982" w:type="dxa"/>
            <w:gridSpan w:val="2"/>
            <w:vAlign w:val="center"/>
          </w:tcPr>
          <w:p>
            <w:pPr>
              <w:pStyle w:val="13"/>
              <w:spacing w:after="0" w:line="560" w:lineRule="exact"/>
              <w:ind w:left="0" w:leftChars="0" w:firstLine="0" w:firstLineChars="0"/>
              <w:rPr>
                <w:rFonts w:hint="eastAsia" w:ascii="方正仿宋_GBK" w:hAnsi="方正仿宋_GBK" w:eastAsia="方正仿宋_GBK" w:cs="方正仿宋_GBK"/>
                <w:sz w:val="28"/>
                <w:szCs w:val="28"/>
              </w:rPr>
            </w:pPr>
          </w:p>
        </w:tc>
      </w:tr>
    </w:tbl>
    <w:p>
      <w:pPr>
        <w:pStyle w:val="2"/>
        <w:spacing w:line="400" w:lineRule="exact"/>
        <w:jc w:val="left"/>
        <w:rPr>
          <w:rFonts w:hint="eastAsia" w:ascii="方正仿宋_GBK" w:hAnsi="方正仿宋_GBK" w:eastAsia="方正仿宋_GBK" w:cs="方正仿宋_GBK"/>
          <w:b w:val="0"/>
          <w:bCs w:val="0"/>
          <w:sz w:val="28"/>
          <w:szCs w:val="28"/>
        </w:rPr>
      </w:pPr>
    </w:p>
    <w:p>
      <w:pPr>
        <w:pStyle w:val="21"/>
        <w:spacing w:line="44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备注：竞选报价为一次性包干价，包含但不限于：服务费、人工费、材料费、管理费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利润、各类税费等竞选人为完成相关工作所需的一切费用。竞选人因自身原因造成漏报、少报皆由其自行承担责任，采购人不再另行支付费用。</w:t>
      </w:r>
    </w:p>
    <w:p>
      <w:pPr>
        <w:pStyle w:val="2"/>
        <w:jc w:val="left"/>
        <w:rPr>
          <w:rFonts w:hint="eastAsia" w:ascii="方正仿宋_GBK" w:hAnsi="方正仿宋_GBK" w:eastAsia="方正仿宋_GBK" w:cs="方正仿宋_GBK"/>
          <w:b w:val="0"/>
          <w:bCs w:val="0"/>
          <w:sz w:val="28"/>
          <w:szCs w:val="28"/>
        </w:rPr>
      </w:pPr>
    </w:p>
    <w:p>
      <w:pPr>
        <w:pStyle w:val="2"/>
        <w:wordWrap w:val="0"/>
        <w:jc w:val="right"/>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竞选人：</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（盖章）</w:t>
      </w:r>
    </w:p>
    <w:p>
      <w:pPr>
        <w:pStyle w:val="2"/>
        <w:jc w:val="right"/>
        <w:rPr>
          <w:rFonts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法定代表人</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负责人</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或其委托代理人：  （签字）   </w:t>
      </w:r>
      <w:r>
        <w:rPr>
          <w:rFonts w:ascii="方正仿宋_GBK" w:hAnsi="方正仿宋_GBK" w:eastAsia="方正仿宋_GBK" w:cs="方正仿宋_GBK"/>
          <w:b w:val="0"/>
          <w:bCs w:val="0"/>
          <w:sz w:val="28"/>
          <w:szCs w:val="28"/>
        </w:rPr>
        <w:t> </w:t>
      </w:r>
    </w:p>
    <w:p>
      <w:pPr>
        <w:pStyle w:val="2"/>
        <w:jc w:val="right"/>
        <w:rPr>
          <w:rFonts w:ascii="方正仿宋_GBK" w:hAnsi="方正仿宋_GBK" w:eastAsia="方正仿宋_GBK" w:cs="方正仿宋_GBK"/>
          <w:b w:val="0"/>
          <w:bCs w:val="0"/>
          <w:sz w:val="28"/>
          <w:szCs w:val="28"/>
        </w:rPr>
        <w:sectPr>
          <w:headerReference r:id="rId23" w:type="first"/>
          <w:footerReference r:id="rId26" w:type="first"/>
          <w:headerReference r:id="rId21" w:type="default"/>
          <w:footerReference r:id="rId24" w:type="default"/>
          <w:headerReference r:id="rId22" w:type="even"/>
          <w:footerReference r:id="rId25" w:type="even"/>
          <w:pgSz w:w="11906" w:h="16838"/>
          <w:pgMar w:top="1440" w:right="1800" w:bottom="1440" w:left="1800" w:header="851" w:footer="992" w:gutter="0"/>
          <w:cols w:space="720" w:num="1"/>
          <w:docGrid w:type="lines" w:linePitch="381" w:charSpace="0"/>
        </w:sectPr>
      </w:pP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u w:val="single"/>
        </w:rPr>
        <w:t xml:space="preserve">    </w:t>
      </w:r>
      <w:r>
        <w:rPr>
          <w:rFonts w:hint="eastAsia" w:ascii="方正仿宋_GBK" w:hAnsi="方正仿宋_GBK" w:eastAsia="方正仿宋_GBK" w:cs="方正仿宋_GBK"/>
          <w:b w:val="0"/>
          <w:bCs w:val="0"/>
          <w:sz w:val="28"/>
          <w:szCs w:val="28"/>
        </w:rPr>
        <w:t>日</w:t>
      </w:r>
    </w:p>
    <w:bookmarkEnd w:id="9"/>
    <w:bookmarkEnd w:id="10"/>
    <w:bookmarkEnd w:id="11"/>
    <w:bookmarkEnd w:id="12"/>
    <w:bookmarkEnd w:id="13"/>
    <w:bookmarkEnd w:id="14"/>
    <w:bookmarkEnd w:id="15"/>
    <w:p>
      <w:pPr>
        <w:pStyle w:val="4"/>
        <w:spacing w:line="360" w:lineRule="auto"/>
        <w:rPr>
          <w:rFonts w:hint="eastAsia"/>
          <w:color w:val="auto"/>
          <w:sz w:val="28"/>
          <w:szCs w:val="28"/>
          <w:highlight w:val="none"/>
        </w:rPr>
      </w:pPr>
      <w:bookmarkStart w:id="16" w:name="_Toc95464848"/>
      <w:r>
        <w:rPr>
          <w:rFonts w:hint="eastAsia"/>
          <w:sz w:val="28"/>
          <w:szCs w:val="28"/>
        </w:rPr>
        <w:t>三、商务文件</w:t>
      </w:r>
    </w:p>
    <w:p>
      <w:pPr>
        <w:pStyle w:val="4"/>
        <w:spacing w:line="360" w:lineRule="auto"/>
        <w:jc w:val="center"/>
        <w:rPr>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lang w:val="en-US" w:eastAsia="zh-CN"/>
        </w:rPr>
        <w:t>一</w:t>
      </w:r>
      <w:r>
        <w:rPr>
          <w:rFonts w:hint="eastAsia"/>
          <w:color w:val="auto"/>
          <w:sz w:val="28"/>
          <w:szCs w:val="28"/>
          <w:highlight w:val="none"/>
          <w:lang w:eastAsia="zh-CN"/>
        </w:rPr>
        <w:t>）</w:t>
      </w:r>
      <w:r>
        <w:rPr>
          <w:rFonts w:hint="eastAsia"/>
          <w:color w:val="auto"/>
          <w:sz w:val="28"/>
          <w:szCs w:val="28"/>
          <w:highlight w:val="none"/>
        </w:rPr>
        <w:t>竞选函</w:t>
      </w:r>
      <w:bookmarkEnd w:id="16"/>
    </w:p>
    <w:p>
      <w:pPr>
        <w:keepNext w:val="0"/>
        <w:keepLines w:val="0"/>
        <w:pageBreakBefore w:val="0"/>
        <w:widowControl w:val="0"/>
        <w:kinsoku/>
        <w:wordWrap/>
        <w:overflowPunct/>
        <w:topLinePunct w:val="0"/>
        <w:autoSpaceDE/>
        <w:autoSpaceDN/>
        <w:bidi w:val="0"/>
        <w:adjustRightInd/>
        <w:spacing w:line="420" w:lineRule="exact"/>
        <w:textAlignment w:val="auto"/>
        <w:rPr>
          <w:rFonts w:ascii="宋体" w:hAnsi="宋体" w:cs="宋体"/>
          <w:color w:val="auto"/>
          <w:sz w:val="28"/>
          <w:szCs w:val="28"/>
          <w:highlight w:val="none"/>
        </w:rPr>
      </w:pPr>
      <w:r>
        <w:rPr>
          <w:rFonts w:hint="eastAsia" w:ascii="宋体" w:hAnsi="宋体" w:cs="宋体"/>
          <w:color w:val="auto"/>
          <w:sz w:val="28"/>
          <w:szCs w:val="28"/>
          <w:highlight w:val="none"/>
        </w:rPr>
        <w:t>采购项目名称：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（采购人名称）：</w:t>
      </w:r>
    </w:p>
    <w:p>
      <w:pPr>
        <w:keepNext w:val="0"/>
        <w:keepLines w:val="0"/>
        <w:pageBreakBefore w:val="0"/>
        <w:widowControl w:val="0"/>
        <w:kinsoku/>
        <w:wordWrap/>
        <w:overflowPunct/>
        <w:topLinePunct w:val="0"/>
        <w:autoSpaceDE/>
        <w:autoSpaceDN/>
        <w:bidi w:val="0"/>
        <w:adjustRightInd/>
        <w:snapToGrid w:val="0"/>
        <w:spacing w:line="420" w:lineRule="exact"/>
        <w:ind w:firstLine="1120" w:firstLineChars="400"/>
        <w:textAlignment w:val="auto"/>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（竞选人名称）系中华人民共和国合法企业，注册地址：</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（竞选人注册地址）。我方就参加本次竞选有关事项郑重声明如下：</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一、我方完全理解并接受该项目采购文件所有要求。</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二、我方提交的所有竞选文件、资料都是准确和真实的，如有虚假或隐瞒，我方愿意承担一切法律责任。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三、我方承诺按照采购文件要求，提供采购项目的技术服务。</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四、我方按采购文件要求提交的竞选文件：竞选文件正本1份，副本 2 份。</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hint="eastAsia" w:eastAsia="方正仿宋_GBK"/>
          <w:color w:val="auto"/>
          <w:highlight w:val="none"/>
          <w:lang w:val="en-US" w:eastAsia="zh-CN"/>
        </w:rPr>
      </w:pPr>
      <w:r>
        <w:rPr>
          <w:rFonts w:hint="eastAsia" w:ascii="宋体" w:hAnsi="宋体" w:cs="宋体"/>
          <w:color w:val="auto"/>
          <w:sz w:val="28"/>
          <w:szCs w:val="28"/>
          <w:highlight w:val="none"/>
          <w:lang w:val="en-US" w:eastAsia="zh-CN"/>
        </w:rPr>
        <w:t>五、我方承诺：本次竞选的竞选有效期为90天。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、我方竞选报价为包干价。即在竞选有效期和合同有效期内，该报价固定不变。</w:t>
      </w:r>
    </w:p>
    <w:p>
      <w:pPr>
        <w:keepNext w:val="0"/>
        <w:keepLines w:val="0"/>
        <w:pageBreakBefore w:val="0"/>
        <w:widowControl w:val="0"/>
        <w:tabs>
          <w:tab w:val="left" w:pos="6300"/>
        </w:tabs>
        <w:kinsoku/>
        <w:wordWrap/>
        <w:overflowPunct/>
        <w:topLinePunct w:val="0"/>
        <w:autoSpaceDE/>
        <w:autoSpaceDN/>
        <w:bidi w:val="0"/>
        <w:adjustRightInd/>
        <w:snapToGrid w:val="0"/>
        <w:spacing w:line="42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七</w:t>
      </w:r>
      <w:r>
        <w:rPr>
          <w:rFonts w:hint="eastAsia" w:ascii="宋体" w:hAnsi="宋体" w:cs="宋体"/>
          <w:color w:val="auto"/>
          <w:sz w:val="28"/>
          <w:szCs w:val="28"/>
          <w:highlight w:val="none"/>
        </w:rPr>
        <w:t>、如果我方中选，我方将履行采购文件中规定的各项要求以及我方竞选文件的各项承诺，按《中华人民共和国民法典》及合同约定条款承担我方责任。</w:t>
      </w:r>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rPr>
          <w:rFonts w:ascii="宋体" w:hAnsi="宋体" w:cs="宋体"/>
          <w:color w:val="auto"/>
          <w:sz w:val="28"/>
          <w:szCs w:val="28"/>
          <w:highlight w:val="none"/>
        </w:rPr>
      </w:pPr>
    </w:p>
    <w:p>
      <w:pPr>
        <w:tabs>
          <w:tab w:val="left" w:pos="6300"/>
        </w:tabs>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竞选人：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pPr>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5"/>
        <w:jc w:val="center"/>
        <w:rPr>
          <w:color w:val="auto"/>
          <w:sz w:val="28"/>
          <w:szCs w:val="28"/>
          <w:highlight w:val="none"/>
        </w:rPr>
      </w:pPr>
      <w:r>
        <w:rPr>
          <w:rFonts w:ascii="方正仿宋_GBK"/>
          <w:color w:val="auto"/>
          <w:sz w:val="28"/>
          <w:szCs w:val="28"/>
          <w:highlight w:val="none"/>
        </w:rPr>
        <w:br w:type="page"/>
      </w:r>
      <w:bookmarkStart w:id="17" w:name="_Toc95464849"/>
      <w:r>
        <w:rPr>
          <w:rFonts w:hint="eastAsia" w:ascii="方正仿宋_GBK"/>
          <w:b/>
          <w:bCs/>
          <w:color w:val="auto"/>
          <w:sz w:val="28"/>
          <w:szCs w:val="28"/>
          <w:highlight w:val="none"/>
          <w:lang w:eastAsia="zh-CN"/>
        </w:rPr>
        <w:t>（</w:t>
      </w:r>
      <w:r>
        <w:rPr>
          <w:rFonts w:hint="eastAsia" w:ascii="方正仿宋_GBK"/>
          <w:b/>
          <w:bCs/>
          <w:color w:val="auto"/>
          <w:sz w:val="28"/>
          <w:szCs w:val="28"/>
          <w:highlight w:val="none"/>
          <w:lang w:val="en-US" w:eastAsia="zh-CN"/>
        </w:rPr>
        <w:t>二</w:t>
      </w:r>
      <w:r>
        <w:rPr>
          <w:rFonts w:hint="eastAsia" w:ascii="方正仿宋_GBK"/>
          <w:b/>
          <w:bCs/>
          <w:color w:val="auto"/>
          <w:sz w:val="28"/>
          <w:szCs w:val="28"/>
          <w:highlight w:val="none"/>
          <w:lang w:eastAsia="zh-CN"/>
        </w:rPr>
        <w:t>）</w:t>
      </w:r>
      <w:r>
        <w:rPr>
          <w:rFonts w:hint="eastAsia"/>
          <w:b/>
          <w:bCs/>
          <w:color w:val="auto"/>
          <w:sz w:val="28"/>
          <w:szCs w:val="28"/>
          <w:highlight w:val="none"/>
        </w:rPr>
        <w:t>竞选人基本情况</w:t>
      </w:r>
      <w:bookmarkEnd w:id="17"/>
    </w:p>
    <w:tbl>
      <w:tblPr>
        <w:tblStyle w:val="14"/>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3961"/>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b/>
                <w:color w:val="auto"/>
                <w:sz w:val="28"/>
                <w:szCs w:val="28"/>
                <w:highlight w:val="none"/>
              </w:rPr>
            </w:pPr>
            <w:r>
              <w:rPr>
                <w:rFonts w:hint="eastAsia"/>
                <w:b/>
                <w:color w:val="auto"/>
                <w:sz w:val="28"/>
                <w:szCs w:val="28"/>
                <w:highlight w:val="none"/>
              </w:rPr>
              <w:t>项  目</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b/>
                <w:color w:val="auto"/>
                <w:sz w:val="28"/>
                <w:szCs w:val="28"/>
                <w:highlight w:val="none"/>
              </w:rPr>
            </w:pPr>
            <w:r>
              <w:rPr>
                <w:rFonts w:hint="eastAsia"/>
                <w:b/>
                <w:color w:val="auto"/>
                <w:sz w:val="28"/>
                <w:szCs w:val="28"/>
                <w:highlight w:val="none"/>
              </w:rPr>
              <w:t>数据资料</w:t>
            </w: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b/>
                <w:color w:val="auto"/>
                <w:sz w:val="28"/>
                <w:szCs w:val="28"/>
                <w:highlight w:val="none"/>
              </w:rPr>
            </w:pPr>
            <w:r>
              <w:rPr>
                <w:rFonts w:hint="eastAsia"/>
                <w:b/>
                <w:color w:val="auto"/>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b/>
                <w:color w:val="auto"/>
                <w:sz w:val="28"/>
                <w:szCs w:val="28"/>
                <w:highlight w:val="none"/>
              </w:rPr>
            </w:pPr>
            <w:r>
              <w:rPr>
                <w:rFonts w:hint="eastAsia"/>
                <w:color w:val="auto"/>
                <w:sz w:val="28"/>
                <w:szCs w:val="28"/>
                <w:highlight w:val="none"/>
              </w:rPr>
              <w:t>公司名称</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b/>
                <w:color w:val="auto"/>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color w:val="auto"/>
                <w:sz w:val="28"/>
                <w:szCs w:val="28"/>
                <w:highlight w:val="none"/>
              </w:rPr>
            </w:pPr>
            <w:r>
              <w:rPr>
                <w:rFonts w:hint="eastAsia"/>
                <w:color w:val="auto"/>
                <w:sz w:val="28"/>
                <w:szCs w:val="28"/>
                <w:highlight w:val="none"/>
              </w:rPr>
              <w:t>法定代表人</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b/>
                <w:color w:val="auto"/>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rFonts w:hint="eastAsia"/>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color w:val="auto"/>
                <w:sz w:val="28"/>
                <w:szCs w:val="28"/>
                <w:highlight w:val="none"/>
              </w:rPr>
            </w:pPr>
            <w:r>
              <w:rPr>
                <w:rFonts w:hint="eastAsia"/>
                <w:color w:val="auto"/>
                <w:sz w:val="28"/>
                <w:szCs w:val="28"/>
                <w:highlight w:val="none"/>
              </w:rPr>
              <w:t>企业类型</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rPr>
                <w:color w:val="auto"/>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color w:val="auto"/>
                <w:sz w:val="28"/>
                <w:szCs w:val="28"/>
                <w:highlight w:val="none"/>
              </w:rPr>
            </w:pPr>
            <w:r>
              <w:rPr>
                <w:rFonts w:hint="eastAsia"/>
                <w:color w:val="auto"/>
                <w:sz w:val="28"/>
                <w:szCs w:val="28"/>
                <w:highlight w:val="none"/>
              </w:rPr>
              <w:t>营业范围</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rPr>
                <w:color w:val="auto"/>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683"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jc w:val="center"/>
              <w:rPr>
                <w:color w:val="auto"/>
                <w:sz w:val="28"/>
                <w:szCs w:val="28"/>
                <w:highlight w:val="none"/>
              </w:rPr>
            </w:pPr>
            <w:r>
              <w:rPr>
                <w:rFonts w:hint="eastAsia"/>
                <w:color w:val="auto"/>
                <w:sz w:val="28"/>
                <w:szCs w:val="28"/>
                <w:highlight w:val="none"/>
              </w:rPr>
              <w:t>注册资金</w:t>
            </w:r>
          </w:p>
        </w:tc>
        <w:tc>
          <w:tcPr>
            <w:tcW w:w="3961"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rPr>
                <w:color w:val="auto"/>
                <w:sz w:val="28"/>
                <w:szCs w:val="28"/>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pStyle w:val="23"/>
              <w:spacing w:line="360" w:lineRule="auto"/>
              <w:rPr>
                <w:color w:val="auto"/>
                <w:sz w:val="28"/>
                <w:szCs w:val="28"/>
                <w:highlight w:val="none"/>
              </w:rPr>
            </w:pPr>
          </w:p>
        </w:tc>
      </w:tr>
    </w:tbl>
    <w:p>
      <w:pPr>
        <w:tabs>
          <w:tab w:val="left" w:pos="6300"/>
        </w:tabs>
        <w:snapToGrid w:val="0"/>
        <w:spacing w:line="360" w:lineRule="auto"/>
        <w:rPr>
          <w:rFonts w:ascii="方正仿宋_GBK" w:hAnsi="宋体"/>
          <w:color w:val="auto"/>
          <w:sz w:val="28"/>
          <w:szCs w:val="28"/>
          <w:highlight w:val="none"/>
        </w:rPr>
      </w:pPr>
    </w:p>
    <w:p>
      <w:pPr>
        <w:tabs>
          <w:tab w:val="left" w:pos="1340"/>
        </w:tabs>
        <w:spacing w:line="360" w:lineRule="auto"/>
        <w:rPr>
          <w:rFonts w:ascii="方正仿宋_GBK" w:hAnsi="宋体"/>
          <w:color w:val="auto"/>
          <w:sz w:val="28"/>
          <w:szCs w:val="28"/>
          <w:highlight w:val="none"/>
        </w:rPr>
      </w:pPr>
      <w:r>
        <w:rPr>
          <w:rFonts w:ascii="方正仿宋_GBK" w:hAnsi="宋体"/>
          <w:color w:val="auto"/>
          <w:sz w:val="28"/>
          <w:szCs w:val="28"/>
          <w:highlight w:val="none"/>
        </w:rPr>
        <w:tab/>
      </w:r>
    </w:p>
    <w:p>
      <w:pPr>
        <w:pStyle w:val="3"/>
        <w:spacing w:line="360" w:lineRule="auto"/>
        <w:rPr>
          <w:color w:val="auto"/>
          <w:sz w:val="28"/>
          <w:szCs w:val="28"/>
          <w:highlight w:val="none"/>
        </w:rPr>
      </w:pPr>
    </w:p>
    <w:p>
      <w:pPr>
        <w:tabs>
          <w:tab w:val="left" w:pos="6300"/>
        </w:tabs>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竞选人：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pPr>
        <w:snapToGrid w:val="0"/>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pStyle w:val="3"/>
        <w:spacing w:line="360" w:lineRule="auto"/>
        <w:rPr>
          <w:color w:val="auto"/>
          <w:sz w:val="28"/>
          <w:szCs w:val="28"/>
          <w:highlight w:val="none"/>
        </w:rPr>
      </w:pPr>
    </w:p>
    <w:p>
      <w:pPr>
        <w:tabs>
          <w:tab w:val="left" w:pos="1340"/>
        </w:tabs>
        <w:spacing w:line="360" w:lineRule="auto"/>
        <w:rPr>
          <w:rFonts w:ascii="方正仿宋_GBK" w:hAnsi="宋体"/>
          <w:color w:val="auto"/>
          <w:sz w:val="28"/>
          <w:szCs w:val="28"/>
          <w:highlight w:val="none"/>
        </w:rPr>
        <w:sectPr>
          <w:pgSz w:w="11906" w:h="16838"/>
          <w:pgMar w:top="1440" w:right="1800" w:bottom="1440" w:left="1800" w:header="851" w:footer="992" w:gutter="0"/>
          <w:cols w:space="720" w:num="1"/>
          <w:docGrid w:type="lines" w:linePitch="381" w:charSpace="0"/>
        </w:sectPr>
      </w:pPr>
      <w:r>
        <w:rPr>
          <w:rFonts w:ascii="方正仿宋_GBK" w:hAnsi="宋体"/>
          <w:color w:val="auto"/>
          <w:sz w:val="28"/>
          <w:szCs w:val="28"/>
          <w:highlight w:val="none"/>
        </w:rPr>
        <w:tab/>
      </w:r>
    </w:p>
    <w:p>
      <w:pPr>
        <w:pStyle w:val="5"/>
        <w:numPr>
          <w:ilvl w:val="0"/>
          <w:numId w:val="6"/>
        </w:numPr>
        <w:spacing w:line="400" w:lineRule="exact"/>
        <w:jc w:val="center"/>
        <w:rPr>
          <w:rFonts w:hint="eastAsia"/>
          <w:b/>
          <w:bCs/>
          <w:color w:val="auto"/>
          <w:sz w:val="28"/>
          <w:szCs w:val="28"/>
        </w:rPr>
      </w:pPr>
      <w:bookmarkStart w:id="18" w:name="_Toc95464850"/>
      <w:r>
        <w:rPr>
          <w:rFonts w:hint="eastAsia"/>
          <w:b/>
          <w:bCs/>
          <w:color w:val="auto"/>
          <w:sz w:val="28"/>
          <w:szCs w:val="28"/>
        </w:rPr>
        <w:t>商务条款差异表</w:t>
      </w:r>
      <w:bookmarkEnd w:id="18"/>
    </w:p>
    <w:p>
      <w:pPr>
        <w:pStyle w:val="5"/>
        <w:numPr>
          <w:ilvl w:val="0"/>
          <w:numId w:val="0"/>
        </w:numPr>
        <w:spacing w:line="400" w:lineRule="exact"/>
        <w:jc w:val="both"/>
        <w:rPr>
          <w:rFonts w:hint="eastAsia" w:ascii="宋体" w:hAnsi="宋体" w:cs="宋体"/>
          <w:color w:val="auto"/>
          <w:sz w:val="28"/>
          <w:szCs w:val="28"/>
        </w:rPr>
      </w:pPr>
    </w:p>
    <w:p>
      <w:pPr>
        <w:pStyle w:val="5"/>
        <w:numPr>
          <w:ilvl w:val="0"/>
          <w:numId w:val="0"/>
        </w:numPr>
        <w:spacing w:line="400" w:lineRule="exact"/>
        <w:jc w:val="both"/>
        <w:rPr>
          <w:rFonts w:ascii="宋体" w:hAnsi="宋体" w:cs="宋体"/>
          <w:color w:val="auto"/>
          <w:sz w:val="28"/>
          <w:szCs w:val="28"/>
          <w:u w:val="single"/>
        </w:rPr>
      </w:pPr>
      <w:r>
        <w:rPr>
          <w:rFonts w:hint="eastAsia" w:ascii="宋体" w:hAnsi="宋体" w:cs="宋体"/>
          <w:color w:val="auto"/>
          <w:sz w:val="28"/>
          <w:szCs w:val="28"/>
        </w:rPr>
        <w:t>采购项目名称：</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pPr>
        <w:spacing w:line="400" w:lineRule="exact"/>
        <w:rPr>
          <w:color w:val="auto"/>
          <w:sz w:val="28"/>
          <w:szCs w:val="28"/>
        </w:rPr>
      </w:pPr>
    </w:p>
    <w:tbl>
      <w:tblPr>
        <w:tblStyle w:val="14"/>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4110"/>
        <w:gridCol w:w="27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2" w:type="dxa"/>
            <w:noWrap w:val="0"/>
            <w:vAlign w:val="center"/>
          </w:tcPr>
          <w:p>
            <w:pPr>
              <w:pStyle w:val="23"/>
              <w:spacing w:line="360" w:lineRule="exact"/>
              <w:jc w:val="center"/>
              <w:rPr>
                <w:b/>
                <w:color w:val="auto"/>
                <w:sz w:val="28"/>
                <w:szCs w:val="28"/>
              </w:rPr>
            </w:pPr>
            <w:bookmarkStart w:id="19" w:name="_Toc25510"/>
            <w:bookmarkStart w:id="20" w:name="_Toc16677"/>
            <w:bookmarkStart w:id="21" w:name="_Toc24904"/>
            <w:r>
              <w:rPr>
                <w:rFonts w:hint="eastAsia"/>
                <w:b/>
                <w:color w:val="auto"/>
                <w:sz w:val="28"/>
                <w:szCs w:val="28"/>
              </w:rPr>
              <w:t>序号</w:t>
            </w:r>
            <w:bookmarkEnd w:id="19"/>
            <w:bookmarkEnd w:id="20"/>
            <w:bookmarkEnd w:id="21"/>
          </w:p>
        </w:tc>
        <w:tc>
          <w:tcPr>
            <w:tcW w:w="4110" w:type="dxa"/>
            <w:noWrap w:val="0"/>
            <w:vAlign w:val="center"/>
          </w:tcPr>
          <w:p>
            <w:pPr>
              <w:pStyle w:val="23"/>
              <w:spacing w:line="360" w:lineRule="exact"/>
              <w:jc w:val="center"/>
              <w:rPr>
                <w:b/>
                <w:color w:val="auto"/>
                <w:sz w:val="28"/>
                <w:szCs w:val="28"/>
              </w:rPr>
            </w:pPr>
            <w:bookmarkStart w:id="22" w:name="_Toc29351"/>
            <w:bookmarkStart w:id="23" w:name="_Toc13726"/>
            <w:bookmarkStart w:id="24" w:name="_Toc5264"/>
            <w:r>
              <w:rPr>
                <w:rFonts w:hint="eastAsia"/>
                <w:b/>
                <w:color w:val="auto"/>
                <w:sz w:val="28"/>
                <w:szCs w:val="28"/>
              </w:rPr>
              <w:t>商务要求</w:t>
            </w:r>
            <w:bookmarkEnd w:id="22"/>
            <w:bookmarkEnd w:id="23"/>
            <w:bookmarkEnd w:id="24"/>
          </w:p>
        </w:tc>
        <w:tc>
          <w:tcPr>
            <w:tcW w:w="2790" w:type="dxa"/>
            <w:noWrap w:val="0"/>
            <w:vAlign w:val="center"/>
          </w:tcPr>
          <w:p>
            <w:pPr>
              <w:pStyle w:val="23"/>
              <w:spacing w:line="360" w:lineRule="exact"/>
              <w:jc w:val="center"/>
              <w:rPr>
                <w:b/>
                <w:color w:val="auto"/>
                <w:sz w:val="28"/>
                <w:szCs w:val="28"/>
              </w:rPr>
            </w:pPr>
            <w:bookmarkStart w:id="25" w:name="_Toc27096"/>
            <w:bookmarkStart w:id="26" w:name="_Toc14853"/>
            <w:bookmarkStart w:id="27" w:name="_Toc30270"/>
            <w:r>
              <w:rPr>
                <w:rFonts w:hint="eastAsia"/>
                <w:b/>
                <w:color w:val="auto"/>
                <w:sz w:val="28"/>
                <w:szCs w:val="28"/>
              </w:rPr>
              <w:t>竞选应答</w:t>
            </w:r>
            <w:bookmarkEnd w:id="25"/>
            <w:bookmarkEnd w:id="26"/>
            <w:bookmarkEnd w:id="27"/>
          </w:p>
        </w:tc>
        <w:tc>
          <w:tcPr>
            <w:tcW w:w="1290" w:type="dxa"/>
            <w:noWrap w:val="0"/>
            <w:vAlign w:val="center"/>
          </w:tcPr>
          <w:p>
            <w:pPr>
              <w:pStyle w:val="23"/>
              <w:spacing w:line="360" w:lineRule="exact"/>
              <w:jc w:val="center"/>
              <w:rPr>
                <w:b/>
                <w:color w:val="auto"/>
                <w:sz w:val="28"/>
                <w:szCs w:val="28"/>
              </w:rPr>
            </w:pPr>
            <w:bookmarkStart w:id="28" w:name="_Toc20575"/>
            <w:bookmarkStart w:id="29" w:name="_Toc26407"/>
            <w:bookmarkStart w:id="30" w:name="_Toc16879"/>
            <w:r>
              <w:rPr>
                <w:rFonts w:hint="eastAsia"/>
                <w:b/>
                <w:color w:val="auto"/>
                <w:sz w:val="28"/>
                <w:szCs w:val="28"/>
              </w:rPr>
              <w:t>差异说明</w:t>
            </w:r>
            <w:bookmarkEnd w:id="28"/>
            <w:bookmarkEnd w:id="29"/>
            <w:bookmarkEnd w:id="30"/>
            <w:r>
              <w:rPr>
                <w:rFonts w:hint="eastAsia"/>
                <w:b/>
                <w:color w:val="auto"/>
                <w:sz w:val="28"/>
                <w:szCs w:val="28"/>
              </w:rPr>
              <w:t xml:space="preserve"> （正偏离/负偏离/无差异）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pStyle w:val="23"/>
              <w:spacing w:line="360" w:lineRule="exact"/>
              <w:rPr>
                <w:rFonts w:ascii="方正仿宋_GBK" w:hAnsi="方正仿宋_GBK" w:cs="方正仿宋_GBK"/>
                <w:color w:val="auto"/>
                <w:sz w:val="28"/>
                <w:szCs w:val="28"/>
              </w:rPr>
            </w:pPr>
          </w:p>
        </w:tc>
        <w:tc>
          <w:tcPr>
            <w:tcW w:w="2790" w:type="dxa"/>
            <w:noWrap w:val="0"/>
            <w:vAlign w:val="center"/>
          </w:tcPr>
          <w:p>
            <w:pPr>
              <w:pStyle w:val="23"/>
              <w:spacing w:line="360" w:lineRule="exact"/>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rFonts w:hint="eastAsia" w:ascii="方正仿宋_GBK" w:hAnsi="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pStyle w:val="23"/>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rFonts w:hint="eastAsia" w:ascii="方正仿宋_GBK" w:hAnsi="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pStyle w:val="23"/>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spacing w:line="360" w:lineRule="exact"/>
              <w:jc w:val="center"/>
              <w:rPr>
                <w:rFonts w:hint="eastAsia" w:ascii="方正仿宋_GBK" w:hAnsi="方正仿宋_GBK" w:cs="方正仿宋_GBK"/>
                <w:color w:val="auto"/>
                <w:sz w:val="28"/>
                <w:szCs w:val="28"/>
              </w:rPr>
            </w:pPr>
          </w:p>
        </w:tc>
        <w:tc>
          <w:tcPr>
            <w:tcW w:w="4110" w:type="dxa"/>
            <w:noWrap w:val="0"/>
            <w:vAlign w:val="center"/>
          </w:tcPr>
          <w:p>
            <w:pPr>
              <w:pStyle w:val="3"/>
              <w:spacing w:line="360" w:lineRule="exact"/>
              <w:jc w:val="both"/>
              <w:rPr>
                <w:rFonts w:hint="eastAsia" w:ascii="方正仿宋_GBK" w:hAnsi="方正仿宋_GBK" w:eastAsia="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rFonts w:ascii="宋体" w:hAnsi="宋体" w:cs="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pStyle w:val="23"/>
              <w:spacing w:line="360" w:lineRule="exact"/>
              <w:rPr>
                <w:rFonts w:hint="eastAsia" w:ascii="方正仿宋_GBK" w:hAnsi="方正仿宋_GBK" w:cs="方正仿宋_GBK"/>
                <w:color w:val="auto"/>
                <w:sz w:val="28"/>
                <w:szCs w:val="28"/>
              </w:rPr>
            </w:pPr>
          </w:p>
        </w:tc>
        <w:tc>
          <w:tcPr>
            <w:tcW w:w="2790" w:type="dxa"/>
            <w:noWrap w:val="0"/>
            <w:vAlign w:val="center"/>
          </w:tcPr>
          <w:p>
            <w:pPr>
              <w:pStyle w:val="3"/>
              <w:spacing w:line="360" w:lineRule="exact"/>
              <w:rPr>
                <w:rFonts w:hint="eastAsia" w:ascii="方正仿宋_GBK" w:hAnsi="方正仿宋_GBK" w:eastAsia="方正仿宋_GBK" w:cs="方正仿宋_GBK"/>
                <w:color w:val="auto"/>
                <w:sz w:val="28"/>
                <w:szCs w:val="28"/>
              </w:rPr>
            </w:pPr>
          </w:p>
        </w:tc>
        <w:tc>
          <w:tcPr>
            <w:tcW w:w="1290" w:type="dxa"/>
            <w:noWrap w:val="0"/>
            <w:vAlign w:val="center"/>
          </w:tcPr>
          <w:p>
            <w:pPr>
              <w:pStyle w:val="23"/>
              <w:spacing w:line="360" w:lineRule="exac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pStyle w:val="3"/>
              <w:spacing w:line="360" w:lineRule="exact"/>
              <w:jc w:val="both"/>
              <w:rPr>
                <w:rFonts w:hint="eastAsia" w:ascii="方正仿宋_GBK" w:hAnsi="方正仿宋_GBK" w:eastAsia="方正仿宋_GBK" w:cs="方正仿宋_GBK"/>
                <w:b w:val="0"/>
                <w:bCs w:val="0"/>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pStyle w:val="3"/>
              <w:spacing w:line="360" w:lineRule="exact"/>
              <w:jc w:val="both"/>
              <w:rPr>
                <w:rFonts w:hint="eastAsia" w:ascii="方正仿宋_GBK" w:hAnsi="方正仿宋_GBK" w:eastAsia="方正仿宋_GBK" w:cs="方正仿宋_GBK"/>
                <w:b w:val="0"/>
                <w:bCs w:val="0"/>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4110" w:type="dxa"/>
            <w:noWrap w:val="0"/>
            <w:vAlign w:val="center"/>
          </w:tcPr>
          <w:p>
            <w:pPr>
              <w:snapToGrid w:val="0"/>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widowControl/>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pStyle w:val="3"/>
              <w:spacing w:line="360" w:lineRule="exact"/>
              <w:jc w:val="both"/>
              <w:rPr>
                <w:rFonts w:hint="eastAsia" w:ascii="方正仿宋_GBK" w:hAnsi="方正仿宋_GBK" w:eastAsia="方正仿宋_GBK" w:cs="方正仿宋_GBK"/>
                <w:b w:val="0"/>
                <w:bCs w:val="0"/>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spacing w:line="360" w:lineRule="exact"/>
              <w:jc w:val="lef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62" w:type="dxa"/>
            <w:noWrap w:val="0"/>
            <w:vAlign w:val="center"/>
          </w:tcPr>
          <w:p>
            <w:pPr>
              <w:pStyle w:val="23"/>
              <w:spacing w:line="360" w:lineRule="exact"/>
              <w:jc w:val="center"/>
              <w:rPr>
                <w:rFonts w:ascii="方正仿宋_GBK" w:hAnsi="方正仿宋_GBK" w:cs="方正仿宋_GBK"/>
                <w:color w:val="auto"/>
                <w:sz w:val="28"/>
                <w:szCs w:val="28"/>
              </w:rPr>
            </w:pPr>
          </w:p>
        </w:tc>
        <w:tc>
          <w:tcPr>
            <w:tcW w:w="4110" w:type="dxa"/>
            <w:noWrap w:val="0"/>
            <w:vAlign w:val="center"/>
          </w:tcPr>
          <w:p>
            <w:pPr>
              <w:spacing w:line="360" w:lineRule="exact"/>
              <w:rPr>
                <w:rFonts w:hint="eastAsia" w:ascii="方正仿宋_GBK" w:hAnsi="方正仿宋_GBK" w:cs="方正仿宋_GBK"/>
                <w:color w:val="auto"/>
                <w:sz w:val="28"/>
                <w:szCs w:val="28"/>
              </w:rPr>
            </w:pPr>
          </w:p>
        </w:tc>
        <w:tc>
          <w:tcPr>
            <w:tcW w:w="2790" w:type="dxa"/>
            <w:noWrap w:val="0"/>
            <w:vAlign w:val="center"/>
          </w:tcPr>
          <w:p>
            <w:pPr>
              <w:pStyle w:val="23"/>
              <w:spacing w:line="360" w:lineRule="exact"/>
              <w:jc w:val="center"/>
              <w:rPr>
                <w:rFonts w:hint="eastAsia" w:ascii="方正仿宋_GBK" w:hAnsi="方正仿宋_GBK" w:cs="方正仿宋_GBK"/>
                <w:color w:val="auto"/>
                <w:sz w:val="28"/>
                <w:szCs w:val="28"/>
              </w:rPr>
            </w:pPr>
          </w:p>
        </w:tc>
        <w:tc>
          <w:tcPr>
            <w:tcW w:w="1290" w:type="dxa"/>
            <w:noWrap w:val="0"/>
            <w:vAlign w:val="center"/>
          </w:tcPr>
          <w:p>
            <w:pPr>
              <w:pStyle w:val="23"/>
              <w:spacing w:line="360" w:lineRule="exact"/>
              <w:rPr>
                <w:color w:val="auto"/>
                <w:sz w:val="28"/>
                <w:szCs w:val="28"/>
              </w:rPr>
            </w:pPr>
          </w:p>
        </w:tc>
      </w:tr>
    </w:tbl>
    <w:p>
      <w:pPr>
        <w:tabs>
          <w:tab w:val="left" w:pos="6300"/>
        </w:tabs>
        <w:snapToGrid w:val="0"/>
        <w:spacing w:line="360" w:lineRule="auto"/>
        <w:ind w:left="7000" w:right="960" w:hanging="7000" w:hangingChars="2500"/>
        <w:rPr>
          <w:rFonts w:hint="eastAsia" w:ascii="宋体" w:hAnsi="宋体" w:cs="宋体"/>
          <w:color w:val="auto"/>
          <w:sz w:val="28"/>
          <w:szCs w:val="28"/>
        </w:rPr>
      </w:pPr>
    </w:p>
    <w:p>
      <w:pPr>
        <w:pStyle w:val="3"/>
        <w:rPr>
          <w:rFonts w:hint="eastAsia"/>
          <w:color w:val="auto"/>
          <w:sz w:val="28"/>
          <w:szCs w:val="28"/>
        </w:rPr>
      </w:pPr>
    </w:p>
    <w:p>
      <w:pPr>
        <w:tabs>
          <w:tab w:val="left" w:pos="6300"/>
        </w:tabs>
        <w:snapToGrid w:val="0"/>
        <w:spacing w:line="360" w:lineRule="auto"/>
        <w:ind w:left="7000" w:right="-14" w:hanging="7000" w:hangingChars="2500"/>
        <w:rPr>
          <w:rFonts w:ascii="宋体" w:hAnsi="宋体" w:cs="宋体"/>
          <w:color w:val="auto"/>
          <w:sz w:val="28"/>
          <w:szCs w:val="28"/>
        </w:rPr>
      </w:pPr>
      <w:r>
        <w:rPr>
          <w:rFonts w:hint="eastAsia" w:ascii="宋体" w:hAnsi="宋体" w:cs="宋体"/>
          <w:color w:val="auto"/>
          <w:sz w:val="28"/>
          <w:szCs w:val="28"/>
        </w:rPr>
        <w:t>法人授权代表：</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 xml:space="preserve">（签章） </w:t>
      </w:r>
      <w:r>
        <w:rPr>
          <w:rFonts w:ascii="宋体" w:hAnsi="宋体" w:cs="宋体"/>
          <w:color w:val="auto"/>
          <w:sz w:val="28"/>
          <w:szCs w:val="28"/>
        </w:rPr>
        <w:t xml:space="preserve">  </w:t>
      </w:r>
      <w:r>
        <w:rPr>
          <w:rFonts w:hint="eastAsia" w:ascii="宋体" w:hAnsi="宋体" w:cs="宋体"/>
          <w:color w:val="auto"/>
          <w:sz w:val="28"/>
          <w:szCs w:val="28"/>
        </w:rPr>
        <w:t>竞选人：</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spacing w:line="360" w:lineRule="auto"/>
        <w:ind w:left="7280" w:hanging="7280" w:hangingChars="2600"/>
        <w:jc w:val="center"/>
        <w:rPr>
          <w:rFonts w:hint="default" w:ascii="宋体" w:hAnsi="宋体" w:eastAsia="方正仿宋_GBK" w:cs="宋体"/>
          <w:color w:val="auto"/>
          <w:sz w:val="28"/>
          <w:szCs w:val="28"/>
          <w:lang w:val="en-US" w:eastAsia="zh-CN"/>
        </w:rPr>
        <w:sectPr>
          <w:pgSz w:w="11906" w:h="16838"/>
          <w:pgMar w:top="1440" w:right="1800" w:bottom="1440" w:left="1800" w:header="851" w:footer="992" w:gutter="0"/>
          <w:cols w:space="720" w:num="1"/>
          <w:docGrid w:type="lines" w:linePitch="381" w:charSpace="0"/>
        </w:sect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pPr>
        <w:tabs>
          <w:tab w:val="left" w:pos="6300"/>
        </w:tabs>
        <w:snapToGrid w:val="0"/>
        <w:spacing w:line="360" w:lineRule="auto"/>
        <w:ind w:right="-67" w:rightChars="-21"/>
        <w:jc w:val="both"/>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rPr>
        <w:t>其他与项目有关的资料（自附）</w:t>
      </w:r>
    </w:p>
    <w:p>
      <w:pPr>
        <w:rPr>
          <w:rFonts w:hint="eastAsia"/>
          <w:color w:val="auto"/>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Times New Roman" w:hAnsi="Times New Roman" w:eastAsia="方正仿宋_GBK" w:cs="Times New Roman"/>
          <w:color w:val="auto"/>
          <w:kern w:val="0"/>
          <w:sz w:val="28"/>
          <w:szCs w:val="28"/>
          <w:highlight w:val="none"/>
          <w:shd w:val="clear" w:color="auto" w:fill="FFFFFF"/>
          <w:lang w:val="en-US" w:eastAsia="zh-CN" w:bidi="ar"/>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方正黑体_GBK" w:hAnsi="新宋体" w:eastAsia="方正黑体_GBK"/>
          <w:szCs w:val="32"/>
          <w:highlight w:val="none"/>
        </w:rPr>
      </w:pP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center"/>
        <w:textAlignment w:val="auto"/>
        <w:rPr>
          <w:rFonts w:ascii="方正仿宋_GBK" w:hAnsi="方正仿宋_GBK" w:cs="方正仿宋_GBK"/>
          <w:highlight w:val="none"/>
        </w:rPr>
      </w:pP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center"/>
        <w:textAlignment w:val="auto"/>
        <w:rPr>
          <w:rFonts w:ascii="方正仿宋_GBK" w:hAnsi="方正仿宋_GBK" w:cs="方正仿宋_GBK"/>
          <w:highlight w:val="none"/>
        </w:rPr>
      </w:pPr>
    </w:p>
    <w:p>
      <w:pPr>
        <w:rPr>
          <w:highlight w:val="none"/>
        </w:rPr>
      </w:pPr>
    </w:p>
    <w:p>
      <w:pPr>
        <w:rPr>
          <w:highlight w:val="none"/>
        </w:rPr>
      </w:pPr>
    </w:p>
    <w:p>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0570F"/>
    <w:multiLevelType w:val="singleLevel"/>
    <w:tmpl w:val="9560570F"/>
    <w:lvl w:ilvl="0" w:tentative="0">
      <w:start w:val="1"/>
      <w:numFmt w:val="chineseCounting"/>
      <w:suff w:val="nothing"/>
      <w:lvlText w:val="%1、"/>
      <w:lvlJc w:val="left"/>
      <w:rPr>
        <w:rFonts w:hint="eastAsia"/>
      </w:rPr>
    </w:lvl>
  </w:abstractNum>
  <w:abstractNum w:abstractNumId="1">
    <w:nsid w:val="E9589A0B"/>
    <w:multiLevelType w:val="singleLevel"/>
    <w:tmpl w:val="E9589A0B"/>
    <w:lvl w:ilvl="0" w:tentative="0">
      <w:start w:val="1"/>
      <w:numFmt w:val="decimal"/>
      <w:lvlText w:val="%1."/>
      <w:lvlJc w:val="left"/>
      <w:pPr>
        <w:tabs>
          <w:tab w:val="left" w:pos="312"/>
        </w:tabs>
      </w:pPr>
    </w:lvl>
  </w:abstractNum>
  <w:abstractNum w:abstractNumId="2">
    <w:nsid w:val="04E44190"/>
    <w:multiLevelType w:val="singleLevel"/>
    <w:tmpl w:val="04E44190"/>
    <w:lvl w:ilvl="0" w:tentative="0">
      <w:start w:val="4"/>
      <w:numFmt w:val="chineseCounting"/>
      <w:suff w:val="nothing"/>
      <w:lvlText w:val="%1、"/>
      <w:lvlJc w:val="left"/>
      <w:rPr>
        <w:rFonts w:hint="eastAsia"/>
      </w:rPr>
    </w:lvl>
  </w:abstractNum>
  <w:abstractNum w:abstractNumId="3">
    <w:nsid w:val="0E52F072"/>
    <w:multiLevelType w:val="singleLevel"/>
    <w:tmpl w:val="0E52F072"/>
    <w:lvl w:ilvl="0" w:tentative="0">
      <w:start w:val="1"/>
      <w:numFmt w:val="decimal"/>
      <w:lvlText w:val="%1."/>
      <w:lvlJc w:val="left"/>
      <w:pPr>
        <w:tabs>
          <w:tab w:val="left" w:pos="312"/>
        </w:tabs>
      </w:pPr>
    </w:lvl>
  </w:abstractNum>
  <w:abstractNum w:abstractNumId="4">
    <w:nsid w:val="3D873EB0"/>
    <w:multiLevelType w:val="singleLevel"/>
    <w:tmpl w:val="3D873EB0"/>
    <w:lvl w:ilvl="0" w:tentative="0">
      <w:start w:val="3"/>
      <w:numFmt w:val="chineseCounting"/>
      <w:suff w:val="nothing"/>
      <w:lvlText w:val="（%1）"/>
      <w:lvlJc w:val="left"/>
      <w:rPr>
        <w:rFonts w:hint="eastAsia"/>
      </w:rPr>
    </w:lvl>
  </w:abstractNum>
  <w:abstractNum w:abstractNumId="5">
    <w:nsid w:val="73115418"/>
    <w:multiLevelType w:val="singleLevel"/>
    <w:tmpl w:val="73115418"/>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WViN2RkNGM4MmU0NGJmZDdhNzNiYTIxYzA3N2YifQ=="/>
  </w:docVars>
  <w:rsids>
    <w:rsidRoot w:val="499A67E7"/>
    <w:rsid w:val="00692FA7"/>
    <w:rsid w:val="00F05477"/>
    <w:rsid w:val="00FC68AA"/>
    <w:rsid w:val="01E274B5"/>
    <w:rsid w:val="02D062F3"/>
    <w:rsid w:val="03F2231B"/>
    <w:rsid w:val="06165E61"/>
    <w:rsid w:val="072D508B"/>
    <w:rsid w:val="08274BAD"/>
    <w:rsid w:val="09D05E45"/>
    <w:rsid w:val="09EA5159"/>
    <w:rsid w:val="0A5E16A3"/>
    <w:rsid w:val="0BE7332A"/>
    <w:rsid w:val="0CC10048"/>
    <w:rsid w:val="0D9773A6"/>
    <w:rsid w:val="11592BC4"/>
    <w:rsid w:val="117F087D"/>
    <w:rsid w:val="12080872"/>
    <w:rsid w:val="12FC6679"/>
    <w:rsid w:val="13274D28"/>
    <w:rsid w:val="14321BD6"/>
    <w:rsid w:val="16A6269C"/>
    <w:rsid w:val="176522C3"/>
    <w:rsid w:val="19B94B48"/>
    <w:rsid w:val="19E25E4D"/>
    <w:rsid w:val="1C8C0334"/>
    <w:rsid w:val="1D6C5409"/>
    <w:rsid w:val="1DB67BF0"/>
    <w:rsid w:val="1EC53C08"/>
    <w:rsid w:val="1ED66745"/>
    <w:rsid w:val="20D13F7F"/>
    <w:rsid w:val="217A2E0F"/>
    <w:rsid w:val="22862319"/>
    <w:rsid w:val="24942439"/>
    <w:rsid w:val="24FE78B3"/>
    <w:rsid w:val="25AA2B20"/>
    <w:rsid w:val="26062EC3"/>
    <w:rsid w:val="26887965"/>
    <w:rsid w:val="26AC3A6A"/>
    <w:rsid w:val="26B40B71"/>
    <w:rsid w:val="26D30ECD"/>
    <w:rsid w:val="27221F7E"/>
    <w:rsid w:val="290F208E"/>
    <w:rsid w:val="29B175E9"/>
    <w:rsid w:val="29B54176"/>
    <w:rsid w:val="2ACD6C11"/>
    <w:rsid w:val="2AF92FF6"/>
    <w:rsid w:val="2CD2242F"/>
    <w:rsid w:val="2EB45BB2"/>
    <w:rsid w:val="2F5D0180"/>
    <w:rsid w:val="2FF46D85"/>
    <w:rsid w:val="30E738F1"/>
    <w:rsid w:val="31AF08B2"/>
    <w:rsid w:val="32AB72CC"/>
    <w:rsid w:val="339F03C5"/>
    <w:rsid w:val="35D80EDB"/>
    <w:rsid w:val="38187B2F"/>
    <w:rsid w:val="381C00AB"/>
    <w:rsid w:val="38426D36"/>
    <w:rsid w:val="38431D54"/>
    <w:rsid w:val="39AC56D7"/>
    <w:rsid w:val="3A0C765E"/>
    <w:rsid w:val="3BEA1984"/>
    <w:rsid w:val="3FB92F80"/>
    <w:rsid w:val="3FBC70A9"/>
    <w:rsid w:val="40624160"/>
    <w:rsid w:val="40C9690B"/>
    <w:rsid w:val="40FF07E3"/>
    <w:rsid w:val="41055DF9"/>
    <w:rsid w:val="441D3997"/>
    <w:rsid w:val="44AB6CB7"/>
    <w:rsid w:val="44E62D2B"/>
    <w:rsid w:val="45740942"/>
    <w:rsid w:val="45B61DB8"/>
    <w:rsid w:val="4A69389D"/>
    <w:rsid w:val="4AD01444"/>
    <w:rsid w:val="4B22605E"/>
    <w:rsid w:val="4B763ADA"/>
    <w:rsid w:val="4DD74FC1"/>
    <w:rsid w:val="516B3277"/>
    <w:rsid w:val="517A638F"/>
    <w:rsid w:val="52A91739"/>
    <w:rsid w:val="52F21F42"/>
    <w:rsid w:val="541A78E4"/>
    <w:rsid w:val="598B4E15"/>
    <w:rsid w:val="5A1D5030"/>
    <w:rsid w:val="5A3D54F8"/>
    <w:rsid w:val="5C766531"/>
    <w:rsid w:val="5C8629A7"/>
    <w:rsid w:val="5EBC07E7"/>
    <w:rsid w:val="5F3833E6"/>
    <w:rsid w:val="5F550FC4"/>
    <w:rsid w:val="5F9C17CC"/>
    <w:rsid w:val="600F79F2"/>
    <w:rsid w:val="6140317C"/>
    <w:rsid w:val="61413318"/>
    <w:rsid w:val="615F2FD5"/>
    <w:rsid w:val="61F555BE"/>
    <w:rsid w:val="632E7E4C"/>
    <w:rsid w:val="641C7CB3"/>
    <w:rsid w:val="649829A9"/>
    <w:rsid w:val="64E21E2A"/>
    <w:rsid w:val="65C41932"/>
    <w:rsid w:val="66DF5D3C"/>
    <w:rsid w:val="682B1D3A"/>
    <w:rsid w:val="69992CD3"/>
    <w:rsid w:val="69C42446"/>
    <w:rsid w:val="6CEC5154"/>
    <w:rsid w:val="6D170ADE"/>
    <w:rsid w:val="6EC32CCC"/>
    <w:rsid w:val="6F0416F6"/>
    <w:rsid w:val="705067E1"/>
    <w:rsid w:val="71A30D2A"/>
    <w:rsid w:val="7379604F"/>
    <w:rsid w:val="751F5007"/>
    <w:rsid w:val="757904DB"/>
    <w:rsid w:val="762F0C47"/>
    <w:rsid w:val="76CE3B1C"/>
    <w:rsid w:val="77BA4E88"/>
    <w:rsid w:val="780E2ADE"/>
    <w:rsid w:val="79ED6E4F"/>
    <w:rsid w:val="7B694BFB"/>
    <w:rsid w:val="7C0A6D20"/>
    <w:rsid w:val="7C3B4EB4"/>
    <w:rsid w:val="7C9C22DB"/>
    <w:rsid w:val="7CF76237"/>
    <w:rsid w:val="7E78053A"/>
    <w:rsid w:val="7E906943"/>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qFormat/>
    <w:uiPriority w:val="0"/>
    <w:pPr>
      <w:keepNext/>
      <w:keepLines/>
      <w:adjustRightInd w:val="0"/>
      <w:spacing w:before="100" w:beforeAutospacing="1" w:after="100" w:afterAutospacing="1"/>
      <w:jc w:val="left"/>
      <w:outlineLvl w:val="0"/>
    </w:pPr>
    <w:rPr>
      <w:b/>
      <w:bCs/>
      <w:kern w:val="44"/>
      <w:sz w:val="24"/>
      <w:szCs w:val="44"/>
    </w:rPr>
  </w:style>
  <w:style w:type="paragraph" w:styleId="5">
    <w:name w:val="heading 2"/>
    <w:basedOn w:val="1"/>
    <w:next w:val="1"/>
    <w:qFormat/>
    <w:uiPriority w:val="0"/>
    <w:pPr>
      <w:keepNext/>
      <w:keepLines/>
      <w:adjustRightInd w:val="0"/>
      <w:snapToGrid w:val="0"/>
      <w:spacing w:line="360" w:lineRule="auto"/>
      <w:outlineLvl w:val="1"/>
    </w:pPr>
    <w:rPr>
      <w:rFonts w:ascii="宋体" w:hAnsi="宋体" w:eastAsia="方正仿宋_GBK" w:cs="Times New Roman"/>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jc w:val="both"/>
    </w:pPr>
    <w:rPr>
      <w:rFonts w:eastAsia="方正仿宋_GBK"/>
      <w:b w:val="0"/>
      <w:bCs w:val="0"/>
      <w:sz w:val="32"/>
      <w:szCs w:val="20"/>
    </w:rPr>
  </w:style>
  <w:style w:type="paragraph" w:styleId="3">
    <w:name w:val="Body Text"/>
    <w:basedOn w:val="1"/>
    <w:next w:val="1"/>
    <w:qFormat/>
    <w:uiPriority w:val="0"/>
    <w:pPr>
      <w:jc w:val="center"/>
    </w:pPr>
    <w:rPr>
      <w:rFonts w:eastAsia="宋体"/>
      <w:b/>
      <w:bCs/>
      <w:sz w:val="44"/>
      <w:szCs w:val="24"/>
    </w:r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630"/>
    </w:pPr>
    <w:rPr>
      <w:rFonts w:eastAsia="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9729"/>
      </w:tabs>
      <w:jc w:val="left"/>
    </w:pPr>
    <w:rPr>
      <w:b/>
    </w:rPr>
  </w:style>
  <w:style w:type="paragraph" w:styleId="11">
    <w:name w:val="toc 2"/>
    <w:basedOn w:val="1"/>
    <w:next w:val="1"/>
    <w:qFormat/>
    <w:uiPriority w:val="39"/>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7"/>
    <w:unhideWhenUsed/>
    <w:qFormat/>
    <w:uiPriority w:val="0"/>
    <w:pPr>
      <w:spacing w:after="120"/>
      <w:ind w:left="420" w:leftChars="200" w:firstLine="420" w:firstLineChars="200"/>
    </w:pPr>
    <w:rPr>
      <w:rFonts w:eastAsia="方正仿宋_GBK"/>
    </w:rPr>
  </w:style>
  <w:style w:type="table" w:styleId="15">
    <w:name w:val="Table Grid"/>
    <w:basedOn w:val="14"/>
    <w:qFormat/>
    <w:uiPriority w:val="37"/>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Emphasis"/>
    <w:basedOn w:val="16"/>
    <w:qFormat/>
    <w:uiPriority w:val="0"/>
    <w:rPr>
      <w:i/>
    </w:rPr>
  </w:style>
  <w:style w:type="character" w:styleId="19">
    <w:name w:val="Hyperlink"/>
    <w:qFormat/>
    <w:uiPriority w:val="99"/>
    <w:rPr>
      <w:color w:val="0563C1"/>
      <w:u w:val="single"/>
    </w:rPr>
  </w:style>
  <w:style w:type="character" w:styleId="20">
    <w:name w:val="annotation reference"/>
    <w:basedOn w:val="16"/>
    <w:semiHidden/>
    <w:unhideWhenUsed/>
    <w:qFormat/>
    <w:uiPriority w:val="99"/>
    <w:rPr>
      <w:sz w:val="21"/>
      <w:szCs w:val="21"/>
    </w:rPr>
  </w:style>
  <w:style w:type="paragraph" w:customStyle="1" w:styleId="21">
    <w:name w:val="cucd-0"/>
    <w:qFormat/>
    <w:uiPriority w:val="0"/>
    <w:pPr>
      <w:ind w:firstLine="480" w:firstLineChars="200"/>
    </w:pPr>
    <w:rPr>
      <w:rFonts w:ascii="宋体" w:hAnsi="宋体" w:eastAsia="宋体" w:cs="Times New Roman"/>
      <w:sz w:val="24"/>
      <w:szCs w:val="24"/>
      <w:lang w:val="en-US" w:eastAsia="zh-CN" w:bidi="ar-SA"/>
    </w:rPr>
  </w:style>
  <w:style w:type="paragraph" w:customStyle="1" w:styleId="22">
    <w:name w:val="Heading3"/>
    <w:basedOn w:val="1"/>
    <w:next w:val="1"/>
    <w:qFormat/>
    <w:uiPriority w:val="0"/>
    <w:pPr>
      <w:spacing w:before="16"/>
      <w:jc w:val="left"/>
      <w:textAlignment w:val="baseline"/>
    </w:pPr>
    <w:rPr>
      <w:rFonts w:ascii="仿宋_GB2312" w:eastAsia="仿宋_GB2312"/>
      <w:b/>
      <w:sz w:val="24"/>
      <w:szCs w:val="28"/>
    </w:rPr>
  </w:style>
  <w:style w:type="paragraph" w:customStyle="1" w:styleId="23">
    <w:name w:val="表"/>
    <w:basedOn w:val="1"/>
    <w:next w:val="1"/>
    <w:qFormat/>
    <w:uiPriority w:val="0"/>
    <w:pPr>
      <w:spacing w:line="400" w:lineRule="atLeast"/>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4842</Words>
  <Characters>4901</Characters>
  <Lines>0</Lines>
  <Paragraphs>0</Paragraphs>
  <TotalTime>21</TotalTime>
  <ScaleCrop>false</ScaleCrop>
  <LinksUpToDate>false</LinksUpToDate>
  <CharactersWithSpaces>5700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2021-12-29T08:27:00Z</dcterms:created>
  <dc:creator>阿伊a1</dc:creator>
  <cp:lastModifiedBy>乄</cp:lastModifiedBy>
  <cp:lastPrinted>2023-11-08T02:56:00Z</cp:lastPrinted>
  <dcterms:modified xsi:type="dcterms:W3CDTF">2023-11-09T03:06:14Z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878B800AF8514BBD9AEEE3EF9A4DF5EF_13</vt:lpwstr>
  </property>
</Properties>
</file>