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846E4">
      <w:pPr>
        <w:pStyle w:val="3"/>
        <w:spacing w:line="240" w:lineRule="auto"/>
        <w:rPr>
          <w:rFonts w:cs="宋体"/>
        </w:rPr>
      </w:pPr>
      <w:bookmarkStart w:id="0" w:name="_Toc24836"/>
      <w:r>
        <w:rPr>
          <w:rFonts w:hint="eastAsia" w:cs="宋体"/>
          <w:u w:val="none"/>
        </w:rPr>
        <w:t>重庆市益康环保工程有限公司涪陵分公司污泥废渣委外运输采购项目</w:t>
      </w:r>
      <w:r>
        <w:rPr>
          <w:rFonts w:hint="eastAsia" w:cs="宋体"/>
        </w:rPr>
        <w:t>比选公告</w:t>
      </w:r>
      <w:bookmarkEnd w:id="0"/>
    </w:p>
    <w:p w14:paraId="68F37D20">
      <w:pPr>
        <w:spacing w:line="240" w:lineRule="auto"/>
        <w:ind w:firstLine="480"/>
        <w:rPr>
          <w:rFonts w:cs="宋体"/>
        </w:rPr>
      </w:pPr>
      <w:r>
        <w:rPr>
          <w:rFonts w:hint="eastAsia" w:cs="宋体"/>
          <w:u w:val="single"/>
        </w:rPr>
        <w:t xml:space="preserve"> 重庆市益康环保工程有限公司涪陵分公司</w:t>
      </w:r>
      <w:r>
        <w:rPr>
          <w:rFonts w:hint="eastAsia" w:cs="宋体"/>
        </w:rPr>
        <w:t>对</w:t>
      </w:r>
      <w:r>
        <w:rPr>
          <w:rFonts w:hint="eastAsia" w:cs="宋体"/>
          <w:u w:val="single"/>
        </w:rPr>
        <w:t xml:space="preserve"> 污泥废渣委外运输采购项目</w:t>
      </w:r>
      <w:r>
        <w:rPr>
          <w:rFonts w:hint="eastAsia" w:cs="宋体"/>
        </w:rPr>
        <w:t>进行竞争性比选，欢迎有资格的单位参加竞选。</w:t>
      </w:r>
    </w:p>
    <w:p w14:paraId="5D610457">
      <w:pPr>
        <w:pStyle w:val="4"/>
        <w:spacing w:line="240" w:lineRule="auto"/>
        <w:ind w:firstLine="562"/>
        <w:rPr>
          <w:rFonts w:ascii="Times New Roman" w:hAnsi="Times New Roman" w:cs="宋体"/>
        </w:rPr>
      </w:pPr>
      <w:r>
        <w:rPr>
          <w:rFonts w:hint="eastAsia" w:ascii="Times New Roman" w:hAnsi="Times New Roman" w:cs="宋体"/>
        </w:rPr>
        <w:t>一、项目概况与</w:t>
      </w:r>
      <w:r>
        <w:rPr>
          <w:rFonts w:hint="eastAsia" w:ascii="Times New Roman" w:hAnsi="Times New Roman" w:cs="宋体"/>
          <w:lang w:eastAsia="zh"/>
        </w:rPr>
        <w:t>比选</w:t>
      </w:r>
      <w:r>
        <w:rPr>
          <w:rFonts w:hint="eastAsia" w:ascii="Times New Roman" w:hAnsi="Times New Roman" w:cs="宋体"/>
        </w:rPr>
        <w:t>范围</w:t>
      </w:r>
    </w:p>
    <w:p w14:paraId="54740279">
      <w:pPr>
        <w:spacing w:line="240" w:lineRule="auto"/>
        <w:ind w:firstLine="482"/>
        <w:rPr>
          <w:rFonts w:hint="eastAsia" w:cs="宋体"/>
        </w:rPr>
      </w:pPr>
      <w:r>
        <w:rPr>
          <w:rFonts w:hint="eastAsia" w:cs="宋体"/>
          <w:b/>
          <w:bCs/>
        </w:rPr>
        <w:t>1. 比选范围：</w:t>
      </w:r>
      <w:r>
        <w:rPr>
          <w:rFonts w:hint="eastAsia" w:ascii="Times New Roman" w:hAnsi="Times New Roman" w:eastAsia="宋体" w:cs="宋体"/>
          <w:sz w:val="24"/>
          <w:szCs w:val="24"/>
          <w:u w:val="single"/>
          <w:lang w:val="en-US" w:eastAsia="zh-CN"/>
        </w:rPr>
        <w:t>污泥废渣</w:t>
      </w:r>
      <w:r>
        <w:rPr>
          <w:rFonts w:hint="eastAsia" w:ascii="Times New Roman" w:hAnsi="Times New Roman" w:eastAsia="宋体" w:cs="宋体"/>
          <w:sz w:val="24"/>
          <w:szCs w:val="24"/>
          <w:u w:val="single"/>
        </w:rPr>
        <w:t>委外运输</w:t>
      </w:r>
      <w:r>
        <w:rPr>
          <w:rFonts w:hint="eastAsia" w:ascii="Times New Roman" w:hAnsi="Times New Roman" w:eastAsia="宋体" w:cs="宋体"/>
          <w:sz w:val="24"/>
          <w:szCs w:val="24"/>
          <w:u w:val="single"/>
          <w:lang w:eastAsia="zh-CN"/>
        </w:rPr>
        <w:t>（</w:t>
      </w:r>
      <w:r>
        <w:rPr>
          <w:rFonts w:hint="eastAsia" w:ascii="Times New Roman" w:hAnsi="Times New Roman" w:eastAsia="宋体" w:cs="宋体"/>
          <w:sz w:val="24"/>
          <w:szCs w:val="24"/>
          <w:u w:val="single"/>
          <w:lang w:val="en-US" w:eastAsia="zh-CN"/>
        </w:rPr>
        <w:t>涪陵餐厨厂至丰都县龙孔镇玉溪村</w:t>
      </w:r>
      <w:r>
        <w:rPr>
          <w:rFonts w:hint="eastAsia" w:ascii="Times New Roman" w:hAnsi="Times New Roman" w:eastAsia="宋体" w:cs="宋体"/>
          <w:sz w:val="24"/>
          <w:szCs w:val="24"/>
          <w:u w:val="single"/>
          <w:lang w:eastAsia="zh-CN"/>
        </w:rPr>
        <w:t>）</w:t>
      </w:r>
    </w:p>
    <w:p w14:paraId="0F1B5DDA">
      <w:pPr>
        <w:spacing w:line="240" w:lineRule="auto"/>
        <w:ind w:firstLine="482"/>
        <w:rPr>
          <w:rFonts w:cs="宋体"/>
          <w:b/>
          <w:bCs/>
        </w:rPr>
      </w:pPr>
      <w:r>
        <w:rPr>
          <w:rFonts w:hint="eastAsia" w:cs="宋体"/>
          <w:b/>
          <w:bCs/>
        </w:rPr>
        <w:t>2. 项目概况：</w:t>
      </w:r>
      <w:r>
        <w:rPr>
          <w:rFonts w:hint="eastAsia" w:cs="宋体"/>
          <w:u w:val="single"/>
        </w:rPr>
        <w:t>重庆市</w:t>
      </w:r>
      <w:r>
        <w:rPr>
          <w:rFonts w:hint="eastAsia" w:cs="宋体"/>
          <w:u w:val="single"/>
          <w:lang w:val="en-US" w:eastAsia="zh-CN"/>
        </w:rPr>
        <w:t>益康</w:t>
      </w:r>
      <w:r>
        <w:rPr>
          <w:rFonts w:hint="eastAsia" w:cs="宋体"/>
          <w:u w:val="single"/>
        </w:rPr>
        <w:t>环保</w:t>
      </w:r>
      <w:r>
        <w:rPr>
          <w:rFonts w:hint="eastAsia" w:cs="宋体"/>
          <w:u w:val="single"/>
          <w:lang w:val="en-US" w:eastAsia="zh-CN"/>
        </w:rPr>
        <w:t>工程</w:t>
      </w:r>
      <w:r>
        <w:rPr>
          <w:rFonts w:hint="eastAsia" w:cs="宋体"/>
          <w:u w:val="single"/>
        </w:rPr>
        <w:t>有限公司</w:t>
      </w:r>
      <w:r>
        <w:rPr>
          <w:rFonts w:hint="eastAsia" w:cs="宋体"/>
          <w:u w:val="single"/>
          <w:lang w:val="en-US" w:eastAsia="zh-CN"/>
        </w:rPr>
        <w:t>涪陵分公司</w:t>
      </w:r>
      <w:r>
        <w:rPr>
          <w:rFonts w:hint="eastAsia" w:cs="宋体"/>
          <w:u w:val="single"/>
        </w:rPr>
        <w:t>对本单位产生的</w:t>
      </w:r>
      <w:r>
        <w:rPr>
          <w:rFonts w:hint="eastAsia" w:cs="宋体"/>
          <w:u w:val="single"/>
          <w:lang w:val="en-US" w:eastAsia="zh-CN"/>
        </w:rPr>
        <w:t>污泥废渣</w:t>
      </w:r>
      <w:r>
        <w:rPr>
          <w:rFonts w:hint="eastAsia" w:cs="宋体"/>
          <w:u w:val="single"/>
        </w:rPr>
        <w:t>进行委外运输。</w:t>
      </w:r>
    </w:p>
    <w:p w14:paraId="48494292">
      <w:pPr>
        <w:spacing w:line="240" w:lineRule="auto"/>
        <w:ind w:firstLine="482"/>
        <w:rPr>
          <w:rFonts w:hint="default" w:eastAsia="宋体" w:cs="宋体"/>
          <w:lang w:val="en-US" w:eastAsia="zh-CN"/>
        </w:rPr>
      </w:pPr>
      <w:r>
        <w:rPr>
          <w:rFonts w:hint="eastAsia" w:cs="宋体"/>
          <w:b/>
          <w:bCs/>
        </w:rPr>
        <w:t>3. 项目地点：</w:t>
      </w:r>
      <w:r>
        <w:rPr>
          <w:rFonts w:hint="eastAsia" w:cs="宋体"/>
          <w:u w:val="single"/>
          <w:lang w:val="en-US" w:eastAsia="zh-CN"/>
        </w:rPr>
        <w:t>重庆市涪陵区荔枝街道乌江村4组涪陵区餐厨垃圾处理厂。</w:t>
      </w:r>
    </w:p>
    <w:p w14:paraId="0759CFAD">
      <w:pPr>
        <w:spacing w:line="240" w:lineRule="auto"/>
        <w:ind w:firstLine="482"/>
        <w:rPr>
          <w:rFonts w:hint="eastAsia" w:eastAsia="宋体" w:cs="宋体"/>
          <w:lang w:eastAsia="zh-CN"/>
        </w:rPr>
      </w:pPr>
      <w:r>
        <w:rPr>
          <w:rFonts w:hint="eastAsia" w:cs="宋体"/>
          <w:b/>
          <w:bCs/>
        </w:rPr>
        <w:t>4. 本次比选项目合同估算金额：</w:t>
      </w:r>
      <w:r>
        <w:rPr>
          <w:rFonts w:hint="eastAsia" w:ascii="Times New Roman" w:hAnsi="Times New Roman" w:eastAsia="宋体" w:cs="宋体"/>
          <w:u w:val="single"/>
        </w:rPr>
        <w:t>两年概算总金额45万元</w:t>
      </w:r>
      <w:r>
        <w:rPr>
          <w:rFonts w:hint="eastAsia" w:cs="宋体"/>
          <w:u w:val="single"/>
          <w:lang w:eastAsia="zh-CN"/>
        </w:rPr>
        <w:t>。</w:t>
      </w:r>
    </w:p>
    <w:p w14:paraId="174EC3C5">
      <w:pPr>
        <w:spacing w:line="240" w:lineRule="auto"/>
        <w:ind w:firstLine="482"/>
        <w:rPr>
          <w:rFonts w:cs="宋体"/>
        </w:rPr>
      </w:pPr>
      <w:r>
        <w:rPr>
          <w:rFonts w:hint="eastAsia" w:cs="宋体"/>
          <w:b/>
          <w:bCs/>
        </w:rPr>
        <w:t>5. 服务期限：</w:t>
      </w:r>
      <w:r>
        <w:rPr>
          <w:rFonts w:hint="eastAsia" w:ascii="Times New Roman" w:hAnsi="Times New Roman" w:eastAsia="宋体" w:cs="宋体"/>
          <w:u w:val="single"/>
        </w:rPr>
        <w:t>自合同签订之日起有效期为24个月(根据</w:t>
      </w:r>
      <w:r>
        <w:rPr>
          <w:rFonts w:hint="eastAsia" w:cs="宋体"/>
          <w:u w:val="single"/>
          <w:lang w:val="en-US" w:eastAsia="zh-CN"/>
        </w:rPr>
        <w:t>比选人</w:t>
      </w:r>
      <w:r>
        <w:rPr>
          <w:rFonts w:hint="eastAsia" w:ascii="Times New Roman" w:hAnsi="Times New Roman" w:eastAsia="宋体" w:cs="宋体"/>
          <w:u w:val="single"/>
        </w:rPr>
        <w:t>运营情况，</w:t>
      </w:r>
      <w:r>
        <w:rPr>
          <w:rFonts w:hint="eastAsia" w:asciiTheme="minorEastAsia" w:hAnsiTheme="minorEastAsia" w:eastAsiaTheme="minorEastAsia" w:cstheme="minorEastAsia"/>
          <w:u w:val="single"/>
          <w:lang w:val="en-US" w:eastAsia="zh-CN"/>
        </w:rPr>
        <w:t>比选人有权提前终止合同，比选人不承担任何违约责任，竞选人须承担因此造成的经营风险</w:t>
      </w:r>
      <w:r>
        <w:rPr>
          <w:rFonts w:hint="eastAsia" w:ascii="Times New Roman" w:hAnsi="Times New Roman" w:eastAsia="宋体" w:cs="宋体"/>
          <w:u w:val="single"/>
        </w:rPr>
        <w:t xml:space="preserve">) </w:t>
      </w:r>
    </w:p>
    <w:p w14:paraId="0EB4A1AD">
      <w:pPr>
        <w:pStyle w:val="4"/>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二、资金来源</w:t>
      </w:r>
    </w:p>
    <w:p w14:paraId="61538B77">
      <w:pPr>
        <w:spacing w:line="240" w:lineRule="auto"/>
        <w:ind w:firstLine="480"/>
        <w:rPr>
          <w:rFonts w:cs="宋体"/>
        </w:rPr>
      </w:pPr>
      <w:r>
        <w:rPr>
          <w:rFonts w:hint="eastAsia" w:cs="宋体"/>
        </w:rPr>
        <w:t>资金来源：</w:t>
      </w:r>
      <w:r>
        <w:rPr>
          <w:rFonts w:cs="宋体"/>
          <w:u w:val="single"/>
        </w:rPr>
        <w:t xml:space="preserve"> </w:t>
      </w:r>
      <w:r>
        <w:rPr>
          <w:rFonts w:hint="eastAsia" w:cs="宋体"/>
          <w:u w:val="single"/>
        </w:rPr>
        <w:t>运行费用</w:t>
      </w:r>
      <w:r>
        <w:rPr>
          <w:rFonts w:cs="宋体"/>
          <w:u w:val="single"/>
        </w:rPr>
        <w:t xml:space="preserve">  </w:t>
      </w:r>
    </w:p>
    <w:p w14:paraId="4BF0680F">
      <w:pPr>
        <w:pStyle w:val="4"/>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三、竞选人资格要求</w:t>
      </w:r>
    </w:p>
    <w:p w14:paraId="4E768CCA">
      <w:pPr>
        <w:spacing w:line="240" w:lineRule="auto"/>
        <w:ind w:firstLine="482"/>
        <w:rPr>
          <w:rFonts w:cs="宋体"/>
          <w:b/>
          <w:bCs/>
        </w:rPr>
      </w:pPr>
      <w:r>
        <w:rPr>
          <w:rFonts w:hint="eastAsia" w:cs="宋体"/>
          <w:b/>
          <w:bCs/>
        </w:rPr>
        <w:t>（一）基本资格条件：</w:t>
      </w:r>
    </w:p>
    <w:p w14:paraId="42B021AD">
      <w:pPr>
        <w:spacing w:line="240" w:lineRule="auto"/>
        <w:ind w:firstLine="480"/>
        <w:rPr>
          <w:rFonts w:hint="eastAsia" w:eastAsia="宋体" w:cs="宋体"/>
          <w:lang w:val="en-US" w:eastAsia="zh-CN"/>
        </w:rPr>
      </w:pPr>
      <w:r>
        <w:rPr>
          <w:rFonts w:hint="eastAsia" w:cs="宋体"/>
        </w:rPr>
        <w:t xml:space="preserve">1. </w:t>
      </w:r>
      <w:r>
        <w:rPr>
          <w:rFonts w:hint="eastAsia" w:cs="宋体"/>
          <w:lang w:val="en-US" w:eastAsia="zh-CN"/>
        </w:rPr>
        <w:t>基本资格条件</w:t>
      </w:r>
      <w:r>
        <w:rPr>
          <w:rFonts w:hint="eastAsia" w:cs="宋体"/>
          <w:b/>
          <w:bCs/>
        </w:rPr>
        <w:t>（竞选人提供</w:t>
      </w:r>
      <w:r>
        <w:rPr>
          <w:rFonts w:hint="eastAsia" w:cs="宋体"/>
          <w:b/>
          <w:bCs/>
          <w:lang w:val="en-US" w:eastAsia="zh-CN"/>
        </w:rPr>
        <w:t>承诺</w:t>
      </w:r>
      <w:r>
        <w:rPr>
          <w:rFonts w:hint="eastAsia" w:cs="宋体"/>
          <w:b/>
          <w:bCs/>
        </w:rPr>
        <w:t>，格式见第七章 竞选文件格式）</w:t>
      </w:r>
    </w:p>
    <w:p w14:paraId="48B6B8BF">
      <w:pPr>
        <w:spacing w:line="240" w:lineRule="auto"/>
        <w:ind w:firstLine="480"/>
        <w:rPr>
          <w:rFonts w:hint="eastAsia" w:cs="宋体"/>
        </w:rPr>
      </w:pP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具有独立承担民事责任的能力；</w:t>
      </w:r>
    </w:p>
    <w:p w14:paraId="643344A7">
      <w:pPr>
        <w:spacing w:line="240" w:lineRule="auto"/>
        <w:ind w:firstLine="480"/>
        <w:rPr>
          <w:rFonts w:hint="eastAsia" w:cs="宋体"/>
        </w:rPr>
      </w:pPr>
      <w:r>
        <w:rPr>
          <w:rFonts w:hint="eastAsia" w:cs="宋体"/>
          <w:lang w:eastAsia="zh-CN"/>
        </w:rPr>
        <w:t>（</w:t>
      </w:r>
      <w:r>
        <w:rPr>
          <w:rFonts w:hint="eastAsia" w:cs="宋体"/>
          <w:lang w:val="en-US" w:eastAsia="zh-CN"/>
        </w:rPr>
        <w:t>2</w:t>
      </w:r>
      <w:r>
        <w:rPr>
          <w:rFonts w:hint="eastAsia" w:cs="宋体"/>
          <w:lang w:eastAsia="zh-CN"/>
        </w:rPr>
        <w:t>）</w:t>
      </w:r>
      <w:r>
        <w:rPr>
          <w:rFonts w:hint="eastAsia" w:cs="宋体"/>
        </w:rPr>
        <w:t>具有良好的商业信誉和健全的财务会计制度；</w:t>
      </w:r>
    </w:p>
    <w:p w14:paraId="5E130F3A">
      <w:pPr>
        <w:spacing w:line="240" w:lineRule="auto"/>
        <w:ind w:firstLine="480"/>
        <w:rPr>
          <w:rFonts w:hint="eastAsia" w:cs="宋体"/>
          <w:lang w:eastAsia="zh-CN"/>
        </w:rPr>
      </w:pPr>
      <w:r>
        <w:rPr>
          <w:rFonts w:hint="eastAsia" w:cs="宋体"/>
          <w:lang w:eastAsia="zh-CN"/>
        </w:rPr>
        <w:t>（</w:t>
      </w:r>
      <w:r>
        <w:rPr>
          <w:rFonts w:hint="eastAsia" w:cs="宋体"/>
          <w:lang w:val="en-US" w:eastAsia="zh-CN"/>
        </w:rPr>
        <w:t>3</w:t>
      </w:r>
      <w:r>
        <w:rPr>
          <w:rFonts w:hint="eastAsia" w:cs="宋体"/>
          <w:lang w:eastAsia="zh-CN"/>
        </w:rPr>
        <w:t>）</w:t>
      </w:r>
      <w:r>
        <w:rPr>
          <w:rFonts w:hint="eastAsia" w:cs="宋体"/>
        </w:rPr>
        <w:t>具有履行合同所必需的设备和专业技术能力；</w:t>
      </w:r>
    </w:p>
    <w:p w14:paraId="1BB18000">
      <w:pPr>
        <w:spacing w:line="240" w:lineRule="auto"/>
        <w:ind w:firstLine="480"/>
        <w:rPr>
          <w:rFonts w:hint="eastAsia" w:cs="宋体"/>
          <w:lang w:eastAsia="zh-CN"/>
        </w:rPr>
      </w:pPr>
      <w:r>
        <w:rPr>
          <w:rFonts w:hint="eastAsia" w:cs="宋体"/>
          <w:lang w:eastAsia="zh-CN"/>
        </w:rPr>
        <w:t>（</w:t>
      </w:r>
      <w:r>
        <w:rPr>
          <w:rFonts w:hint="eastAsia" w:cs="宋体"/>
          <w:lang w:val="en-US" w:eastAsia="zh-CN"/>
        </w:rPr>
        <w:t>4</w:t>
      </w:r>
      <w:r>
        <w:rPr>
          <w:rFonts w:hint="eastAsia" w:cs="宋体"/>
          <w:lang w:eastAsia="zh-CN"/>
        </w:rPr>
        <w:t>）</w:t>
      </w:r>
      <w:r>
        <w:rPr>
          <w:rFonts w:hint="eastAsia" w:cs="宋体"/>
        </w:rPr>
        <w:t>有依法缴纳税收和社会保障资金的良好记录；</w:t>
      </w:r>
    </w:p>
    <w:p w14:paraId="53BB2E33">
      <w:pPr>
        <w:spacing w:line="240" w:lineRule="auto"/>
        <w:ind w:firstLine="480"/>
        <w:rPr>
          <w:rFonts w:cs="宋体"/>
        </w:rPr>
      </w:pPr>
      <w:r>
        <w:rPr>
          <w:rFonts w:hint="eastAsia" w:cs="宋体"/>
        </w:rPr>
        <w:t>2</w:t>
      </w:r>
      <w:r>
        <w:rPr>
          <w:rFonts w:hint="eastAsia" w:cs="宋体"/>
          <w:lang w:eastAsia="zh-CN"/>
        </w:rPr>
        <w:t>.</w:t>
      </w:r>
      <w:r>
        <w:rPr>
          <w:rFonts w:hint="eastAsia" w:cs="宋体"/>
        </w:rPr>
        <w:t>竞选人须具有独立法人资格。</w:t>
      </w:r>
    </w:p>
    <w:p w14:paraId="3D504E91">
      <w:pPr>
        <w:spacing w:line="240" w:lineRule="auto"/>
        <w:ind w:firstLine="480"/>
        <w:rPr>
          <w:rFonts w:cs="宋体"/>
        </w:rPr>
      </w:pPr>
      <w:r>
        <w:rPr>
          <w:rFonts w:hint="eastAsia" w:cs="宋体"/>
        </w:rPr>
        <w:t>【竞选人须在竞选文件</w:t>
      </w:r>
      <w:r>
        <w:rPr>
          <w:rFonts w:hint="eastAsia" w:cs="宋体"/>
          <w:lang w:eastAsia="zh"/>
        </w:rPr>
        <w:t>中</w:t>
      </w:r>
      <w:r>
        <w:rPr>
          <w:rFonts w:hint="eastAsia" w:cs="宋体"/>
        </w:rPr>
        <w:t>提供</w:t>
      </w:r>
      <w:r>
        <w:rPr>
          <w:rFonts w:hint="eastAsia" w:cs="宋体"/>
          <w:lang w:val="en-US" w:eastAsia="zh-CN"/>
        </w:rPr>
        <w:t>有效的</w:t>
      </w:r>
      <w:r>
        <w:rPr>
          <w:rFonts w:hint="eastAsia" w:cs="宋体"/>
        </w:rPr>
        <w:t>营业执照复印件（事业单位提供事业单位法人证书复印件）</w:t>
      </w:r>
      <w:r>
        <w:rPr>
          <w:rFonts w:hint="eastAsia" w:ascii="Times New Roman" w:hAnsi="Times New Roman" w:eastAsia="宋体" w:cs="宋体"/>
          <w:shd w:val="clear"/>
          <w:lang w:val="en-US" w:eastAsia="zh-CN"/>
        </w:rPr>
        <w:t>并加盖竞选人单位公章</w:t>
      </w:r>
      <w:r>
        <w:rPr>
          <w:rFonts w:hint="eastAsia" w:ascii="Times New Roman" w:hAnsi="Times New Roman" w:eastAsia="宋体" w:cs="宋体"/>
        </w:rPr>
        <w:t>。</w:t>
      </w:r>
      <w:r>
        <w:rPr>
          <w:rFonts w:hint="eastAsia" w:cs="宋体"/>
        </w:rPr>
        <w:t>】</w:t>
      </w:r>
    </w:p>
    <w:p w14:paraId="5FE80D63">
      <w:pPr>
        <w:spacing w:line="240" w:lineRule="auto"/>
        <w:ind w:firstLine="482"/>
        <w:rPr>
          <w:rFonts w:cs="宋体"/>
          <w:b/>
          <w:bCs/>
        </w:rPr>
      </w:pPr>
      <w:r>
        <w:rPr>
          <w:rFonts w:hint="eastAsia" w:cs="宋体"/>
          <w:b/>
          <w:bCs/>
        </w:rPr>
        <w:t>（二）特定资格条件：</w:t>
      </w:r>
    </w:p>
    <w:p w14:paraId="096F6BB2">
      <w:pPr>
        <w:spacing w:line="240" w:lineRule="auto"/>
        <w:ind w:firstLine="480"/>
        <w:rPr>
          <w:rFonts w:hint="eastAsia" w:cs="宋体"/>
        </w:rPr>
      </w:pPr>
      <w:r>
        <w:rPr>
          <w:rFonts w:hint="eastAsia" w:cs="宋体"/>
          <w:lang w:val="en-US" w:eastAsia="zh-CN"/>
        </w:rPr>
        <w:t>1</w:t>
      </w:r>
      <w:r>
        <w:rPr>
          <w:rFonts w:hint="eastAsia" w:cs="宋体"/>
        </w:rPr>
        <w:t>. 竞选人在2023年1月1日至竞选截止日止</w:t>
      </w:r>
      <w:r>
        <w:rPr>
          <w:rFonts w:hint="eastAsia" w:cs="宋体"/>
          <w:lang w:eastAsia="zh-CN"/>
        </w:rPr>
        <w:t>，</w:t>
      </w:r>
      <w:r>
        <w:rPr>
          <w:rFonts w:hint="eastAsia" w:cs="宋体"/>
        </w:rPr>
        <w:t>至少</w:t>
      </w:r>
      <w:r>
        <w:rPr>
          <w:rFonts w:hint="eastAsia" w:cs="宋体"/>
          <w:lang w:val="en-US" w:eastAsia="zh-CN"/>
        </w:rPr>
        <w:t>提供</w:t>
      </w:r>
      <w:r>
        <w:rPr>
          <w:rFonts w:hint="eastAsia" w:ascii="Times New Roman" w:hAnsi="Times New Roman" w:eastAsia="宋体" w:cs="宋体"/>
          <w:sz w:val="24"/>
          <w:szCs w:val="24"/>
          <w:lang w:val="zh-CN"/>
        </w:rPr>
        <w:t>单个合同金额5万元以上的运输服务业绩</w:t>
      </w:r>
      <w:r>
        <w:rPr>
          <w:rFonts w:hint="eastAsia" w:cs="宋体"/>
        </w:rPr>
        <w:t>。</w:t>
      </w:r>
    </w:p>
    <w:p w14:paraId="0BAC8DA7">
      <w:pPr>
        <w:spacing w:line="240" w:lineRule="auto"/>
        <w:ind w:firstLine="480"/>
        <w:rPr>
          <w:rFonts w:cs="宋体"/>
        </w:rPr>
      </w:pPr>
      <w:r>
        <w:rPr>
          <w:rFonts w:hint="eastAsia" w:cs="宋体"/>
        </w:rPr>
        <w:t>【</w:t>
      </w:r>
      <w:r>
        <w:rPr>
          <w:rFonts w:hint="eastAsia" w:ascii="Times New Roman" w:hAnsi="Times New Roman" w:eastAsia="宋体" w:cs="宋体"/>
          <w:b/>
          <w:bCs/>
          <w:kern w:val="2"/>
          <w:sz w:val="21"/>
          <w:szCs w:val="21"/>
          <w:lang w:eastAsia="zh-CN"/>
        </w:rPr>
        <w:t>合同复印件和对应发票复印件（或“国家税务总局全国增值税发票查验平台上查验结果截图”（https://inv-veri.chinatax.gov.cn/index.html））并加盖竞选人单位公章，业绩金额以发票（或截图）为准。时间以合同签订时间为准、竞选人提供的业绩合同（须包含服务内容、合同签订时间等），若业绩合同无法体现（服务内容、合同签订时间）项目情况的，还需提供加盖业主公章的相关证明材料（格式自拟）并加盖竞选人单位公章</w:t>
      </w:r>
      <w:r>
        <w:rPr>
          <w:rFonts w:hint="eastAsia" w:cs="宋体"/>
        </w:rPr>
        <w:t>。】</w:t>
      </w:r>
    </w:p>
    <w:p w14:paraId="18104970">
      <w:pPr>
        <w:spacing w:line="240" w:lineRule="auto"/>
        <w:ind w:firstLine="480"/>
        <w:rPr>
          <w:rFonts w:hint="eastAsia" w:cs="宋体"/>
          <w:lang w:eastAsia="zh-CN"/>
        </w:rPr>
      </w:pPr>
      <w:r>
        <w:rPr>
          <w:rFonts w:hint="eastAsia" w:cs="宋体"/>
          <w:lang w:val="en-US" w:eastAsia="zh-CN"/>
        </w:rPr>
        <w:t>2</w:t>
      </w:r>
      <w:r>
        <w:rPr>
          <w:rFonts w:hint="eastAsia" w:cs="宋体"/>
        </w:rPr>
        <w:t>. 取得国家认可的、有效的道路运输经营许可证</w:t>
      </w:r>
      <w:r>
        <w:rPr>
          <w:rFonts w:hint="eastAsia" w:cs="宋体"/>
          <w:lang w:eastAsia="zh-CN"/>
        </w:rPr>
        <w:t>。</w:t>
      </w:r>
    </w:p>
    <w:p w14:paraId="2AD10829">
      <w:pPr>
        <w:spacing w:line="240" w:lineRule="auto"/>
        <w:ind w:firstLine="480"/>
        <w:rPr>
          <w:rFonts w:cs="宋体"/>
        </w:rPr>
      </w:pPr>
      <w:r>
        <w:rPr>
          <w:rFonts w:hint="eastAsia" w:cs="宋体"/>
        </w:rPr>
        <w:t>【竞选人须在竞选文件中提供许可证复印件并加盖竞选人单位公章。】</w:t>
      </w:r>
    </w:p>
    <w:p w14:paraId="4CA114EC">
      <w:pPr>
        <w:spacing w:line="240" w:lineRule="auto"/>
        <w:ind w:firstLine="480"/>
        <w:rPr>
          <w:rFonts w:hint="eastAsia" w:cs="宋体"/>
        </w:rPr>
      </w:pPr>
      <w:r>
        <w:rPr>
          <w:rFonts w:hint="eastAsia" w:cs="宋体"/>
        </w:rPr>
        <w:t>（三）单位负责人为同一人或者存在控股、管理关系的不同单位，不得参与同一比选项目的竞选，否则均按否决竞选处理。</w:t>
      </w:r>
    </w:p>
    <w:p w14:paraId="19BF661E">
      <w:pPr>
        <w:spacing w:line="240" w:lineRule="auto"/>
        <w:ind w:firstLine="480"/>
        <w:rPr>
          <w:rFonts w:hint="eastAsia" w:cs="宋体"/>
        </w:rPr>
      </w:pPr>
      <w:r>
        <w:rPr>
          <w:rFonts w:hint="eastAsia" w:cs="宋体"/>
        </w:rPr>
        <w:t>【竞选人须在竞选文件中提供承诺，格式见第七章 竞选文件格式。】</w:t>
      </w:r>
    </w:p>
    <w:p w14:paraId="3A3CD09E">
      <w:pPr>
        <w:spacing w:line="240" w:lineRule="auto"/>
        <w:ind w:firstLine="482"/>
        <w:rPr>
          <w:rFonts w:cs="宋体"/>
          <w:b/>
          <w:bCs/>
        </w:rPr>
      </w:pPr>
      <w:r>
        <w:rPr>
          <w:rFonts w:hint="eastAsia" w:cs="宋体"/>
          <w:b/>
          <w:bCs/>
        </w:rPr>
        <w:t>（</w:t>
      </w:r>
      <w:r>
        <w:rPr>
          <w:rFonts w:hint="eastAsia" w:cs="宋体"/>
          <w:b/>
          <w:bCs/>
          <w:lang w:val="en-US" w:eastAsia="zh-CN"/>
        </w:rPr>
        <w:t>四</w:t>
      </w:r>
      <w:r>
        <w:rPr>
          <w:rFonts w:hint="eastAsia" w:cs="宋体"/>
          <w:b/>
          <w:bCs/>
        </w:rPr>
        <w:t>）本项目不接受竞选人以联合体形式参与竞选。</w:t>
      </w:r>
      <w:bookmarkStart w:id="1" w:name="_GoBack"/>
      <w:bookmarkEnd w:id="1"/>
    </w:p>
    <w:p w14:paraId="093A7BE2">
      <w:pPr>
        <w:pStyle w:val="4"/>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四、比选文件获取时间及地点</w:t>
      </w:r>
    </w:p>
    <w:p w14:paraId="425D4F76">
      <w:pPr>
        <w:spacing w:line="240" w:lineRule="auto"/>
        <w:ind w:firstLine="480"/>
        <w:rPr>
          <w:rFonts w:hint="eastAsia" w:cs="宋体"/>
        </w:rPr>
      </w:pPr>
      <w:r>
        <w:rPr>
          <w:rFonts w:hint="eastAsia" w:cs="宋体"/>
        </w:rPr>
        <w:t>有意参与竞选的单位，请于2026 年3 月</w:t>
      </w:r>
      <w:r>
        <w:rPr>
          <w:rFonts w:hint="eastAsia" w:cs="宋体"/>
          <w:lang w:val="en-US" w:eastAsia="zh-CN"/>
        </w:rPr>
        <w:t>25</w:t>
      </w:r>
      <w:r>
        <w:rPr>
          <w:rFonts w:hint="eastAsia" w:cs="宋体"/>
        </w:rPr>
        <w:t>日至 2026 年 3 月</w:t>
      </w:r>
      <w:r>
        <w:rPr>
          <w:rFonts w:hint="eastAsia" w:cs="宋体"/>
          <w:lang w:val="en-US" w:eastAsia="zh-CN"/>
        </w:rPr>
        <w:t>29</w:t>
      </w:r>
      <w:r>
        <w:rPr>
          <w:rFonts w:hint="eastAsia" w:cs="宋体"/>
        </w:rPr>
        <w:t>日止，每天上午 9：00时至11:30时，下午14:00时至17:00时，按照下面两种方式的任意一种进行报名。</w:t>
      </w:r>
    </w:p>
    <w:p w14:paraId="386F84BB">
      <w:pPr>
        <w:spacing w:line="240" w:lineRule="auto"/>
        <w:ind w:firstLine="480"/>
        <w:rPr>
          <w:rFonts w:hint="eastAsia" w:cs="宋体"/>
        </w:rPr>
      </w:pPr>
      <w:r>
        <w:rPr>
          <w:rFonts w:hint="eastAsia" w:cs="宋体"/>
        </w:rPr>
        <w:t>1.现场报名：竞选人须提供加盖竞选人公章的营业执照复印件、法定代表人身份证明书、法定代表人授权委托书及授权代理人本人身份证原件（工作日期间）至重庆市两江新区五简路重咨大厦A座1103室获取比选文件。</w:t>
      </w:r>
    </w:p>
    <w:p w14:paraId="5499EB55">
      <w:pPr>
        <w:spacing w:line="240" w:lineRule="auto"/>
        <w:ind w:firstLine="480"/>
        <w:rPr>
          <w:rFonts w:hint="eastAsia" w:cs="宋体"/>
        </w:rPr>
      </w:pPr>
      <w:r>
        <w:rPr>
          <w:rFonts w:hint="eastAsia" w:cs="宋体"/>
        </w:rPr>
        <w:t>2.线上报名：竞选人须将加盖竞选人公章的营业执照、法定代表人身份证明书、法定代表人授权委托书、比选文件付款凭证等资料的彩色扫描件发送至6627947@qq.com（邮件内容须注明比选项目名称、竞选人单位名称及联系电话），然后代理机构将比选文件电子版发送至邮箱，同时纸质版竞争性比选文件（若有需要）邮寄至竞选人（邮费自理）。</w:t>
      </w:r>
    </w:p>
    <w:p w14:paraId="08C3C073">
      <w:pPr>
        <w:spacing w:line="240" w:lineRule="auto"/>
        <w:ind w:firstLine="480"/>
        <w:rPr>
          <w:rFonts w:hint="eastAsia" w:cs="宋体"/>
        </w:rPr>
      </w:pPr>
      <w:r>
        <w:rPr>
          <w:rFonts w:hint="eastAsia" w:ascii="Times New Roman" w:hAnsi="Times New Roman" w:cs="宋体"/>
          <w:b/>
          <w:bCs/>
          <w:highlight w:val="none"/>
        </w:rPr>
        <w:t>比选文件工本费200元/套，售后不退。请有意参加竞选的潜在竞选人确认自身资格条件满足要求后，通过扫描渝e招平台（https://www.cqzbw.com/）比选公告下方附件的二维码购买。未按上述要求报名并购买比选文件的竞选人，比选人和代理机构将不予接收其竞选文件</w:t>
      </w:r>
      <w:r>
        <w:rPr>
          <w:rFonts w:hint="eastAsia" w:cs="宋体"/>
        </w:rPr>
        <w:t>。</w:t>
      </w:r>
    </w:p>
    <w:p w14:paraId="677BC533">
      <w:pPr>
        <w:spacing w:line="240" w:lineRule="auto"/>
        <w:ind w:firstLine="480"/>
        <w:rPr>
          <w:rFonts w:hint="eastAsia" w:cs="宋体"/>
        </w:rPr>
      </w:pPr>
      <w:r>
        <w:rPr>
          <w:rFonts w:hint="eastAsia" w:cs="宋体"/>
        </w:rPr>
        <w:t>注：</w:t>
      </w:r>
    </w:p>
    <w:p w14:paraId="6064ECBB">
      <w:pPr>
        <w:spacing w:line="240" w:lineRule="auto"/>
        <w:ind w:firstLine="480"/>
        <w:rPr>
          <w:rFonts w:hint="eastAsia" w:cs="宋体"/>
        </w:rPr>
      </w:pPr>
      <w:r>
        <w:rPr>
          <w:rFonts w:hint="eastAsia" w:cs="宋体"/>
        </w:rPr>
        <w:t>（1）法定代表人授权委托书（如有）或法定代表人身份证明书中须明确体现参与比选项目名称，并包含法定代表人或委托代理人（如有）的身份证复印件；</w:t>
      </w:r>
    </w:p>
    <w:p w14:paraId="3363B504">
      <w:pPr>
        <w:spacing w:line="240" w:lineRule="auto"/>
        <w:ind w:firstLine="480"/>
        <w:rPr>
          <w:rFonts w:hint="eastAsia" w:cs="宋体"/>
        </w:rPr>
      </w:pPr>
      <w:r>
        <w:rPr>
          <w:rFonts w:hint="eastAsia" w:cs="宋体"/>
        </w:rPr>
        <w:t>（2）法定代表人报名并获取比选文件的不需要授权委托书，只需提供法定代表人身份证明；非法定代表人报名并获取比选文件的除提供法定代表人身份证明外还须提供授权委托书。</w:t>
      </w:r>
    </w:p>
    <w:p w14:paraId="7A476DD1">
      <w:pPr>
        <w:pStyle w:val="4"/>
        <w:ind w:firstLine="562"/>
        <w:rPr>
          <w:rFonts w:hint="eastAsia" w:ascii="Times New Roman" w:hAnsi="Times New Roman" w:eastAsia="宋体" w:cs="宋体"/>
          <w:snapToGrid w:val="0"/>
          <w:szCs w:val="28"/>
        </w:rPr>
      </w:pPr>
      <w:r>
        <w:rPr>
          <w:rFonts w:hint="eastAsia" w:ascii="Times New Roman" w:hAnsi="Times New Roman" w:eastAsia="宋体" w:cs="宋体"/>
          <w:snapToGrid w:val="0"/>
          <w:szCs w:val="28"/>
        </w:rPr>
        <w:t>五、比选文件的质疑和澄清</w:t>
      </w:r>
    </w:p>
    <w:p w14:paraId="5C95C353">
      <w:pPr>
        <w:spacing w:line="240" w:lineRule="auto"/>
        <w:ind w:firstLine="480"/>
        <w:rPr>
          <w:rFonts w:hint="eastAsia" w:cs="宋体"/>
        </w:rPr>
      </w:pPr>
      <w:r>
        <w:rPr>
          <w:rFonts w:hint="eastAsia" w:cs="宋体"/>
        </w:rPr>
        <w:t>1. 竞选人在收到比选文件后，应仔细检查比选文件的所有内容，如有残缺或文字表述不清，图纸尺寸标注不明以及存在错、碰、漏、缺、概念模糊和有可能出现歧义或理解上的偏差的内容等应在 2026年3月</w:t>
      </w:r>
      <w:r>
        <w:rPr>
          <w:rFonts w:hint="eastAsia" w:cs="宋体"/>
          <w:lang w:val="en-US" w:eastAsia="zh-CN"/>
        </w:rPr>
        <w:t>29</w:t>
      </w:r>
      <w:r>
        <w:rPr>
          <w:rFonts w:hint="eastAsia" w:cs="宋体"/>
        </w:rPr>
        <w:t>日 18:00前以书面形式（须加盖竞选人单位公章）要求比选人或比选代理机构澄清，文件发送至邮箱地址：6627947@qq.com。</w:t>
      </w:r>
    </w:p>
    <w:p w14:paraId="341F8E5C">
      <w:pPr>
        <w:spacing w:line="240" w:lineRule="auto"/>
        <w:ind w:firstLine="480"/>
        <w:rPr>
          <w:rFonts w:hint="eastAsia" w:cs="宋体"/>
        </w:rPr>
      </w:pPr>
      <w:r>
        <w:rPr>
          <w:rFonts w:hint="eastAsia" w:cs="宋体"/>
        </w:rPr>
        <w:t>2. 比选人于 2026年3月</w:t>
      </w:r>
      <w:r>
        <w:rPr>
          <w:rFonts w:hint="eastAsia" w:cs="宋体"/>
          <w:lang w:val="en-US" w:eastAsia="zh-CN"/>
        </w:rPr>
        <w:t>30</w:t>
      </w:r>
      <w:r>
        <w:rPr>
          <w:rFonts w:hint="eastAsia" w:cs="宋体"/>
        </w:rPr>
        <w:t>日1</w:t>
      </w:r>
      <w:r>
        <w:rPr>
          <w:rFonts w:hint="eastAsia" w:cs="宋体"/>
          <w:lang w:val="en-US" w:eastAsia="zh-CN"/>
        </w:rPr>
        <w:t>2</w:t>
      </w:r>
      <w:r>
        <w:rPr>
          <w:rFonts w:hint="eastAsia" w:cs="宋体"/>
        </w:rPr>
        <w:t>:00前（北京时间）集中对成功购买比选文件并报名的各竞选人通过邮箱进行澄清回复。</w:t>
      </w:r>
    </w:p>
    <w:p w14:paraId="500AF56D">
      <w:pPr>
        <w:pStyle w:val="4"/>
        <w:ind w:firstLine="562"/>
        <w:rPr>
          <w:rFonts w:hint="eastAsia" w:ascii="Times New Roman" w:hAnsi="Times New Roman" w:eastAsia="宋体" w:cs="宋体"/>
          <w:snapToGrid w:val="0"/>
          <w:szCs w:val="28"/>
        </w:rPr>
      </w:pPr>
      <w:r>
        <w:rPr>
          <w:rFonts w:hint="eastAsia" w:ascii="Times New Roman" w:hAnsi="Times New Roman" w:eastAsia="宋体" w:cs="宋体"/>
          <w:snapToGrid w:val="0"/>
          <w:szCs w:val="28"/>
        </w:rPr>
        <w:t>六、竞选文件递交时间及地点</w:t>
      </w:r>
    </w:p>
    <w:p w14:paraId="4668EA7D">
      <w:pPr>
        <w:spacing w:line="240" w:lineRule="auto"/>
        <w:ind w:firstLine="480"/>
        <w:rPr>
          <w:rFonts w:hint="eastAsia" w:cs="宋体"/>
        </w:rPr>
      </w:pPr>
      <w:r>
        <w:rPr>
          <w:rFonts w:hint="eastAsia" w:cs="宋体"/>
        </w:rPr>
        <w:t>1. 竞选文件递交起止时间： 2026年3月</w:t>
      </w:r>
      <w:r>
        <w:rPr>
          <w:rFonts w:hint="eastAsia" w:cs="宋体"/>
          <w:lang w:val="en-US" w:eastAsia="zh-CN"/>
        </w:rPr>
        <w:t>31</w:t>
      </w:r>
      <w:r>
        <w:rPr>
          <w:rFonts w:hint="eastAsia" w:cs="宋体"/>
        </w:rPr>
        <w:t>日 09 :30起至10 :00 止（北京时间）。</w:t>
      </w:r>
    </w:p>
    <w:p w14:paraId="75350551">
      <w:pPr>
        <w:spacing w:line="240" w:lineRule="auto"/>
        <w:ind w:firstLine="480"/>
        <w:rPr>
          <w:rFonts w:hint="eastAsia" w:cs="宋体"/>
        </w:rPr>
      </w:pPr>
      <w:r>
        <w:rPr>
          <w:rFonts w:hint="eastAsia" w:cs="宋体"/>
        </w:rPr>
        <w:t>2. 竞选文件递交地点：重庆国际投资咨询集团有限公司开标厅（重庆市</w:t>
      </w:r>
      <w:r>
        <w:rPr>
          <w:rFonts w:hint="eastAsia" w:cs="宋体"/>
          <w:lang w:val="en-US" w:eastAsia="zh-CN"/>
        </w:rPr>
        <w:t>两江新</w:t>
      </w:r>
      <w:r>
        <w:rPr>
          <w:rFonts w:hint="eastAsia" w:cs="宋体"/>
        </w:rPr>
        <w:t>区五里店五简路2号重庆咨询大厦A栋负一层）。具体详见开标当天重咨大厦负一楼指示牌。</w:t>
      </w:r>
    </w:p>
    <w:p w14:paraId="02F32D2C">
      <w:pPr>
        <w:spacing w:line="240" w:lineRule="auto"/>
        <w:ind w:firstLine="480"/>
        <w:rPr>
          <w:rFonts w:hint="eastAsia" w:cs="宋体"/>
        </w:rPr>
      </w:pPr>
      <w:r>
        <w:rPr>
          <w:rFonts w:hint="eastAsia" w:cs="宋体"/>
        </w:rPr>
        <w:t>3. 不接受邮寄竞选。</w:t>
      </w:r>
    </w:p>
    <w:p w14:paraId="62294D64">
      <w:pPr>
        <w:spacing w:line="240" w:lineRule="auto"/>
        <w:ind w:firstLine="480"/>
        <w:rPr>
          <w:rFonts w:hint="eastAsia" w:cs="宋体"/>
        </w:rPr>
      </w:pPr>
      <w:r>
        <w:rPr>
          <w:rFonts w:hint="eastAsia" w:cs="宋体"/>
        </w:rPr>
        <w:t>4. 竞选开标时间：2026年3月</w:t>
      </w:r>
      <w:r>
        <w:rPr>
          <w:rFonts w:hint="eastAsia" w:cs="宋体"/>
          <w:lang w:val="en-US" w:eastAsia="zh-CN"/>
        </w:rPr>
        <w:t>31</w:t>
      </w:r>
      <w:r>
        <w:rPr>
          <w:rFonts w:hint="eastAsia" w:cs="宋体"/>
        </w:rPr>
        <w:t>日10:00（北京时间）。</w:t>
      </w:r>
    </w:p>
    <w:p w14:paraId="607C8556">
      <w:pPr>
        <w:spacing w:line="240" w:lineRule="auto"/>
        <w:ind w:firstLine="480"/>
        <w:rPr>
          <w:rFonts w:hint="eastAsia" w:cs="宋体"/>
        </w:rPr>
      </w:pPr>
      <w:r>
        <w:rPr>
          <w:rFonts w:hint="eastAsia" w:cs="宋体"/>
        </w:rPr>
        <w:t>5. 竞选开标地点：重庆国际投资咨询集团有限公司开标厅（重庆市</w:t>
      </w:r>
      <w:r>
        <w:rPr>
          <w:rFonts w:hint="eastAsia" w:cs="宋体"/>
          <w:lang w:val="en-US" w:eastAsia="zh-CN"/>
        </w:rPr>
        <w:t>两江新</w:t>
      </w:r>
      <w:r>
        <w:rPr>
          <w:rFonts w:hint="eastAsia" w:cs="宋体"/>
        </w:rPr>
        <w:t>区五里店五简路2号重庆咨询大厦A栋负一层）。具体详见开标当天重咨大厦负一楼指示牌。</w:t>
      </w:r>
    </w:p>
    <w:p w14:paraId="13ED1C80">
      <w:pPr>
        <w:spacing w:line="240" w:lineRule="auto"/>
        <w:ind w:firstLine="480"/>
        <w:rPr>
          <w:rFonts w:hint="eastAsia" w:cs="宋体"/>
        </w:rPr>
      </w:pPr>
      <w:r>
        <w:rPr>
          <w:rFonts w:hint="eastAsia" w:cs="宋体"/>
        </w:rPr>
        <w:t xml:space="preserve">6. </w:t>
      </w:r>
      <w:r>
        <w:rPr>
          <w:rFonts w:hint="eastAsia" w:ascii="Times New Roman" w:hAnsi="Times New Roman" w:eastAsia="宋体" w:cs="宋体"/>
          <w:b/>
          <w:bCs/>
          <w:color w:val="auto"/>
          <w:highlight w:val="none"/>
          <w:u w:val="double"/>
        </w:rPr>
        <w:t>逾期送达，或未送达指定地点或未按照比选文件要求密封的竞选文件，比选人、</w:t>
      </w:r>
      <w:r>
        <w:rPr>
          <w:rFonts w:hint="eastAsia" w:ascii="Times New Roman" w:hAnsi="Times New Roman" w:cs="宋体"/>
          <w:b/>
          <w:bCs/>
          <w:color w:val="auto"/>
          <w:highlight w:val="none"/>
          <w:u w:val="double"/>
        </w:rPr>
        <w:t>比选代理机构应当拒绝接收竞选文件</w:t>
      </w:r>
      <w:r>
        <w:rPr>
          <w:rFonts w:hint="eastAsia" w:cs="宋体"/>
        </w:rPr>
        <w:t>。</w:t>
      </w:r>
    </w:p>
    <w:p w14:paraId="2BFDF772">
      <w:pPr>
        <w:spacing w:line="240" w:lineRule="auto"/>
        <w:ind w:firstLine="480"/>
        <w:rPr>
          <w:rFonts w:hint="eastAsia" w:cs="宋体"/>
        </w:rPr>
      </w:pPr>
      <w:r>
        <w:rPr>
          <w:rFonts w:hint="eastAsia" w:cs="宋体"/>
        </w:rPr>
        <w:t>七、比选公告发布媒介</w:t>
      </w:r>
    </w:p>
    <w:p w14:paraId="4FADD297">
      <w:pPr>
        <w:spacing w:line="240" w:lineRule="auto"/>
        <w:ind w:firstLine="480"/>
        <w:rPr>
          <w:rFonts w:hint="eastAsia" w:cs="宋体"/>
        </w:rPr>
      </w:pPr>
      <w:r>
        <w:rPr>
          <w:rFonts w:hint="eastAsia" w:cs="宋体"/>
        </w:rPr>
        <w:t xml:space="preserve"> 本次比选公告同时在 “《重庆市环卫集团有限公司》(http://www.cesg.com.cn)”、“《渝e招电子招标采购平台》（https://www.cqzbw.com/）”、“《中国招标投标公共服务平台》（http://www.cebpubservice.com）”网上发布。</w:t>
      </w:r>
    </w:p>
    <w:p w14:paraId="3B5B7806">
      <w:pPr>
        <w:spacing w:line="240" w:lineRule="auto"/>
        <w:ind w:firstLine="480"/>
        <w:rPr>
          <w:rFonts w:hint="eastAsia" w:cs="宋体"/>
        </w:rPr>
      </w:pPr>
      <w:r>
        <w:rPr>
          <w:rFonts w:hint="eastAsia" w:cs="宋体"/>
        </w:rPr>
        <w:t>八、联系方式</w:t>
      </w:r>
    </w:p>
    <w:p w14:paraId="2B1A4212">
      <w:pPr>
        <w:spacing w:line="240" w:lineRule="auto"/>
        <w:ind w:firstLine="480"/>
        <w:rPr>
          <w:rFonts w:hint="eastAsia" w:cs="宋体"/>
        </w:rPr>
      </w:pPr>
      <w:r>
        <w:rPr>
          <w:rFonts w:hint="eastAsia" w:cs="宋体"/>
        </w:rPr>
        <w:t>比选人名称：重庆市益康环保工程有限公司涪陵分公司</w:t>
      </w:r>
    </w:p>
    <w:p w14:paraId="420BA1AD">
      <w:pPr>
        <w:spacing w:line="240" w:lineRule="auto"/>
        <w:ind w:firstLine="480"/>
        <w:rPr>
          <w:rFonts w:hint="default" w:eastAsia="宋体" w:cs="宋体"/>
          <w:lang w:val="en-US" w:eastAsia="zh-CN"/>
        </w:rPr>
      </w:pPr>
      <w:r>
        <w:rPr>
          <w:rFonts w:hint="eastAsia" w:cs="宋体"/>
        </w:rPr>
        <w:t>地  址：</w:t>
      </w:r>
      <w:r>
        <w:rPr>
          <w:rFonts w:hint="eastAsia" w:cs="宋体"/>
          <w:lang w:val="en-US" w:eastAsia="zh-CN"/>
        </w:rPr>
        <w:t>重庆市涪陵区荔枝街道乌江村4组</w:t>
      </w:r>
    </w:p>
    <w:p w14:paraId="343AB46B">
      <w:pPr>
        <w:spacing w:line="240" w:lineRule="auto"/>
        <w:ind w:firstLine="480"/>
        <w:rPr>
          <w:rFonts w:hint="eastAsia" w:cs="宋体"/>
        </w:rPr>
      </w:pPr>
      <w:r>
        <w:rPr>
          <w:rFonts w:hint="eastAsia" w:cs="宋体"/>
        </w:rPr>
        <w:t>联系人：</w:t>
      </w:r>
      <w:r>
        <w:rPr>
          <w:rFonts w:hint="eastAsia" w:cs="宋体"/>
          <w:lang w:val="en-US" w:eastAsia="zh-CN"/>
        </w:rPr>
        <w:t>唐</w:t>
      </w:r>
      <w:r>
        <w:rPr>
          <w:rFonts w:hint="eastAsia" w:cs="宋体"/>
        </w:rPr>
        <w:t>老师</w:t>
      </w:r>
    </w:p>
    <w:p w14:paraId="4D6AC7C3">
      <w:pPr>
        <w:spacing w:line="240" w:lineRule="auto"/>
        <w:ind w:firstLine="480"/>
        <w:rPr>
          <w:rFonts w:hint="default" w:eastAsia="宋体" w:cs="宋体"/>
          <w:lang w:val="en-US" w:eastAsia="zh-CN"/>
        </w:rPr>
      </w:pPr>
      <w:r>
        <w:rPr>
          <w:rFonts w:hint="eastAsia" w:cs="宋体"/>
        </w:rPr>
        <w:t>电话：</w:t>
      </w:r>
      <w:r>
        <w:rPr>
          <w:rFonts w:hint="eastAsia" w:cs="宋体"/>
          <w:lang w:val="en-US" w:eastAsia="zh-CN"/>
        </w:rPr>
        <w:t>15025659399</w:t>
      </w:r>
    </w:p>
    <w:p w14:paraId="70AEBA5E">
      <w:pPr>
        <w:spacing w:line="240" w:lineRule="auto"/>
        <w:ind w:firstLine="480"/>
        <w:rPr>
          <w:rFonts w:hint="eastAsia" w:cs="宋体"/>
        </w:rPr>
      </w:pPr>
    </w:p>
    <w:p w14:paraId="47D3DD97">
      <w:pPr>
        <w:spacing w:line="240" w:lineRule="auto"/>
        <w:ind w:firstLine="480"/>
        <w:rPr>
          <w:rFonts w:hint="eastAsia" w:cs="宋体"/>
        </w:rPr>
      </w:pPr>
      <w:r>
        <w:rPr>
          <w:rFonts w:hint="eastAsia" w:cs="宋体"/>
        </w:rPr>
        <w:t>比选代理机构名称：重庆市工程管理有限公司</w:t>
      </w:r>
    </w:p>
    <w:p w14:paraId="602B7625">
      <w:pPr>
        <w:spacing w:line="240" w:lineRule="auto"/>
        <w:ind w:firstLine="480"/>
        <w:rPr>
          <w:rFonts w:hint="eastAsia" w:cs="宋体"/>
        </w:rPr>
      </w:pPr>
      <w:r>
        <w:rPr>
          <w:rFonts w:hint="eastAsia" w:cs="宋体"/>
        </w:rPr>
        <w:t>地  址：重庆市两江新区五里店五简路2号重庆咨询大厦A座1103室</w:t>
      </w:r>
    </w:p>
    <w:p w14:paraId="74FA53FC">
      <w:pPr>
        <w:spacing w:line="240" w:lineRule="auto"/>
        <w:ind w:firstLine="480"/>
        <w:rPr>
          <w:rFonts w:hint="eastAsia" w:cs="宋体"/>
        </w:rPr>
      </w:pPr>
      <w:r>
        <w:rPr>
          <w:rFonts w:hint="eastAsia" w:cs="宋体"/>
        </w:rPr>
        <w:t>联系人：万老师</w:t>
      </w:r>
    </w:p>
    <w:p w14:paraId="4769BFAB">
      <w:pPr>
        <w:spacing w:line="240" w:lineRule="auto"/>
        <w:ind w:firstLine="480"/>
        <w:rPr>
          <w:rFonts w:hint="eastAsia" w:cs="宋体"/>
        </w:rPr>
      </w:pPr>
      <w:r>
        <w:rPr>
          <w:rFonts w:hint="eastAsia" w:cs="宋体"/>
        </w:rPr>
        <w:t>电  话：17784751385</w:t>
      </w:r>
    </w:p>
    <w:p w14:paraId="14790ED4">
      <w:pPr>
        <w:spacing w:line="240" w:lineRule="auto"/>
        <w:ind w:firstLine="480"/>
        <w:rPr>
          <w:rFonts w:hint="eastAsia" w:cs="宋体"/>
        </w:rPr>
      </w:pPr>
    </w:p>
    <w:p w14:paraId="2F6DFC88">
      <w:pPr>
        <w:spacing w:line="240" w:lineRule="auto"/>
        <w:ind w:firstLine="480"/>
        <w:rPr>
          <w:rFonts w:hint="eastAsia" w:cs="宋体"/>
        </w:rPr>
      </w:pPr>
    </w:p>
    <w:p w14:paraId="62D96AC5">
      <w:pPr>
        <w:spacing w:line="240" w:lineRule="auto"/>
        <w:ind w:firstLine="480"/>
        <w:rPr>
          <w:rFonts w:hint="eastAsia" w:cs="宋体"/>
        </w:rPr>
      </w:pPr>
    </w:p>
    <w:p w14:paraId="66315C51">
      <w:pPr>
        <w:jc w:val="right"/>
        <w:rPr>
          <w:rFonts w:hint="eastAsia" w:cs="宋体"/>
        </w:rPr>
      </w:pPr>
    </w:p>
    <w:p w14:paraId="58EEEF8D">
      <w:pPr>
        <w:jc w:val="right"/>
      </w:pPr>
      <w:r>
        <w:rPr>
          <w:rFonts w:hint="eastAsia" w:cs="宋体"/>
          <w:lang w:val="en-US" w:eastAsia="zh-CN"/>
        </w:rPr>
        <w:t xml:space="preserve"> </w:t>
      </w:r>
      <w:r>
        <w:rPr>
          <w:rFonts w:hint="eastAsia" w:cs="宋体"/>
        </w:rPr>
        <w:t>2026 年 3月</w:t>
      </w:r>
      <w:r>
        <w:rPr>
          <w:rFonts w:hint="eastAsia" w:cs="宋体"/>
          <w:lang w:val="en-US" w:eastAsia="zh-CN"/>
        </w:rPr>
        <w:t>25</w:t>
      </w:r>
      <w:r>
        <w:rPr>
          <w:rFonts w:hint="eastAsia" w:cs="宋体"/>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412B0"/>
    <w:rsid w:val="12C412B0"/>
    <w:rsid w:val="524E7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360" w:lineRule="auto"/>
      <w:ind w:firstLine="420" w:firstLineChars="200"/>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7"/>
    <w:pPr>
      <w:keepNext/>
      <w:keepLines/>
      <w:ind w:firstLine="0" w:firstLineChars="0"/>
      <w:jc w:val="center"/>
      <w:outlineLvl w:val="0"/>
    </w:pPr>
    <w:rPr>
      <w:rFonts w:cs="Times New Roman"/>
      <w:b/>
      <w:bCs/>
      <w:snapToGrid w:val="0"/>
      <w:kern w:val="0"/>
      <w:sz w:val="36"/>
      <w:szCs w:val="36"/>
    </w:rPr>
  </w:style>
  <w:style w:type="paragraph" w:styleId="4">
    <w:name w:val="heading 2"/>
    <w:basedOn w:val="1"/>
    <w:next w:val="1"/>
    <w:qFormat/>
    <w:uiPriority w:val="0"/>
    <w:pPr>
      <w:keepNext/>
      <w:keepLines/>
      <w:ind w:firstLine="480"/>
      <w:outlineLvl w:val="1"/>
    </w:pPr>
    <w:rPr>
      <w:rFonts w:ascii="Cambria" w:hAnsi="Cambria"/>
      <w:b/>
      <w:bCs/>
      <w:sz w:val="28"/>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2198</Words>
  <Characters>2469</Characters>
  <Lines>0</Lines>
  <Paragraphs>0</Paragraphs>
  <TotalTime>310</TotalTime>
  <ScaleCrop>false</ScaleCrop>
  <LinksUpToDate>false</LinksUpToDate>
  <CharactersWithSpaces>2519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2026-03-24T06:49:00Z</dcterms:created>
  <dc:creator>哎哟喂</dc:creator>
  <cp:lastModifiedBy>哎哟喂</cp:lastModifiedBy>
  <dcterms:modified xsi:type="dcterms:W3CDTF">2026-03-24T12:15:44Z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EF78C431231444FEB771ACB793BD3A28_11</vt:lpwstr>
  </property>
  <property fmtid="{D5CDD505-2E9C-101B-9397-08002B2CF9AE}" pid="4" name="KSOTemplateDocerSaveRecord">
    <vt:lpwstr>eyJoZGlkIjoiNDg4ZDAyODg5NTVjNDE0MzMxNDJkNTcyY2E5YWNkN2YiLCJ1c2VySWQiOiI5Njk4OTUyNjcifQ==</vt:lpwstr>
  </property>
</Properties>
</file>