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E200C">
      <w:pPr>
        <w:jc w:val="center"/>
        <w:rPr>
          <w:rFonts w:ascii="方正小标宋_GBK" w:eastAsia="方正小标宋_GBK"/>
          <w:sz w:val="48"/>
          <w:szCs w:val="48"/>
        </w:rPr>
      </w:pPr>
      <w:r>
        <w:rPr>
          <w:rFonts w:hint="eastAsia" w:ascii="方正小标宋_GBK" w:eastAsia="方正小标宋_GBK"/>
          <w:sz w:val="32"/>
          <w:szCs w:val="32"/>
          <w:lang w:eastAsia="zh-CN"/>
        </w:rPr>
        <w:t>重庆市益康环保工程有限公司涪陵分公司污泥废渣委外运输采购项目（</w:t>
      </w:r>
      <w:r>
        <w:rPr>
          <w:rFonts w:hint="eastAsia" w:ascii="方正小标宋_GBK" w:eastAsia="方正小标宋_GBK"/>
          <w:sz w:val="32"/>
          <w:szCs w:val="32"/>
          <w:lang w:val="en-US" w:eastAsia="zh-CN"/>
        </w:rPr>
        <w:t>第二次</w:t>
      </w:r>
      <w:r>
        <w:rPr>
          <w:rFonts w:hint="eastAsia" w:ascii="方正小标宋_GBK" w:eastAsia="方正小标宋_GBK"/>
          <w:sz w:val="32"/>
          <w:szCs w:val="32"/>
          <w:lang w:eastAsia="zh-CN"/>
        </w:rPr>
        <w:t>）</w:t>
      </w:r>
      <w:r>
        <w:rPr>
          <w:rFonts w:hint="eastAsia" w:ascii="方正小标宋_GBK" w:eastAsia="方正小标宋_GBK"/>
          <w:sz w:val="32"/>
          <w:szCs w:val="32"/>
        </w:rPr>
        <w:t>拟中选结果公示</w:t>
      </w:r>
    </w:p>
    <w:p w14:paraId="52F05209">
      <w:pPr>
        <w:jc w:val="center"/>
        <w:rPr>
          <w:rFonts w:ascii="方正小标宋_GBK" w:eastAsia="方正小标宋_GBK"/>
          <w:sz w:val="30"/>
          <w:szCs w:val="30"/>
        </w:rPr>
      </w:pPr>
      <w:r>
        <w:rPr>
          <w:rFonts w:hint="eastAsia" w:ascii="方正小标宋_GBK" w:eastAsia="方正小标宋_GBK"/>
          <w:sz w:val="30"/>
          <w:szCs w:val="30"/>
        </w:rPr>
        <w:t>（公示期：202</w:t>
      </w:r>
      <w:r>
        <w:rPr>
          <w:rFonts w:hint="eastAsia" w:ascii="方正小标宋_GBK" w:eastAsia="方正小标宋_GBK"/>
          <w:sz w:val="30"/>
          <w:szCs w:val="30"/>
          <w:lang w:val="en-US" w:eastAsia="zh-CN"/>
        </w:rPr>
        <w:t>6</w:t>
      </w:r>
      <w:r>
        <w:rPr>
          <w:rFonts w:hint="eastAsia" w:ascii="方正小标宋_GBK" w:eastAsia="方正小标宋_GBK"/>
          <w:sz w:val="30"/>
          <w:szCs w:val="30"/>
        </w:rPr>
        <w:t>年</w:t>
      </w:r>
      <w:r>
        <w:rPr>
          <w:rFonts w:hint="eastAsia" w:ascii="方正小标宋_GBK" w:eastAsia="方正小标宋_GBK"/>
          <w:sz w:val="30"/>
          <w:szCs w:val="30"/>
          <w:lang w:val="en-US" w:eastAsia="zh-CN"/>
        </w:rPr>
        <w:t>4</w:t>
      </w:r>
      <w:r>
        <w:rPr>
          <w:rFonts w:hint="eastAsia" w:ascii="方正小标宋_GBK" w:eastAsia="方正小标宋_GBK"/>
          <w:sz w:val="30"/>
          <w:szCs w:val="30"/>
        </w:rPr>
        <w:t>月</w:t>
      </w:r>
      <w:r>
        <w:rPr>
          <w:rFonts w:hint="eastAsia" w:ascii="方正小标宋_GBK" w:eastAsia="方正小标宋_GBK"/>
          <w:sz w:val="30"/>
          <w:szCs w:val="30"/>
          <w:lang w:val="en-US" w:eastAsia="zh-CN"/>
        </w:rPr>
        <w:t>13</w:t>
      </w:r>
      <w:r>
        <w:rPr>
          <w:rFonts w:hint="eastAsia" w:ascii="方正小标宋_GBK" w:eastAsia="方正小标宋_GBK"/>
          <w:sz w:val="30"/>
          <w:szCs w:val="30"/>
        </w:rPr>
        <w:t>日——202</w:t>
      </w:r>
      <w:r>
        <w:rPr>
          <w:rFonts w:hint="eastAsia" w:ascii="方正小标宋_GBK" w:eastAsia="方正小标宋_GBK"/>
          <w:sz w:val="30"/>
          <w:szCs w:val="30"/>
          <w:lang w:val="en-US" w:eastAsia="zh-CN"/>
        </w:rPr>
        <w:t>6</w:t>
      </w:r>
      <w:r>
        <w:rPr>
          <w:rFonts w:hint="eastAsia" w:ascii="方正小标宋_GBK" w:eastAsia="方正小标宋_GBK"/>
          <w:sz w:val="30"/>
          <w:szCs w:val="30"/>
        </w:rPr>
        <w:t>年</w:t>
      </w:r>
      <w:r>
        <w:rPr>
          <w:rFonts w:hint="eastAsia" w:ascii="方正小标宋_GBK" w:eastAsia="方正小标宋_GBK"/>
          <w:sz w:val="30"/>
          <w:szCs w:val="30"/>
          <w:lang w:val="en-US" w:eastAsia="zh-CN"/>
        </w:rPr>
        <w:t>4</w:t>
      </w:r>
      <w:r>
        <w:rPr>
          <w:rFonts w:hint="eastAsia" w:ascii="方正小标宋_GBK" w:eastAsia="方正小标宋_GBK"/>
          <w:sz w:val="30"/>
          <w:szCs w:val="30"/>
        </w:rPr>
        <w:t>月</w:t>
      </w:r>
      <w:r>
        <w:rPr>
          <w:rFonts w:hint="eastAsia" w:ascii="方正小标宋_GBK" w:eastAsia="方正小标宋_GBK"/>
          <w:sz w:val="30"/>
          <w:szCs w:val="30"/>
          <w:lang w:val="en-US" w:eastAsia="zh-CN"/>
        </w:rPr>
        <w:t>16</w:t>
      </w:r>
      <w:r>
        <w:rPr>
          <w:rFonts w:hint="eastAsia" w:ascii="方正小标宋_GBK" w:eastAsia="方正小标宋_GBK"/>
          <w:sz w:val="30"/>
          <w:szCs w:val="30"/>
        </w:rPr>
        <w:t>日）</w:t>
      </w:r>
    </w:p>
    <w:tbl>
      <w:tblPr>
        <w:tblStyle w:val="7"/>
        <w:tblpPr w:leftFromText="180" w:rightFromText="180" w:vertAnchor="text" w:horzAnchor="margin" w:tblpXSpec="center" w:tblpY="22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901"/>
        <w:gridCol w:w="1969"/>
        <w:gridCol w:w="427"/>
        <w:gridCol w:w="870"/>
        <w:gridCol w:w="712"/>
        <w:gridCol w:w="2070"/>
      </w:tblGrid>
      <w:tr w14:paraId="74D8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889" w:type="pct"/>
            <w:shd w:val="clear" w:color="auto" w:fill="auto"/>
            <w:vAlign w:val="center"/>
          </w:tcPr>
          <w:p w14:paraId="68880FC3">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项目名称</w:t>
            </w:r>
          </w:p>
        </w:tc>
        <w:tc>
          <w:tcPr>
            <w:tcW w:w="4110" w:type="pct"/>
            <w:gridSpan w:val="6"/>
            <w:shd w:val="clear" w:color="auto" w:fill="auto"/>
            <w:vAlign w:val="center"/>
          </w:tcPr>
          <w:p w14:paraId="46D1ACA4">
            <w:pPr>
              <w:widowControl/>
              <w:jc w:val="center"/>
              <w:rPr>
                <w:rFonts w:hint="default" w:ascii="Times New Roman" w:hAnsi="Times New Roman" w:eastAsia="宋体" w:cs="Times New Roman"/>
                <w:color w:val="000000"/>
                <w:kern w:val="0"/>
                <w:sz w:val="22"/>
              </w:rPr>
            </w:pPr>
            <w:r>
              <w:rPr>
                <w:rFonts w:hint="eastAsia" w:ascii="方正小标宋_GBK" w:eastAsia="方正小标宋_GBK"/>
                <w:sz w:val="28"/>
                <w:szCs w:val="28"/>
                <w:lang w:eastAsia="zh-CN"/>
              </w:rPr>
              <w:t>污泥废渣委外运输采购项目（</w:t>
            </w:r>
            <w:r>
              <w:rPr>
                <w:rFonts w:hint="eastAsia" w:ascii="方正小标宋_GBK" w:eastAsia="方正小标宋_GBK"/>
                <w:sz w:val="28"/>
                <w:szCs w:val="28"/>
                <w:lang w:val="en-US" w:eastAsia="zh-CN"/>
              </w:rPr>
              <w:t>第二次</w:t>
            </w:r>
            <w:r>
              <w:rPr>
                <w:rFonts w:hint="eastAsia" w:ascii="方正小标宋_GBK" w:eastAsia="方正小标宋_GBK"/>
                <w:sz w:val="28"/>
                <w:szCs w:val="28"/>
                <w:lang w:eastAsia="zh-CN"/>
              </w:rPr>
              <w:t>）</w:t>
            </w:r>
          </w:p>
        </w:tc>
      </w:tr>
      <w:tr w14:paraId="73BF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89" w:type="pct"/>
            <w:shd w:val="clear" w:color="auto" w:fill="auto"/>
            <w:vAlign w:val="center"/>
          </w:tcPr>
          <w:p w14:paraId="41E10FA3">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比选人</w:t>
            </w:r>
          </w:p>
        </w:tc>
        <w:tc>
          <w:tcPr>
            <w:tcW w:w="2001" w:type="pct"/>
            <w:gridSpan w:val="2"/>
            <w:shd w:val="clear" w:color="auto" w:fill="auto"/>
            <w:vAlign w:val="center"/>
          </w:tcPr>
          <w:p w14:paraId="7221B182">
            <w:pPr>
              <w:widowControl/>
              <w:jc w:val="center"/>
              <w:rPr>
                <w:rFonts w:hint="eastAsia" w:ascii="Times New Roman" w:hAnsi="Times New Roman" w:eastAsia="宋体" w:cs="Times New Roman"/>
                <w:color w:val="000000"/>
                <w:kern w:val="0"/>
                <w:sz w:val="22"/>
                <w:lang w:eastAsia="zh-CN"/>
              </w:rPr>
            </w:pPr>
            <w:r>
              <w:rPr>
                <w:rFonts w:hint="eastAsia" w:ascii="Times New Roman" w:hAnsi="Times New Roman" w:eastAsia="宋体" w:cs="Times New Roman"/>
                <w:color w:val="000000"/>
                <w:kern w:val="0"/>
                <w:sz w:val="22"/>
                <w:lang w:eastAsia="zh-CN"/>
              </w:rPr>
              <w:t>重庆市益康环保工程有限公司涪陵分公司</w:t>
            </w:r>
          </w:p>
        </w:tc>
        <w:tc>
          <w:tcPr>
            <w:tcW w:w="671" w:type="pct"/>
            <w:gridSpan w:val="2"/>
            <w:vMerge w:val="restart"/>
            <w:shd w:val="clear" w:color="auto" w:fill="auto"/>
            <w:vAlign w:val="center"/>
          </w:tcPr>
          <w:p w14:paraId="11A3CB81">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b/>
                <w:bCs/>
                <w:color w:val="000000"/>
                <w:kern w:val="0"/>
                <w:sz w:val="22"/>
              </w:rPr>
              <w:t>联系电话</w:t>
            </w:r>
          </w:p>
        </w:tc>
        <w:tc>
          <w:tcPr>
            <w:tcW w:w="1437" w:type="pct"/>
            <w:gridSpan w:val="2"/>
            <w:shd w:val="clear" w:color="auto" w:fill="auto"/>
            <w:vAlign w:val="center"/>
          </w:tcPr>
          <w:p w14:paraId="53C2D054">
            <w:pPr>
              <w:widowControl/>
              <w:jc w:val="center"/>
              <w:rPr>
                <w:rFonts w:hint="default" w:ascii="Times New Roman" w:hAnsi="Times New Roman" w:eastAsia="宋体" w:cs="Times New Roman"/>
                <w:color w:val="000000"/>
                <w:kern w:val="0"/>
                <w:sz w:val="22"/>
              </w:rPr>
            </w:pPr>
            <w:r>
              <w:rPr>
                <w:rFonts w:hint="eastAsia" w:ascii="宋体" w:hAnsi="宋体" w:cs="宋体"/>
                <w:bCs/>
                <w:snapToGrid w:val="0"/>
                <w:color w:val="auto"/>
                <w:sz w:val="24"/>
                <w:szCs w:val="24"/>
                <w:lang w:val="en-US" w:eastAsia="zh-CN"/>
              </w:rPr>
              <w:t>15025659399</w:t>
            </w:r>
          </w:p>
        </w:tc>
      </w:tr>
      <w:tr w14:paraId="3508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89" w:type="pct"/>
            <w:shd w:val="clear" w:color="auto" w:fill="auto"/>
            <w:vAlign w:val="center"/>
          </w:tcPr>
          <w:p w14:paraId="04D8EE11">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比选代理机构</w:t>
            </w:r>
          </w:p>
        </w:tc>
        <w:tc>
          <w:tcPr>
            <w:tcW w:w="2001" w:type="pct"/>
            <w:gridSpan w:val="2"/>
            <w:shd w:val="clear" w:color="auto" w:fill="auto"/>
            <w:vAlign w:val="center"/>
          </w:tcPr>
          <w:p w14:paraId="1131B0B6">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重庆市工程管理有限公司</w:t>
            </w:r>
          </w:p>
        </w:tc>
        <w:tc>
          <w:tcPr>
            <w:tcW w:w="671" w:type="pct"/>
            <w:gridSpan w:val="2"/>
            <w:vMerge w:val="continue"/>
            <w:shd w:val="clear" w:color="auto" w:fill="auto"/>
            <w:vAlign w:val="center"/>
          </w:tcPr>
          <w:p w14:paraId="3A54E1E0">
            <w:pPr>
              <w:widowControl/>
              <w:jc w:val="center"/>
              <w:rPr>
                <w:rFonts w:hint="default" w:ascii="Times New Roman" w:hAnsi="Times New Roman" w:eastAsia="宋体" w:cs="Times New Roman"/>
                <w:color w:val="000000"/>
                <w:kern w:val="0"/>
                <w:sz w:val="22"/>
              </w:rPr>
            </w:pPr>
          </w:p>
        </w:tc>
        <w:tc>
          <w:tcPr>
            <w:tcW w:w="1437" w:type="pct"/>
            <w:gridSpan w:val="2"/>
            <w:shd w:val="clear" w:color="auto" w:fill="auto"/>
            <w:vAlign w:val="center"/>
          </w:tcPr>
          <w:p w14:paraId="656A2B36">
            <w:pPr>
              <w:widowControl/>
              <w:jc w:val="center"/>
              <w:rPr>
                <w:rFonts w:hint="default" w:ascii="Times New Roman" w:hAnsi="Times New Roman" w:eastAsia="宋体" w:cs="Times New Roman"/>
                <w:color w:val="000000"/>
                <w:kern w:val="0"/>
                <w:sz w:val="22"/>
                <w:lang w:val="en-US" w:eastAsia="zh-CN"/>
              </w:rPr>
            </w:pPr>
            <w:r>
              <w:rPr>
                <w:rFonts w:hint="default" w:ascii="宋体" w:hAnsi="宋体" w:cs="宋体"/>
                <w:bCs/>
                <w:snapToGrid w:val="0"/>
                <w:color w:val="auto"/>
                <w:sz w:val="24"/>
                <w:szCs w:val="24"/>
                <w:lang w:val="en-US" w:eastAsia="zh-CN"/>
              </w:rPr>
              <w:t>17784751385</w:t>
            </w:r>
          </w:p>
        </w:tc>
      </w:tr>
      <w:tr w14:paraId="5288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889" w:type="pct"/>
            <w:vMerge w:val="restart"/>
            <w:shd w:val="clear" w:color="auto" w:fill="auto"/>
            <w:vAlign w:val="center"/>
          </w:tcPr>
          <w:p w14:paraId="24E846B0">
            <w:pPr>
              <w:widowControl/>
              <w:jc w:val="center"/>
              <w:rPr>
                <w:rFonts w:hint="eastAsia" w:ascii="Times New Roman" w:hAnsi="Times New Roman" w:eastAsia="宋体" w:cs="Times New Roman"/>
                <w:b/>
                <w:bCs/>
                <w:color w:val="000000"/>
                <w:kern w:val="0"/>
                <w:sz w:val="22"/>
                <w:lang w:eastAsia="zh-CN"/>
              </w:rPr>
            </w:pPr>
            <w:r>
              <w:rPr>
                <w:rFonts w:hint="eastAsia" w:ascii="Times New Roman" w:hAnsi="Times New Roman" w:eastAsia="宋体" w:cs="Times New Roman"/>
                <w:b/>
                <w:bCs/>
                <w:color w:val="000000"/>
                <w:kern w:val="0"/>
                <w:sz w:val="22"/>
                <w:lang w:eastAsia="zh-CN"/>
              </w:rPr>
              <w:t>污泥废渣委外运输采购项目</w:t>
            </w:r>
          </w:p>
        </w:tc>
        <w:tc>
          <w:tcPr>
            <w:tcW w:w="983" w:type="pct"/>
            <w:shd w:val="clear" w:color="auto" w:fill="auto"/>
            <w:vAlign w:val="center"/>
          </w:tcPr>
          <w:p w14:paraId="7DEC84C8">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第一中选候选人</w:t>
            </w:r>
          </w:p>
        </w:tc>
        <w:tc>
          <w:tcPr>
            <w:tcW w:w="3127" w:type="pct"/>
            <w:gridSpan w:val="5"/>
            <w:shd w:val="clear" w:color="auto" w:fill="auto"/>
            <w:vAlign w:val="center"/>
          </w:tcPr>
          <w:p w14:paraId="75AEEB5B">
            <w:pPr>
              <w:widowControl/>
              <w:jc w:val="center"/>
              <w:rPr>
                <w:rFonts w:hint="eastAsia" w:ascii="Times New Roman" w:hAnsi="Times New Roman" w:eastAsia="宋体" w:cs="Times New Roman"/>
                <w:color w:val="000000"/>
                <w:kern w:val="0"/>
                <w:sz w:val="22"/>
                <w:szCs w:val="22"/>
                <w:lang w:val="en-US" w:eastAsia="zh-CN" w:bidi="ar-SA"/>
              </w:rPr>
            </w:pPr>
            <w:r>
              <w:rPr>
                <w:rFonts w:hint="eastAsia"/>
              </w:rPr>
              <w:t>重庆港通物流有限公司</w:t>
            </w:r>
          </w:p>
        </w:tc>
      </w:tr>
      <w:tr w14:paraId="01B6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889" w:type="pct"/>
            <w:vMerge w:val="continue"/>
            <w:shd w:val="clear" w:color="auto" w:fill="auto"/>
            <w:vAlign w:val="center"/>
          </w:tcPr>
          <w:p w14:paraId="47B18BBE">
            <w:pPr>
              <w:widowControl/>
              <w:jc w:val="center"/>
              <w:rPr>
                <w:rFonts w:hint="default" w:ascii="Times New Roman" w:hAnsi="Times New Roman" w:eastAsia="宋体" w:cs="Times New Roman"/>
                <w:b/>
                <w:bCs/>
                <w:color w:val="000000"/>
                <w:kern w:val="0"/>
                <w:sz w:val="22"/>
              </w:rPr>
            </w:pPr>
          </w:p>
        </w:tc>
        <w:tc>
          <w:tcPr>
            <w:tcW w:w="983" w:type="pct"/>
            <w:shd w:val="clear" w:color="auto" w:fill="auto"/>
            <w:vAlign w:val="center"/>
          </w:tcPr>
          <w:p w14:paraId="014AC19B">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第二中选候选人</w:t>
            </w:r>
          </w:p>
        </w:tc>
        <w:tc>
          <w:tcPr>
            <w:tcW w:w="3127" w:type="pct"/>
            <w:gridSpan w:val="5"/>
            <w:shd w:val="clear" w:color="auto" w:fill="auto"/>
            <w:vAlign w:val="center"/>
          </w:tcPr>
          <w:p w14:paraId="2BF21906">
            <w:pPr>
              <w:widowControl/>
              <w:jc w:val="center"/>
              <w:rPr>
                <w:rFonts w:hint="eastAsia" w:ascii="Times New Roman" w:hAnsi="Times New Roman" w:eastAsia="宋体" w:cs="Times New Roman"/>
                <w:color w:val="000000"/>
                <w:kern w:val="0"/>
                <w:sz w:val="22"/>
                <w:szCs w:val="22"/>
                <w:lang w:val="en-US" w:eastAsia="zh-CN" w:bidi="ar-SA"/>
              </w:rPr>
            </w:pPr>
            <w:r>
              <w:rPr>
                <w:rFonts w:hint="eastAsia"/>
              </w:rPr>
              <w:t>重庆澳力物流有限责任公司</w:t>
            </w:r>
          </w:p>
        </w:tc>
      </w:tr>
      <w:tr w14:paraId="2392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89" w:type="pct"/>
            <w:vMerge w:val="continue"/>
            <w:shd w:val="clear" w:color="auto" w:fill="auto"/>
            <w:vAlign w:val="center"/>
          </w:tcPr>
          <w:p w14:paraId="5A0F0C6B">
            <w:pPr>
              <w:widowControl/>
              <w:jc w:val="center"/>
              <w:rPr>
                <w:rFonts w:hint="default" w:ascii="Times New Roman" w:hAnsi="Times New Roman" w:eastAsia="宋体" w:cs="Times New Roman"/>
                <w:b/>
                <w:bCs/>
                <w:color w:val="000000"/>
                <w:kern w:val="0"/>
                <w:sz w:val="22"/>
              </w:rPr>
            </w:pPr>
          </w:p>
        </w:tc>
        <w:tc>
          <w:tcPr>
            <w:tcW w:w="983" w:type="pct"/>
            <w:shd w:val="clear" w:color="auto" w:fill="auto"/>
            <w:vAlign w:val="center"/>
          </w:tcPr>
          <w:p w14:paraId="0E5C3C35">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第三中选候选人</w:t>
            </w:r>
          </w:p>
        </w:tc>
        <w:tc>
          <w:tcPr>
            <w:tcW w:w="3127" w:type="pct"/>
            <w:gridSpan w:val="5"/>
            <w:shd w:val="clear" w:color="auto" w:fill="auto"/>
            <w:vAlign w:val="center"/>
          </w:tcPr>
          <w:p w14:paraId="037E6917">
            <w:pPr>
              <w:widowControl/>
              <w:jc w:val="center"/>
              <w:rPr>
                <w:rFonts w:hint="eastAsia" w:ascii="Times New Roman" w:hAnsi="Times New Roman" w:eastAsia="宋体" w:cs="Times New Roman"/>
                <w:color w:val="000000"/>
                <w:kern w:val="0"/>
                <w:sz w:val="22"/>
                <w:szCs w:val="22"/>
                <w:lang w:val="en-US" w:eastAsia="zh-CN" w:bidi="ar-SA"/>
              </w:rPr>
            </w:pPr>
            <w:r>
              <w:rPr>
                <w:rFonts w:hint="eastAsia"/>
              </w:rPr>
              <w:t>重庆神骏物流（集团）有限公司</w:t>
            </w:r>
          </w:p>
        </w:tc>
      </w:tr>
      <w:tr w14:paraId="105A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889" w:type="pct"/>
            <w:vMerge w:val="continue"/>
            <w:shd w:val="clear" w:color="auto" w:fill="auto"/>
            <w:vAlign w:val="center"/>
          </w:tcPr>
          <w:p w14:paraId="3FCBEDDA">
            <w:pPr>
              <w:widowControl/>
              <w:jc w:val="center"/>
              <w:rPr>
                <w:rFonts w:hint="default" w:ascii="Times New Roman" w:hAnsi="Times New Roman" w:eastAsia="宋体" w:cs="Times New Roman"/>
                <w:b/>
                <w:bCs/>
                <w:color w:val="000000"/>
                <w:kern w:val="0"/>
                <w:sz w:val="22"/>
              </w:rPr>
            </w:pPr>
          </w:p>
        </w:tc>
        <w:tc>
          <w:tcPr>
            <w:tcW w:w="983" w:type="pct"/>
            <w:shd w:val="clear" w:color="auto" w:fill="auto"/>
            <w:vAlign w:val="center"/>
          </w:tcPr>
          <w:p w14:paraId="0D709293">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中选人</w:t>
            </w:r>
          </w:p>
        </w:tc>
        <w:tc>
          <w:tcPr>
            <w:tcW w:w="1239" w:type="pct"/>
            <w:gridSpan w:val="2"/>
            <w:shd w:val="clear" w:color="auto" w:fill="auto"/>
            <w:vAlign w:val="center"/>
          </w:tcPr>
          <w:p w14:paraId="32B3C4BB">
            <w:pPr>
              <w:widowControl/>
              <w:jc w:val="center"/>
              <w:rPr>
                <w:rFonts w:hint="default"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szCs w:val="22"/>
                <w:lang w:val="en-US" w:eastAsia="zh-CN" w:bidi="ar-SA"/>
              </w:rPr>
              <w:t>重庆港通物流有限公司</w:t>
            </w:r>
          </w:p>
        </w:tc>
        <w:tc>
          <w:tcPr>
            <w:tcW w:w="818" w:type="pct"/>
            <w:gridSpan w:val="2"/>
            <w:shd w:val="clear" w:color="auto" w:fill="auto"/>
            <w:vAlign w:val="center"/>
          </w:tcPr>
          <w:p w14:paraId="00F74F03">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lang w:val="en-US" w:eastAsia="zh-CN"/>
              </w:rPr>
              <w:t>竞选</w:t>
            </w:r>
            <w:r>
              <w:rPr>
                <w:rFonts w:hint="default" w:ascii="Times New Roman" w:hAnsi="Times New Roman" w:eastAsia="宋体" w:cs="Times New Roman"/>
                <w:b/>
                <w:bCs/>
                <w:color w:val="000000"/>
                <w:kern w:val="0"/>
                <w:sz w:val="22"/>
              </w:rPr>
              <w:t>报价</w:t>
            </w:r>
          </w:p>
          <w:p w14:paraId="358EFDAB">
            <w:pPr>
              <w:widowControl/>
              <w:jc w:val="center"/>
              <w:rPr>
                <w:rFonts w:hint="default" w:ascii="Times New Roman" w:hAnsi="Times New Roman" w:eastAsia="宋体" w:cs="Times New Roman"/>
                <w:color w:val="000000"/>
                <w:kern w:val="0"/>
                <w:sz w:val="22"/>
                <w:lang w:val="en-US" w:eastAsia="zh-CN"/>
              </w:rPr>
            </w:pPr>
            <w:r>
              <w:rPr>
                <w:rFonts w:hint="eastAsia" w:ascii="Times New Roman" w:hAnsi="Times New Roman" w:eastAsia="宋体" w:cs="Times New Roman"/>
                <w:b/>
                <w:bCs/>
                <w:color w:val="000000"/>
                <w:kern w:val="0"/>
                <w:sz w:val="22"/>
                <w:lang w:val="en-US" w:eastAsia="zh-CN"/>
              </w:rPr>
              <w:t>（含税单价）</w:t>
            </w:r>
          </w:p>
        </w:tc>
        <w:tc>
          <w:tcPr>
            <w:tcW w:w="1070" w:type="pct"/>
            <w:shd w:val="clear" w:color="auto" w:fill="auto"/>
            <w:vAlign w:val="center"/>
          </w:tcPr>
          <w:p w14:paraId="49A66AC1">
            <w:pPr>
              <w:widowControl/>
              <w:jc w:val="center"/>
              <w:rPr>
                <w:rFonts w:hint="default" w:ascii="Times New Roman" w:hAnsi="Times New Roman" w:eastAsia="宋体" w:cs="Times New Roman"/>
                <w:color w:val="000000"/>
                <w:kern w:val="0"/>
                <w:sz w:val="22"/>
                <w:lang w:val="en-US" w:eastAsia="zh-CN"/>
              </w:rPr>
            </w:pPr>
            <w:r>
              <w:rPr>
                <w:rFonts w:hint="eastAsia" w:ascii="Times New Roman" w:hAnsi="Times New Roman" w:eastAsia="宋体" w:cs="Times New Roman"/>
                <w:color w:val="000000"/>
                <w:kern w:val="0"/>
                <w:sz w:val="24"/>
                <w:szCs w:val="24"/>
                <w:lang w:val="en-US" w:eastAsia="zh-CN" w:bidi="ar-SA"/>
              </w:rPr>
              <w:t>64.80（元/吨）</w:t>
            </w:r>
          </w:p>
        </w:tc>
      </w:tr>
      <w:tr w14:paraId="4E13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89" w:type="pct"/>
            <w:shd w:val="clear" w:color="auto" w:fill="auto"/>
            <w:vAlign w:val="center"/>
          </w:tcPr>
          <w:p w14:paraId="70ACE2A6">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b/>
                <w:bCs/>
                <w:color w:val="000000"/>
                <w:kern w:val="0"/>
                <w:sz w:val="22"/>
              </w:rPr>
              <w:t>备注</w:t>
            </w:r>
          </w:p>
        </w:tc>
        <w:tc>
          <w:tcPr>
            <w:tcW w:w="4110" w:type="pct"/>
            <w:gridSpan w:val="6"/>
            <w:shd w:val="clear" w:color="auto" w:fill="auto"/>
            <w:vAlign w:val="center"/>
          </w:tcPr>
          <w:p w14:paraId="337FEF7E">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w:t>
            </w:r>
          </w:p>
        </w:tc>
      </w:tr>
    </w:tbl>
    <w:p w14:paraId="2A37C5F3">
      <w:pPr>
        <w:ind w:firstLine="440" w:firstLineChars="200"/>
        <w:jc w:val="left"/>
        <w:rPr>
          <w:rFonts w:ascii="宋体" w:hAnsi="宋体" w:eastAsia="宋体" w:cs="宋体"/>
          <w:color w:val="000000"/>
          <w:kern w:val="0"/>
          <w:sz w:val="22"/>
        </w:rPr>
      </w:pPr>
      <w:bookmarkStart w:id="0" w:name="_GoBack"/>
      <w:bookmarkEnd w:id="0"/>
    </w:p>
    <w:sectPr>
      <w:pgSz w:w="11906" w:h="16838"/>
      <w:pgMar w:top="1304" w:right="113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NDQ0ZDNjMzUxMGYzMWM0YTlmZTA5NzAwYzY2ZGMifQ=="/>
  </w:docVars>
  <w:rsids>
    <w:rsidRoot w:val="005F7769"/>
    <w:rsid w:val="00235693"/>
    <w:rsid w:val="00243CC2"/>
    <w:rsid w:val="00282293"/>
    <w:rsid w:val="002C66DB"/>
    <w:rsid w:val="002D3C11"/>
    <w:rsid w:val="003030B3"/>
    <w:rsid w:val="003B4AB2"/>
    <w:rsid w:val="00434B2C"/>
    <w:rsid w:val="0055752E"/>
    <w:rsid w:val="005F7769"/>
    <w:rsid w:val="0063236D"/>
    <w:rsid w:val="00637C2F"/>
    <w:rsid w:val="006A71D4"/>
    <w:rsid w:val="007540D7"/>
    <w:rsid w:val="00781586"/>
    <w:rsid w:val="0079330B"/>
    <w:rsid w:val="007A2DD3"/>
    <w:rsid w:val="007C4F8D"/>
    <w:rsid w:val="007F6A78"/>
    <w:rsid w:val="0081161C"/>
    <w:rsid w:val="00943760"/>
    <w:rsid w:val="009E248A"/>
    <w:rsid w:val="00A07500"/>
    <w:rsid w:val="00C07918"/>
    <w:rsid w:val="00C301C6"/>
    <w:rsid w:val="00DA1347"/>
    <w:rsid w:val="00DB65E4"/>
    <w:rsid w:val="00DC3E62"/>
    <w:rsid w:val="00E84716"/>
    <w:rsid w:val="00EE40DA"/>
    <w:rsid w:val="00F902C6"/>
    <w:rsid w:val="01887A37"/>
    <w:rsid w:val="020D770A"/>
    <w:rsid w:val="02154E6B"/>
    <w:rsid w:val="024237C6"/>
    <w:rsid w:val="036D7252"/>
    <w:rsid w:val="044466C3"/>
    <w:rsid w:val="047563BF"/>
    <w:rsid w:val="047F1DAB"/>
    <w:rsid w:val="04BC38B1"/>
    <w:rsid w:val="05012546"/>
    <w:rsid w:val="07676C1F"/>
    <w:rsid w:val="0774295E"/>
    <w:rsid w:val="082161D1"/>
    <w:rsid w:val="085E60EC"/>
    <w:rsid w:val="08F21A03"/>
    <w:rsid w:val="09052914"/>
    <w:rsid w:val="09834A1F"/>
    <w:rsid w:val="0A0C3409"/>
    <w:rsid w:val="0A3B4A04"/>
    <w:rsid w:val="0AFE4225"/>
    <w:rsid w:val="0BA47589"/>
    <w:rsid w:val="0C595F00"/>
    <w:rsid w:val="0C7C0B11"/>
    <w:rsid w:val="0D3972DA"/>
    <w:rsid w:val="0E090577"/>
    <w:rsid w:val="0E8536A2"/>
    <w:rsid w:val="0E8B064F"/>
    <w:rsid w:val="0E95291F"/>
    <w:rsid w:val="0F7110E9"/>
    <w:rsid w:val="0FE31A6A"/>
    <w:rsid w:val="10134CDE"/>
    <w:rsid w:val="11DA4BFC"/>
    <w:rsid w:val="11F50B3F"/>
    <w:rsid w:val="16044D8E"/>
    <w:rsid w:val="160805D7"/>
    <w:rsid w:val="166B41F1"/>
    <w:rsid w:val="16B40E4E"/>
    <w:rsid w:val="16CD5BE6"/>
    <w:rsid w:val="1B9761F8"/>
    <w:rsid w:val="1C7A6B15"/>
    <w:rsid w:val="1DEE2CA7"/>
    <w:rsid w:val="1E9C0CAE"/>
    <w:rsid w:val="1EBE0C60"/>
    <w:rsid w:val="21B63483"/>
    <w:rsid w:val="23283FF2"/>
    <w:rsid w:val="233C2500"/>
    <w:rsid w:val="25F31778"/>
    <w:rsid w:val="272B1ED3"/>
    <w:rsid w:val="27762747"/>
    <w:rsid w:val="281D62A2"/>
    <w:rsid w:val="28427FFF"/>
    <w:rsid w:val="285B34BA"/>
    <w:rsid w:val="289E1A85"/>
    <w:rsid w:val="28D01BE3"/>
    <w:rsid w:val="295C0BF9"/>
    <w:rsid w:val="29F23E14"/>
    <w:rsid w:val="2A897F68"/>
    <w:rsid w:val="2AA809EC"/>
    <w:rsid w:val="2BEF7F55"/>
    <w:rsid w:val="2CEA4F93"/>
    <w:rsid w:val="2D347B45"/>
    <w:rsid w:val="2E8970EA"/>
    <w:rsid w:val="2F334741"/>
    <w:rsid w:val="2F8F619E"/>
    <w:rsid w:val="31DE1DA2"/>
    <w:rsid w:val="33F0446D"/>
    <w:rsid w:val="34310729"/>
    <w:rsid w:val="34681CCF"/>
    <w:rsid w:val="349B3370"/>
    <w:rsid w:val="363B2715"/>
    <w:rsid w:val="38305B7D"/>
    <w:rsid w:val="38465289"/>
    <w:rsid w:val="384A7EEE"/>
    <w:rsid w:val="3A1B6D32"/>
    <w:rsid w:val="3A2F1A73"/>
    <w:rsid w:val="3D3B0A08"/>
    <w:rsid w:val="3DF92F26"/>
    <w:rsid w:val="3E512724"/>
    <w:rsid w:val="3EDC6A5F"/>
    <w:rsid w:val="3FB418AD"/>
    <w:rsid w:val="403F5071"/>
    <w:rsid w:val="40482338"/>
    <w:rsid w:val="404A5F9A"/>
    <w:rsid w:val="413401E0"/>
    <w:rsid w:val="41C45EEF"/>
    <w:rsid w:val="431B3737"/>
    <w:rsid w:val="43F63E0D"/>
    <w:rsid w:val="441C441C"/>
    <w:rsid w:val="45711FB9"/>
    <w:rsid w:val="45EC6902"/>
    <w:rsid w:val="46522035"/>
    <w:rsid w:val="46C40504"/>
    <w:rsid w:val="46DC3AA0"/>
    <w:rsid w:val="46EC0BA3"/>
    <w:rsid w:val="4763732D"/>
    <w:rsid w:val="47FA230E"/>
    <w:rsid w:val="480E2CA5"/>
    <w:rsid w:val="4812474D"/>
    <w:rsid w:val="49B76AB4"/>
    <w:rsid w:val="4AC9760C"/>
    <w:rsid w:val="4C292524"/>
    <w:rsid w:val="4C7B50C0"/>
    <w:rsid w:val="4D300D98"/>
    <w:rsid w:val="4DED6B1B"/>
    <w:rsid w:val="4ED32720"/>
    <w:rsid w:val="4EFE2381"/>
    <w:rsid w:val="4FA06F9C"/>
    <w:rsid w:val="4FFB3C11"/>
    <w:rsid w:val="529671F9"/>
    <w:rsid w:val="53956916"/>
    <w:rsid w:val="5489529E"/>
    <w:rsid w:val="564020FB"/>
    <w:rsid w:val="56FA4BE5"/>
    <w:rsid w:val="56FC1CB0"/>
    <w:rsid w:val="574B7F6D"/>
    <w:rsid w:val="579212BC"/>
    <w:rsid w:val="59BE6F2B"/>
    <w:rsid w:val="5A702700"/>
    <w:rsid w:val="5AFF295B"/>
    <w:rsid w:val="5D694D67"/>
    <w:rsid w:val="5E4968C7"/>
    <w:rsid w:val="61670F69"/>
    <w:rsid w:val="61F66E8A"/>
    <w:rsid w:val="620D0B5A"/>
    <w:rsid w:val="63356EFE"/>
    <w:rsid w:val="63644C92"/>
    <w:rsid w:val="63A32CAE"/>
    <w:rsid w:val="63F20A4B"/>
    <w:rsid w:val="63F86CD6"/>
    <w:rsid w:val="64A6602D"/>
    <w:rsid w:val="657C50E7"/>
    <w:rsid w:val="65AF2D06"/>
    <w:rsid w:val="67147067"/>
    <w:rsid w:val="6A3F1ACC"/>
    <w:rsid w:val="6BCE1A06"/>
    <w:rsid w:val="6DDD7632"/>
    <w:rsid w:val="6E517CAC"/>
    <w:rsid w:val="7031057E"/>
    <w:rsid w:val="70FA6D08"/>
    <w:rsid w:val="70FE5AAE"/>
    <w:rsid w:val="71066FB1"/>
    <w:rsid w:val="72814616"/>
    <w:rsid w:val="74791CF5"/>
    <w:rsid w:val="756009B8"/>
    <w:rsid w:val="758668AB"/>
    <w:rsid w:val="76B24303"/>
    <w:rsid w:val="772F6A95"/>
    <w:rsid w:val="77E920B1"/>
    <w:rsid w:val="77EF4B32"/>
    <w:rsid w:val="78FD502C"/>
    <w:rsid w:val="79483AD5"/>
    <w:rsid w:val="798C414A"/>
    <w:rsid w:val="7A82452E"/>
    <w:rsid w:val="7B3238AA"/>
    <w:rsid w:val="7B66396E"/>
    <w:rsid w:val="7B976F96"/>
    <w:rsid w:val="7EC41325"/>
    <w:rsid w:val="7EDD2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rPr>
      <w:rFonts w:ascii="仿宋_GB2312" w:hAnsi="Times New Roman" w:eastAsia="仿宋_GB2312" w:cs="Times New Roman"/>
      <w:sz w:val="32"/>
    </w:rPr>
  </w:style>
  <w:style w:type="paragraph" w:styleId="4">
    <w:name w:val="Body Text First Indent"/>
    <w:basedOn w:val="3"/>
    <w:next w:val="1"/>
    <w:qFormat/>
    <w:uiPriority w:val="0"/>
    <w:pPr>
      <w:spacing w:line="360" w:lineRule="auto"/>
      <w:ind w:firstLine="420"/>
    </w:pPr>
    <w:rPr>
      <w:rFonts w:ascii="宋体" w:hAnsi="宋体" w:eastAsia="宋体" w:cs="Times New Roman"/>
      <w:sz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customStyle="1" w:styleId="9">
    <w:name w:val="一级条标题"/>
    <w:basedOn w:val="10"/>
    <w:next w:val="11"/>
    <w:autoRedefine/>
    <w:qFormat/>
    <w:uiPriority w:val="0"/>
    <w:pPr>
      <w:numPr>
        <w:ilvl w:val="0"/>
        <w:numId w:val="0"/>
      </w:numPr>
      <w:spacing w:before="0" w:beforeLines="0" w:after="0" w:afterLines="0"/>
      <w:ind w:left="525"/>
      <w:outlineLvl w:val="2"/>
    </w:pPr>
    <w:rPr>
      <w:sz w:val="21"/>
    </w:rPr>
  </w:style>
  <w:style w:type="paragraph" w:customStyle="1" w:styleId="10">
    <w:name w:val="章标题"/>
    <w:next w:val="1"/>
    <w:autoRedefine/>
    <w:qFormat/>
    <w:uiPriority w:val="0"/>
    <w:pPr>
      <w:numPr>
        <w:ilvl w:val="1"/>
        <w:numId w:val="1"/>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
    <w:name w:val="页眉 字符"/>
    <w:basedOn w:val="8"/>
    <w:link w:val="6"/>
    <w:qFormat/>
    <w:uiPriority w:val="99"/>
    <w:rPr>
      <w:rFonts w:asciiTheme="minorHAnsi" w:hAnsiTheme="minorHAnsi" w:eastAsiaTheme="minorEastAsia" w:cstheme="minorBidi"/>
      <w:kern w:val="2"/>
      <w:sz w:val="18"/>
      <w:szCs w:val="18"/>
    </w:rPr>
  </w:style>
  <w:style w:type="character" w:customStyle="1" w:styleId="13">
    <w:name w:val="页脚 字符"/>
    <w:basedOn w:val="8"/>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cqmzj</Company>
  <Pages>1</Pages>
  <Words>226</Words>
  <Characters>256</Characters>
  <Lines>1</Lines>
  <Paragraphs>1</Paragraphs>
  <TotalTime>4</TotalTime>
  <ScaleCrop>false</ScaleCrop>
  <LinksUpToDate>false</LinksUpToDate>
  <CharactersWithSpaces>258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2020-03-03T03:42:00Z</dcterms:created>
  <dc:creator>Administrator</dc:creator>
  <cp:lastModifiedBy>唐文明</cp:lastModifiedBy>
  <cp:lastPrinted>2022-07-20T01:21:00Z</cp:lastPrinted>
  <dcterms:modified xsi:type="dcterms:W3CDTF">2026-04-13T02:25:25Z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147C8BD485AF40ECAAA50FAFDE5C5EAC_13</vt:lpwstr>
  </property>
  <property fmtid="{D5CDD505-2E9C-101B-9397-08002B2CF9AE}" pid="4" name="KSOTemplateDocerSaveRecord">
    <vt:lpwstr>eyJoZGlkIjoiODc2MDcyMDFlYTdmMzQ5NWYzYzlmMjU5MDY1NzNiNDMiLCJ1c2VySWQiOiI1NjI3NzA2NzgifQ==</vt:lpwstr>
  </property>
</Properties>
</file>